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66" w:rsidRPr="00420066" w:rsidRDefault="009423BD" w:rsidP="009423BD">
      <w:pPr>
        <w:keepNext/>
        <w:keepLines/>
        <w:spacing w:after="480" w:line="240" w:lineRule="auto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F06A6F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АДМИНИСТРАЦИЯ ПУДОВСКОГО</w:t>
      </w:r>
      <w:r w:rsidR="00420066" w:rsidRPr="00420066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420066" w:rsidRPr="00420066" w:rsidRDefault="00420066" w:rsidP="00420066">
      <w:pPr>
        <w:spacing w:after="48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420066">
        <w:rPr>
          <w:rFonts w:ascii="Times New Roman" w:eastAsiaTheme="minorEastAsia" w:hAnsi="Times New Roman"/>
          <w:b/>
          <w:sz w:val="26"/>
          <w:szCs w:val="26"/>
          <w:lang w:eastAsia="ru-RU"/>
        </w:rPr>
        <w:t>ПОСТАНОВЛЕНИЕ</w:t>
      </w:r>
    </w:p>
    <w:p w:rsidR="00420066" w:rsidRPr="00420066" w:rsidRDefault="000C3579" w:rsidP="009423BD">
      <w:pPr>
        <w:spacing w:after="48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2</w:t>
      </w:r>
      <w:r w:rsidR="009423BD">
        <w:rPr>
          <w:rFonts w:ascii="Times New Roman" w:eastAsiaTheme="minorEastAsia" w:hAnsi="Times New Roman"/>
          <w:sz w:val="26"/>
          <w:szCs w:val="26"/>
          <w:lang w:eastAsia="ru-RU"/>
        </w:rPr>
        <w:t>9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.11</w:t>
      </w:r>
      <w:r w:rsidR="00420066" w:rsidRPr="00420066">
        <w:rPr>
          <w:rFonts w:ascii="Times New Roman" w:eastAsiaTheme="minorEastAsia" w:hAnsi="Times New Roman"/>
          <w:sz w:val="26"/>
          <w:szCs w:val="26"/>
          <w:lang w:eastAsia="ru-RU"/>
        </w:rPr>
        <w:t>.</w:t>
      </w:r>
      <w:r w:rsidR="00420066">
        <w:rPr>
          <w:rFonts w:ascii="Times New Roman" w:eastAsiaTheme="minorEastAsia" w:hAnsi="Times New Roman"/>
          <w:sz w:val="26"/>
          <w:szCs w:val="26"/>
          <w:lang w:eastAsia="ru-RU"/>
        </w:rPr>
        <w:t>2023</w:t>
      </w:r>
      <w:r w:rsidR="00420066" w:rsidRPr="00420066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                         </w:t>
      </w:r>
      <w:r w:rsidR="00420066" w:rsidRPr="00420066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   </w:t>
      </w:r>
      <w:r w:rsidR="0002608C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</w:t>
      </w:r>
      <w:r w:rsidR="00420066" w:rsidRPr="00420066">
        <w:rPr>
          <w:rFonts w:ascii="Times New Roman" w:eastAsiaTheme="minorEastAsia" w:hAnsi="Times New Roman"/>
          <w:sz w:val="26"/>
          <w:szCs w:val="26"/>
          <w:lang w:eastAsia="ru-RU"/>
        </w:rPr>
        <w:t xml:space="preserve">№ </w:t>
      </w:r>
      <w:r w:rsidR="009423BD">
        <w:rPr>
          <w:rFonts w:ascii="Times New Roman" w:eastAsiaTheme="minorEastAsia" w:hAnsi="Times New Roman"/>
          <w:sz w:val="26"/>
          <w:szCs w:val="26"/>
          <w:lang w:eastAsia="ru-RU"/>
        </w:rPr>
        <w:t>100</w:t>
      </w:r>
    </w:p>
    <w:p w:rsidR="009A709F" w:rsidRPr="009A709F" w:rsidRDefault="009A709F" w:rsidP="009A70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A70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границах населенных пунктов Пудовского</w:t>
      </w:r>
      <w:r w:rsid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</w:t>
      </w:r>
    </w:p>
    <w:p w:rsidR="00420066" w:rsidRPr="00420066" w:rsidRDefault="00420066" w:rsidP="00420066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9A709F" w:rsidRDefault="009A709F" w:rsidP="00BB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9A70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 декабря 2017 года № 443-ФЗ «Об организации дорожного движения</w:t>
      </w:r>
      <w:proofErr w:type="gramEnd"/>
      <w:r w:rsidRPr="009A70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Российской Федерации и о внесении изменений в отдельные законодательные акты Российской Федерации», Законом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Томской области</w:t>
      </w:r>
      <w:r w:rsidRPr="009A70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11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ноября 2014</w:t>
      </w:r>
      <w:r w:rsidRPr="009A70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 152-О</w:t>
      </w:r>
      <w:r w:rsidRPr="009A70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 «О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закреплении</w:t>
      </w:r>
      <w:r w:rsidRPr="009A70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отдельных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вопросов местного значения за сельскими поселениями Томской области</w:t>
      </w:r>
      <w:r w:rsidRPr="009A70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», руководствуясь Уставом 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9A70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сельского поселения </w:t>
      </w:r>
    </w:p>
    <w:p w:rsidR="00BB155B" w:rsidRDefault="00BB155B" w:rsidP="00BB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5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9A709F" w:rsidRDefault="009A709F" w:rsidP="009A7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A70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Утвердить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границах населенных пунктов Пудовского</w:t>
      </w:r>
      <w:r w:rsidRPr="009A70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Кривошеинского</w:t>
      </w:r>
      <w:r w:rsidRPr="009A70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района</w:t>
      </w:r>
      <w:r w:rsidR="000B46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Томской области,</w:t>
      </w:r>
      <w:r w:rsidRPr="009A70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согласно приложению.</w:t>
      </w:r>
    </w:p>
    <w:p w:rsidR="009A709F" w:rsidRPr="009A709F" w:rsidRDefault="009A709F" w:rsidP="009A709F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color w:val="000000"/>
        </w:rPr>
      </w:pPr>
      <w:r>
        <w:t xml:space="preserve">2. </w:t>
      </w:r>
      <w:r w:rsidRPr="009A709F">
        <w:rPr>
          <w:sz w:val="26"/>
          <w:szCs w:val="26"/>
        </w:rPr>
        <w:t>Опубликовать настоящее решение в информацион</w:t>
      </w:r>
      <w:r w:rsidR="00F06A6F">
        <w:rPr>
          <w:sz w:val="26"/>
          <w:szCs w:val="26"/>
        </w:rPr>
        <w:t>ном бюллетене Пудовского</w:t>
      </w:r>
      <w:r w:rsidRPr="009A709F">
        <w:rPr>
          <w:sz w:val="26"/>
          <w:szCs w:val="26"/>
        </w:rPr>
        <w:t xml:space="preserve"> сельского поселения, разместить на официальном сайте муниципально</w:t>
      </w:r>
      <w:r w:rsidR="00694000">
        <w:rPr>
          <w:sz w:val="26"/>
          <w:szCs w:val="26"/>
        </w:rPr>
        <w:t>го образования Пудовское</w:t>
      </w:r>
      <w:r w:rsidRPr="009A709F">
        <w:rPr>
          <w:sz w:val="26"/>
          <w:szCs w:val="26"/>
        </w:rPr>
        <w:t xml:space="preserve"> сельское поселение в информационно-телекоммуникационной сети «Интернет».</w:t>
      </w:r>
    </w:p>
    <w:p w:rsidR="009169F3" w:rsidRPr="009169F3" w:rsidRDefault="009A709F" w:rsidP="009A7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169F3" w:rsidRPr="00916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</w:t>
      </w:r>
      <w:r w:rsidR="00232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</w:t>
      </w:r>
      <w:proofErr w:type="gramStart"/>
      <w:r w:rsidR="002325B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232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</w:t>
      </w:r>
      <w:r w:rsidR="002325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69F3" w:rsidRPr="009169F3" w:rsidRDefault="009A709F" w:rsidP="00916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169F3" w:rsidRPr="00916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169F3" w:rsidRPr="009169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169F3" w:rsidRPr="00916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</w:t>
      </w:r>
      <w:r w:rsidR="00232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</w:t>
      </w:r>
      <w:r w:rsidR="009169F3" w:rsidRPr="00916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за собой.</w:t>
      </w:r>
    </w:p>
    <w:p w:rsidR="009169F3" w:rsidRPr="009169F3" w:rsidRDefault="009169F3" w:rsidP="00916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066" w:rsidRPr="00420066" w:rsidRDefault="00420066" w:rsidP="0002608C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420066" w:rsidRPr="00420066" w:rsidRDefault="00420066" w:rsidP="0042006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20066" w:rsidRPr="00420066" w:rsidRDefault="00F06A6F" w:rsidP="00420066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Глава Пудовского</w:t>
      </w:r>
      <w:r w:rsidR="00420066" w:rsidRPr="00420066">
        <w:rPr>
          <w:rFonts w:ascii="Times New Roman" w:eastAsiaTheme="minorEastAsia" w:hAnsi="Times New Roman"/>
          <w:sz w:val="26"/>
          <w:szCs w:val="26"/>
          <w:lang w:eastAsia="ru-RU"/>
        </w:rPr>
        <w:t xml:space="preserve"> сельского поселения        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      П.А.Кондратьев</w:t>
      </w:r>
    </w:p>
    <w:p w:rsidR="00420066" w:rsidRPr="00420066" w:rsidRDefault="00420066" w:rsidP="00420066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20066">
        <w:rPr>
          <w:rFonts w:ascii="Times New Roman" w:eastAsiaTheme="minorEastAsia" w:hAnsi="Times New Roman"/>
          <w:sz w:val="26"/>
          <w:szCs w:val="26"/>
          <w:lang w:eastAsia="ru-RU"/>
        </w:rPr>
        <w:t>(Глава Администрации)</w:t>
      </w:r>
      <w:r w:rsidRPr="00420066">
        <w:rPr>
          <w:rFonts w:ascii="Times New Roman" w:eastAsiaTheme="minorEastAsia" w:hAnsi="Times New Roman"/>
          <w:sz w:val="26"/>
          <w:szCs w:val="26"/>
          <w:lang w:eastAsia="ru-RU"/>
        </w:rPr>
        <w:tab/>
      </w:r>
    </w:p>
    <w:p w:rsidR="00420066" w:rsidRDefault="00420066" w:rsidP="00420066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D0630A" w:rsidRDefault="00D0630A" w:rsidP="00420066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F06A6F" w:rsidRDefault="00F06A6F" w:rsidP="009A709F">
      <w:pPr>
        <w:spacing w:after="0" w:line="240" w:lineRule="auto"/>
        <w:ind w:left="5103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F06A6F" w:rsidRDefault="00F06A6F" w:rsidP="009A709F">
      <w:pPr>
        <w:spacing w:after="0" w:line="240" w:lineRule="auto"/>
        <w:ind w:left="5103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F06A6F" w:rsidRPr="009423BD" w:rsidRDefault="009423BD" w:rsidP="009423BD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9423BD">
        <w:rPr>
          <w:rFonts w:ascii="Times New Roman" w:eastAsiaTheme="minorEastAsia" w:hAnsi="Times New Roman"/>
          <w:sz w:val="20"/>
          <w:szCs w:val="20"/>
          <w:lang w:eastAsia="ru-RU"/>
        </w:rPr>
        <w:t>Исп. Радевич В.А.</w:t>
      </w:r>
    </w:p>
    <w:p w:rsidR="009423BD" w:rsidRPr="009423BD" w:rsidRDefault="009423BD" w:rsidP="009423BD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9423BD">
        <w:rPr>
          <w:rFonts w:ascii="Times New Roman" w:eastAsiaTheme="minorEastAsia" w:hAnsi="Times New Roman"/>
          <w:sz w:val="20"/>
          <w:szCs w:val="20"/>
          <w:lang w:eastAsia="ru-RU"/>
        </w:rPr>
        <w:t>8(38251)46431</w:t>
      </w:r>
    </w:p>
    <w:p w:rsidR="00F06A6F" w:rsidRDefault="00F06A6F" w:rsidP="009423BD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9423BD" w:rsidRDefault="009423BD" w:rsidP="009423BD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9423BD" w:rsidRDefault="009423BD" w:rsidP="009423BD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9423BD" w:rsidRDefault="009423BD" w:rsidP="009423BD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9423BD" w:rsidRDefault="009423BD" w:rsidP="009423BD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0" w:name="_GoBack"/>
      <w:bookmarkEnd w:id="0"/>
    </w:p>
    <w:p w:rsidR="009A709F" w:rsidRDefault="009A709F" w:rsidP="009A709F">
      <w:pPr>
        <w:spacing w:after="0" w:line="240" w:lineRule="auto"/>
        <w:ind w:left="5103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Приложение</w:t>
      </w:r>
    </w:p>
    <w:p w:rsidR="009A709F" w:rsidRDefault="009A709F" w:rsidP="009A709F">
      <w:pPr>
        <w:spacing w:after="0" w:line="240" w:lineRule="auto"/>
        <w:ind w:left="5103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9A709F" w:rsidRDefault="009A709F" w:rsidP="009A709F">
      <w:pPr>
        <w:spacing w:after="0" w:line="240" w:lineRule="auto"/>
        <w:ind w:left="5103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УТВЕРЖДЕНО</w:t>
      </w:r>
    </w:p>
    <w:p w:rsidR="009A709F" w:rsidRDefault="009A709F" w:rsidP="009A709F">
      <w:pPr>
        <w:spacing w:after="0" w:line="240" w:lineRule="auto"/>
        <w:ind w:left="5103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постановлением </w:t>
      </w:r>
      <w:r w:rsidR="00F06A6F">
        <w:rPr>
          <w:rFonts w:ascii="Times New Roman" w:eastAsiaTheme="minorEastAsia" w:hAnsi="Times New Roman"/>
          <w:sz w:val="26"/>
          <w:szCs w:val="26"/>
          <w:lang w:eastAsia="ru-RU"/>
        </w:rPr>
        <w:t>Администрации Пудовского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сельско</w:t>
      </w:r>
      <w:r w:rsidR="000C3579">
        <w:rPr>
          <w:rFonts w:ascii="Times New Roman" w:eastAsiaTheme="minorEastAsia" w:hAnsi="Times New Roman"/>
          <w:sz w:val="26"/>
          <w:szCs w:val="26"/>
          <w:lang w:eastAsia="ru-RU"/>
        </w:rPr>
        <w:t>го поселения от 2</w:t>
      </w:r>
      <w:r w:rsidR="009423BD">
        <w:rPr>
          <w:rFonts w:ascii="Times New Roman" w:eastAsiaTheme="minorEastAsia" w:hAnsi="Times New Roman"/>
          <w:sz w:val="26"/>
          <w:szCs w:val="26"/>
          <w:lang w:eastAsia="ru-RU"/>
        </w:rPr>
        <w:t>9</w:t>
      </w:r>
      <w:r w:rsidR="000C3579">
        <w:rPr>
          <w:rFonts w:ascii="Times New Roman" w:eastAsiaTheme="minorEastAsia" w:hAnsi="Times New Roman"/>
          <w:sz w:val="26"/>
          <w:szCs w:val="26"/>
          <w:lang w:eastAsia="ru-RU"/>
        </w:rPr>
        <w:t xml:space="preserve">.11.2023 № </w:t>
      </w:r>
      <w:r w:rsidR="009423BD">
        <w:rPr>
          <w:rFonts w:ascii="Times New Roman" w:eastAsiaTheme="minorEastAsia" w:hAnsi="Times New Roman"/>
          <w:sz w:val="26"/>
          <w:szCs w:val="26"/>
          <w:lang w:eastAsia="ru-RU"/>
        </w:rPr>
        <w:t>100</w:t>
      </w:r>
    </w:p>
    <w:p w:rsidR="00420066" w:rsidRPr="00420066" w:rsidRDefault="00420066" w:rsidP="00420066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948D3" w:rsidRPr="001948D3" w:rsidRDefault="001948D3" w:rsidP="001948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Порядок</w:t>
      </w:r>
    </w:p>
    <w:p w:rsidR="001948D3" w:rsidRPr="001948D3" w:rsidRDefault="001948D3" w:rsidP="001948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населенных пунктов 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948D3" w:rsidRPr="001948D3" w:rsidRDefault="001948D3" w:rsidP="001948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Предмет регулирования настоящего Порядка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населенных пунктов 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(далее - Порядок), разработан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8ноября 2007</w:t>
      </w:r>
      <w:proofErr w:type="gramEnd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Законом</w:t>
      </w:r>
      <w:proofErr w:type="gramEnd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Томской области</w:t>
      </w:r>
      <w:r w:rsidRPr="009A70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11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ноября 2014</w:t>
      </w:r>
      <w:r w:rsidRPr="009A70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 152-О</w:t>
      </w:r>
      <w:r w:rsidRPr="009A70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 «О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закреплении</w:t>
      </w:r>
      <w:r w:rsidRPr="009A70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отдельных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вопросов местного значения за сельскими поселениями Томской области</w:t>
      </w:r>
      <w:r w:rsidRPr="009A70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Порядок регулирует процедуру создания и использования, в том числе на платной основе, парковок (парковочных мест) на автомобильных дорогах общего пользования местного значения, расположенных в границах населенных пунктов 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К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ривошеинского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Томской области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Действие Порядка распространяется на все автомобильные дороги общего пользования местного значения, расположенны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 в границах населенных пунктов Пудовского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поселения.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4. </w:t>
      </w:r>
      <w:proofErr w:type="gramStart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Размещение парковок не должно создавать помех в дорожном движении другим участникам дорожного движения, снижать безопасность дорожного движения, противоречить требованиям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– Правила дорожного движения Российской Федерации), для организации временного размещения транспортных средств, касающихся остановки и стоянки транспортных средств.</w:t>
      </w:r>
      <w:proofErr w:type="gramEnd"/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 Парковки создаются для организованной временной стоянки транспортных сре</w:t>
      </w:r>
      <w:proofErr w:type="gramStart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дств в ц</w:t>
      </w:r>
      <w:proofErr w:type="gramEnd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елях увеличения пропускной способности автомобильных дорог и повышения безопасности дорожного движения.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6. Парковки не предназначены для длительного хранения транспортных средств. Риски угона и ущерба, причиненного транспортным средствам третьими лицами на парковке, владельцы транспортных средств несут самостоятельно.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7. Парковки являются общедоступными.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8. Парковки работают круглосуточно.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9. Парковки используются на платной и бесплатной основе.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948D3" w:rsidRPr="001948D3" w:rsidRDefault="001948D3" w:rsidP="001948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Основные понятия и определения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Для целей Порядка используются термины и понятия в том же значении, что и в федеральных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законах, указанных в пункте 1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раздела 1 Порядка, а также следующие понятия: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1948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оператор парковки - муниципальное учреждение 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Пудовского </w:t>
      </w:r>
      <w:r w:rsidRPr="001948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поселения, муниципальное унитарное предприятие, уполномоченные постановлением администрации </w:t>
      </w:r>
      <w:r w:rsidR="00F06A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Пудовского</w:t>
      </w:r>
      <w:r w:rsidRPr="001948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на осуществление соответствующих функций по эксплуатации парковок на платной основе и взиманию платы за пользование на платной основе парковками, либо юридическое лицо независимо от организационно-правовой формы, индивидуальный предприниматель, отобранные на конкурсной основе в соответствии с законодательством Российской Федерации;</w:t>
      </w:r>
      <w:proofErr w:type="gramEnd"/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пользователь парковки - лицо, управляющее транспортным средством, въехавшее на парковку и разместившее на парковочном месте транспортное средство;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парковочная карта - бесконтактный (контактный) электронный идентификатор, позволяющий получить доступ на парковки, оснащенные стойками въезда/выезда, а также осуществить оплату парковки, в том числе на парковках, не оснащенных стойками въезда/выезда.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948D3" w:rsidRPr="001948D3" w:rsidRDefault="001948D3" w:rsidP="001948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Создание парковок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5B7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  <w:proofErr w:type="gramStart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Создание парковок, расположенных на автомобильных дорогах общего пользования местного значения в границах населенных пунктов 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осуществляется в соответствии с Градостроительным кодексом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 декабря 2017 года</w:t>
      </w:r>
      <w:proofErr w:type="gramEnd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 443-ФЗ «Об организации дорожного движения в Российской Федерации и о внесении изменений в отдельные законодательные акты Российской Федерации», требованиями технических регламентов с соблюдением положений, предусмотренных ГОСТ </w:t>
      </w:r>
      <w:proofErr w:type="gramStart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</w:t>
      </w:r>
      <w:proofErr w:type="gramEnd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52766-2007 «Дороги автомобильные общего пользования. Элементы обустройства. Общие требования», а также проектной документацией.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Создание и обеспечение функционирования парковок общего пользования осуществляется: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 проектировании, строительстве, реконструкции, капитальном ремонте, ремонте и содержании автомобильных дорог общего пользования местного значения в границах населенных пунктов 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 возникновении необходимости обустройства дополнительных парковок на автомобильных дорогах для функционирования жилых, производственных и административных зданий, торговых или общественно-деловых центров, детских образовательных, медицинских, религиозных организаций и т.д. и наличии места (участка) на автомобильных дорогах, на которых парковка может быть создана.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1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 Решение о создании и об использовании парковок на платной основе, о прекращении такого использования принимается в форме постановления администрации 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4. Принятие решения о создании и об использовании парковок на платной основе осуществляется администрацией 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на основании проведенных обследований автомобильных дорог общего пользования местного значения в границах населенных пунктов 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в следующем порядке: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проведение анализа существующей градостроительной и планировочной ситуации, определение функционального назначения объектов и параметров улично-дорожной сети;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проведение обследования улиц с целью выявления мест скопления транспортных средств с определением числа стоящих автомобилей, способов постановки на стоянку и определения среднего времени и периодичности стоянки;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разработка проекта (схемы) организации дорожного движения, предусматривающего размещение транспортных средств на улично-дорожной сети 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поселения, а также варианты расстановки автотранспортных средств с учетом обеспечения безопасности дорожного движения и пропускной способности улично-дорожной сети 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5. Администрация 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осуществляет информирование населения о подготовке решения о создании и использовании платных парковок посредством размещения соответствующей информации в печатном средс</w:t>
      </w:r>
      <w:r w:rsidR="00407C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тве массовой информации Информацион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ном бюллетене Пудовского</w:t>
      </w:r>
      <w:r w:rsidR="00407C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а также посредством размещения не </w:t>
      </w:r>
      <w:proofErr w:type="gramStart"/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позднее</w:t>
      </w:r>
      <w:proofErr w:type="gramEnd"/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чем за тридцать дней до начала пользования платными парковками на официальном сайте администрации 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 следующей информации: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дата начала пользования платными парковками;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предполагаемые зоны платных парковок на территории 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порядок пользования платными парковками;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размер и порядок осуществления оплаты за пользование парковками.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6. Размер платы за пользование на платной основе парковками устанавливается решением, предусмотренным пунктом </w:t>
      </w:r>
      <w:r w:rsidRPr="005B7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1948D3" w:rsidRPr="005B7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 раздела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3 Порядка, на основании методики расчета и максимального размера платы за пользование на платной основе парковками.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7. На парковках общего пользования должны выделяться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1948D3" w:rsidRPr="001948D3" w:rsidRDefault="005B716B" w:rsidP="00942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8. Ведение реестра парковок общего пользования, расположенных на автомобильных дорогах общего пользования местного значени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 в границах населенных пунктов Пудовского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поселения, осуществляется администрацией </w:t>
      </w:r>
      <w:r w:rsidR="00F06A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поселения.</w:t>
      </w:r>
    </w:p>
    <w:p w:rsidR="001948D3" w:rsidRPr="001948D3" w:rsidRDefault="001948D3" w:rsidP="001948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 Порядок информирования и учета мнения граждан о создании парковок на платной основе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1</w:t>
      </w:r>
      <w:r w:rsidR="005B7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  <w:proofErr w:type="gramStart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Решение о создании парковки на платной основе на территориях общего пользования в границах населенных пунктов элемента планировочной структуры, застроенного многоквартирными домами, принимается администрацией </w:t>
      </w:r>
      <w:r w:rsidR="005239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5B7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Выявление и учет мнения собственников помещений в многоквартирных домах, расположенных на земельных участках, прилегающих к таким территориям общего пользования, осуществляется администрацией </w:t>
      </w:r>
      <w:r w:rsidR="005239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поселения: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посредством размещения не </w:t>
      </w:r>
      <w:proofErr w:type="gramStart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позднее</w:t>
      </w:r>
      <w:proofErr w:type="gramEnd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чем за 30 дней до начала пользования платными парковками информации на официальном сайте администрации </w:t>
      </w:r>
      <w:r w:rsidR="005239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поселения, с указанием адреса электронной почты администрации </w:t>
      </w:r>
      <w:r w:rsidR="005239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посредством личного информирования сотрудниками администрации </w:t>
      </w:r>
      <w:r w:rsidR="005239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поселения.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948D3" w:rsidRPr="001948D3" w:rsidRDefault="001948D3" w:rsidP="001948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 Организация работы парковок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1948D3" w:rsidRPr="001948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К территории парковки относится весь участок улично-дорожной сети, обозначенный соответствующими дорожными знаками и разметкой, предусмотренными приложениями № 1, 2 к Правилам дорожного движения Российской Федерации.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Все технические средства организации дорожного движения, установленные на платной парковке, все стационарные и мобильные объекты, предназначенные для функционирования парковки, в том числе устройства автоматизированной системы оплаты, объекты видеонаблюдения, являются частью парковки, кроме мобильных и стационарных комплексов фот</w:t>
      </w:r>
      <w:proofErr w:type="gramStart"/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о-</w:t>
      </w:r>
      <w:proofErr w:type="gramEnd"/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видеофиксации.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Операторы парковки обязаны: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организовать стоянку транспортных средств на платной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требований Правил дорожного движения Российской Федерации;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обеспечить соответствие транспортно-эксплуатационных характеристик платных парковок нормативным требованиям;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сообщить пользователю платной парковки, в том числе по его письменному заявлению, сведения о правилах пользования платной парковкой, включая информацию о размере, порядке и способах внесения платы;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обеспечить наличие информации о местах приема письменных претензий пользователей парковки.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 Оператор парковки представляет пользователю парковки полную и достоверную информацию о порядке пользования парковкой.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информационных табло или устройствах автоматизированной системы оплаты платных парковок, а также в информационно-телекоммуникационной сети «Интернет» указываются порядок оплаты парковки, в том числе размер платы, порядок и способы ее внесения (в случае использования парковки на платной основе).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Информация представляется на русском языке и должна содержать: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полное официальное наименование, адрес (место нахождения) и сведения о государственной регистрации собственника (владельца);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полное официальное наименование, адрес, контактный телефон и сведения о государственной регистрации оператора;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режим и время работы парковки;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порядок оплаты парковки, в том числе: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правила пользования парковкой;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размер платы за пользование на платной основе парковкой;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порядок и способы внесения соответствующего размера платы;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перечень категорий пользователей, имеющих льготы;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количество свободных мест на парковке;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наличие альтернативных ближайших бесплатных парковок;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 и номер бесплатного телефона подразделения оператора, осуществляющего прием претензий пользователей;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адрес и номер </w:t>
      </w:r>
      <w:proofErr w:type="gramStart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телефона подразделений Государственной инспекции безопасности дорожного движения</w:t>
      </w:r>
      <w:proofErr w:type="gramEnd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единый номер вызова экстренных оперативных служб.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Места размещения информационных табло должны соответствовать национальным стандартам, устанавливающим требования к информационным дорожным знакам.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(схемой) организации дорожного движения.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 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(схемой) организации дорожного движения.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6. Оператор парковки не вправе заключать с пользователями парковок договоры хранения транспортных средств на парковках (парковочных местах) и договоры на бронирование парковок (парковочных мест).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7. В целях </w:t>
      </w:r>
      <w:proofErr w:type="gramStart"/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контроля за</w:t>
      </w:r>
      <w:proofErr w:type="gramEnd"/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оплатой парковки и урегулирования возникающих споров оператором парковки осуществляется регистрация фактов пользования парковкой, включающая сбор, хранение и использование данных о государственных регистрационных номерах транспортных средств, оставленных на парковке, времени и месте пользования парковкой.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8. Обработка персональных данных оператором парковки производится в соответствии с Федеральным законом от 27 июля 2006 года № 152-ФЗ «О персональных данных».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9. При хранении и использовании оператором парковки данных о пользователе, </w:t>
      </w:r>
      <w:r w:rsidR="001948D3" w:rsidRPr="005B7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предусмотренных </w:t>
      </w:r>
      <w:r w:rsidRPr="005B7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пунктом 2</w:t>
      </w:r>
      <w:r w:rsidR="001948D3" w:rsidRPr="005B7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 настоящего раздела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оператор парковки принимает все предусмотренные законодательством меры по защите указанной информации от доступа третьих лиц.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0. Владелец парковки обеспечивает: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контроль за</w:t>
      </w:r>
      <w:proofErr w:type="gramEnd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соблюдением правил пользования парковками;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взимание платы за пользование платной парковкой с пользователя платной парковки. Взимание платы за пользование платной парковкой с пользователя платной 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парковки должно быть организовано с использованием автоматизированной системы оплаты в наличной или безналичной форме.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948D3" w:rsidRPr="001948D3" w:rsidRDefault="001948D3" w:rsidP="001948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6. Использование парковок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Пользователи парковок имеют право получать информацию о правилах пользования парковкой, о размере платы за пользование парковкой на платной основе, порядке и способах ее внесения.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Пользователи парковок обязаны: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соблюдать требования Порядка, Правил дорожного движения Российской Федерации;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 пользовании платной парковкой </w:t>
      </w:r>
      <w:proofErr w:type="gramStart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оплатить стоимость за пользование</w:t>
      </w:r>
      <w:proofErr w:type="gramEnd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парковкой в установленном размере;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сохранять документ об оплате до момента выезда с платной парковки.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Пользователям парковок запрещается: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препятствовать нормальной работе устройств автоматизированной системы оплаты;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блокировать подъезд (выезд) транспортных средств на парковку;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создавать препятствия и ограничения в пользовании парковкой;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оставлять транспортное средство на платной парковке без ее оплаты более чем на 15 минут;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загрязнять территорию парковки;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разрушать оборудование парковки;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резервировать парковочные места и создавать иные препятствия к свободному размещению транспортных средств на парковочных местах;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размещать на парковочном месте, предназначенном для транспортных средств определенного вида, если это предусмотрено соответствующими дорожными знаками, транспортное средство иного вида;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размещать транспортное средство с нарушением границ парковочных мест;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оставлять транспортное средство с нечитаемыми, нестандартными или установленными с нарушением требований государственного стандарта государственными регистрационными знаками, без государственных регистрационных знаков, а равно без установленных на предусмотренных для этого местах транспортного средства государственных регистрационных знаков, а также с государственными регистрационными знаками, оборудованными с применением материалов, препятствующих или затрудняющих их идентификацию;</w:t>
      </w:r>
      <w:proofErr w:type="gramEnd"/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совершать иные действия, нарушающие установленный порядок использования парковок.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 Стоянка автомобиля на платной парковке менее 15 минут является бесплатной. Время пребывания автомобиля на парковочном месте платной парковки продолжительностью более 15 минут подлежит оплате.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 Лицо, размещающее транспортное средство на парковочном месте платной парковки, обязано осуществить оплату за размещение транспортного средства на платной парковке, за исключением следующих случаев, установленных Порядком.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6. Лицо, разместившее транспортное средство на парковочном месте платной парковки, обязано покинуть платную парковку в течение 15 минут по окончании оплаченного времени парковки.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7. Невыполнение тр</w:t>
      </w:r>
      <w:r w:rsidR="00FD42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ебований, указанных в пунктах 35, 3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6. настоящего раздела, считается неоплатой размещения транспортного средства на платной 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парковке и влечет административную ответственность в соответствии с законодательством.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8. Использование парковок общего пользования, правила стоянки, организация въезда транспортных средств и выезда, движение транспортных средств на парковке общего пользования регламентируются Правилами дорожного движения Российской Федерации и проектом (схемой) организации дорожного движения.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9. Размещение транспортных средств на парковочных местах платных парковок является платным с 08.00 до 20.00, за исключением случаев, установленных муниципальными правовыми актами </w:t>
      </w:r>
      <w:r w:rsidR="005239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поселения, определяющими специальные условия использования платных парковок.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0. </w:t>
      </w:r>
      <w:proofErr w:type="gramStart"/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в границах населенных пунктов </w:t>
      </w:r>
      <w:r w:rsidR="006940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поселения, осуществляется администрацией </w:t>
      </w:r>
      <w:r w:rsidR="006940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на основании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в границах населенных пунктов </w:t>
      </w:r>
      <w:r w:rsidR="006940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proofErr w:type="gramEnd"/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Методика расчета и максимального размера платы за пользование парковками утверждается постановлением администрации </w:t>
      </w:r>
      <w:r w:rsidR="006940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Оплата за пользование платной парковкой осуществляется с использованием автоматизированной системы оплаты в наличной или безналичной форме.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43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Не допускается взимание с пользователей иных платежей, кроме платы за пользование платной парковкой.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44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Вне зависимости от того, используется ли парковка (парковочное место) на платной основе, бесплатно размещаются: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транспортные средства, используемые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транспортные средства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</w:t>
      </w:r>
      <w:proofErr w:type="gramEnd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функции в сфере обеспечения федеральной фельдъегерской связи в Российской Федерации, используемые в связи со служебной необходимостью;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транспортные средства, управляемые инвалидами I, II групп, а также инвалидами III группы, в порядке, установленном Правительством Российской Федерации, и транспортные средства, перевозящие таких инвалидов и (или) детей-инвалидов, на парковочных местах, предназначенных для парковки автотранспортных средств инвалидов, обозначенных соответствующими дорожными знаками и (или) разметкой, за исключением транспортных средств, используемых для оказания платных услуг по перевозке пассажиров (вне зависимости от формы договора</w:t>
      </w:r>
      <w:proofErr w:type="gramEnd"/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фрахтования).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транспортные средства участников Великой Отечественной войны, Героев Советского Союза, Героев Российской Федерации и полных кавалеров ордена Славы.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Взимание платы за пользование на платной парковке парковочными местами, оснащенными зарядными устройствами, не допускается в отношении колесных транспортных средств с электрическими двигателями.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Право бесплатного пользования платной парковкой, расположенной на земле, находящейся в муниципальной собственности </w:t>
      </w:r>
      <w:r w:rsidR="006940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сельского поселения, предоставляется транспортным средствам, осуществляющим функции в сфере обеспечения специальной связи в </w:t>
      </w:r>
      <w:r w:rsidR="000B46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Томской области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используемым в связи со служебной необходимостью, в рабочие дни с 8 до 18 часов по местному времени.</w:t>
      </w:r>
    </w:p>
    <w:p w:rsidR="001948D3" w:rsidRPr="001948D3" w:rsidRDefault="005B716B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5. </w:t>
      </w:r>
      <w:r w:rsidR="001948D3" w:rsidRPr="005B7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Указанные в </w:t>
      </w:r>
      <w:r w:rsidRPr="005B7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пункте 4</w:t>
      </w:r>
      <w:r w:rsidR="001948D3" w:rsidRPr="005B7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 настоящего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раздела льготы предоставляются на основании документов, подтверждающих специальный статус водителя, паспорта или иного документа, удостоверяющего личность, а также документа, подтверждающего право собственности на транспортное средство.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948D3" w:rsidRPr="001948D3" w:rsidRDefault="001948D3" w:rsidP="001948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7. Содержание и эксплуатация парковок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948D3" w:rsidRPr="001948D3" w:rsidRDefault="00D0630A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46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Содержание и уборка территорий парковок (бесплатных или платных) производится в порядке, предусмотренном Правилами благоустройства территории </w:t>
      </w:r>
      <w:r w:rsidR="006940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поселения.</w:t>
      </w:r>
    </w:p>
    <w:p w:rsidR="001948D3" w:rsidRPr="001948D3" w:rsidRDefault="00D0630A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47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Устройство, техническое оснащение платных парковок, содержание и обслуживание парковочного оборудования и технических средств организации дорожного движения осуществляются оператором парковки.</w:t>
      </w:r>
    </w:p>
    <w:p w:rsidR="001948D3" w:rsidRPr="001948D3" w:rsidRDefault="00D0630A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48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Требования к эксплуатации парковок: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использование по назначению;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обеспечение надлежащего технического, санитарно-гигиенического состояния парковки в соответствии с требованиями нормативных правовых актов;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обеспечение безопасности дорожного движения в границах населенных пунктов парковки и на подъездах к ней;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соблюдение правил противопожарной безопасности.</w:t>
      </w:r>
    </w:p>
    <w:p w:rsidR="001948D3" w:rsidRPr="001948D3" w:rsidRDefault="00D0630A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49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Эксплуатация платных парковок может быть приостановлена или прекращена на основании соответствующего решения, принимаемого в форме постановления администрации </w:t>
      </w:r>
      <w:r w:rsidR="006940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="001948D3"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поселения, в случаях: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производства работ по ремонту (реконструкции) проезжей части автомобильной дороги;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изменения проекта (схемы) организации дорожного движения;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нарушения оператором парковки порядка эксплуатации платных парковок;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проведения общегородских и массовых мероприятий (праздничные мероприятия, соревнования и др.).</w:t>
      </w:r>
    </w:p>
    <w:p w:rsidR="001948D3" w:rsidRPr="001948D3" w:rsidRDefault="001948D3" w:rsidP="0019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случае приостановления работы платных муниципальных парковок, путем отмены взимания платы издание постановления администрации </w:t>
      </w:r>
      <w:r w:rsidR="006940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не требуется. Информация о приостановлении работы платных муниципальных парковок размещается на официальном сайте администрации </w:t>
      </w:r>
      <w:r w:rsidR="006940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Пудовского</w:t>
      </w:r>
      <w:r w:rsidRPr="00194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поселения.</w:t>
      </w:r>
    </w:p>
    <w:p w:rsidR="00420066" w:rsidRPr="00420066" w:rsidRDefault="00420066" w:rsidP="00420066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C139B8" w:rsidRDefault="00C139B8"/>
    <w:sectPr w:rsidR="00C139B8" w:rsidSect="009423BD">
      <w:headerReference w:type="default" r:id="rId8"/>
      <w:pgSz w:w="11906" w:h="16838"/>
      <w:pgMar w:top="426" w:right="70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C31" w:rsidRDefault="007C7C31" w:rsidP="000B4631">
      <w:pPr>
        <w:spacing w:after="0" w:line="240" w:lineRule="auto"/>
      </w:pPr>
      <w:r>
        <w:separator/>
      </w:r>
    </w:p>
  </w:endnote>
  <w:endnote w:type="continuationSeparator" w:id="0">
    <w:p w:rsidR="007C7C31" w:rsidRDefault="007C7C31" w:rsidP="000B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C31" w:rsidRDefault="007C7C31" w:rsidP="000B4631">
      <w:pPr>
        <w:spacing w:after="0" w:line="240" w:lineRule="auto"/>
      </w:pPr>
      <w:r>
        <w:separator/>
      </w:r>
    </w:p>
  </w:footnote>
  <w:footnote w:type="continuationSeparator" w:id="0">
    <w:p w:rsidR="007C7C31" w:rsidRDefault="007C7C31" w:rsidP="000B4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685547"/>
      <w:docPartObj>
        <w:docPartGallery w:val="Page Numbers (Top of Page)"/>
        <w:docPartUnique/>
      </w:docPartObj>
    </w:sdtPr>
    <w:sdtEndPr/>
    <w:sdtContent>
      <w:p w:rsidR="000B4631" w:rsidRDefault="007C7C3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3B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B4631" w:rsidRDefault="000B46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1E6D"/>
    <w:multiLevelType w:val="multilevel"/>
    <w:tmpl w:val="DDD6F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C05C0"/>
    <w:multiLevelType w:val="multilevel"/>
    <w:tmpl w:val="A6CE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066"/>
    <w:rsid w:val="0002608C"/>
    <w:rsid w:val="000B4631"/>
    <w:rsid w:val="000C3579"/>
    <w:rsid w:val="001948D3"/>
    <w:rsid w:val="001A7FDA"/>
    <w:rsid w:val="002325B3"/>
    <w:rsid w:val="00346FE8"/>
    <w:rsid w:val="00407CA5"/>
    <w:rsid w:val="00420066"/>
    <w:rsid w:val="004D5C3D"/>
    <w:rsid w:val="00523947"/>
    <w:rsid w:val="005B716B"/>
    <w:rsid w:val="00694000"/>
    <w:rsid w:val="006F2FA1"/>
    <w:rsid w:val="007C7C31"/>
    <w:rsid w:val="008E4FE4"/>
    <w:rsid w:val="009169F3"/>
    <w:rsid w:val="00935A9D"/>
    <w:rsid w:val="009423BD"/>
    <w:rsid w:val="0096137A"/>
    <w:rsid w:val="009A709F"/>
    <w:rsid w:val="009B251A"/>
    <w:rsid w:val="00B4137B"/>
    <w:rsid w:val="00B55F67"/>
    <w:rsid w:val="00BB155B"/>
    <w:rsid w:val="00C03329"/>
    <w:rsid w:val="00C139B8"/>
    <w:rsid w:val="00CE73F6"/>
    <w:rsid w:val="00D0630A"/>
    <w:rsid w:val="00E26493"/>
    <w:rsid w:val="00E56164"/>
    <w:rsid w:val="00EA399B"/>
    <w:rsid w:val="00F06A6F"/>
    <w:rsid w:val="00FD4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066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9A709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B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631"/>
  </w:style>
  <w:style w:type="paragraph" w:styleId="a7">
    <w:name w:val="footer"/>
    <w:basedOn w:val="a"/>
    <w:link w:val="a8"/>
    <w:uiPriority w:val="99"/>
    <w:unhideWhenUsed/>
    <w:rsid w:val="000B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3715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2023-11-29T09:48:00Z</cp:lastPrinted>
  <dcterms:created xsi:type="dcterms:W3CDTF">2023-10-04T08:14:00Z</dcterms:created>
  <dcterms:modified xsi:type="dcterms:W3CDTF">2023-11-29T09:49:00Z</dcterms:modified>
</cp:coreProperties>
</file>