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BA" w:rsidRPr="005920BA" w:rsidRDefault="005920BA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ТОМСКАЯ ОБЛАСТЬ</w:t>
      </w:r>
    </w:p>
    <w:p w:rsidR="005920BA" w:rsidRPr="005920BA" w:rsidRDefault="005920BA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0BA" w:rsidRPr="005920BA" w:rsidRDefault="005920BA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КРИВОШЕИНСКИЙ РАЙОН</w:t>
      </w:r>
    </w:p>
    <w:p w:rsidR="005920BA" w:rsidRPr="005920BA" w:rsidRDefault="005920BA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0BA" w:rsidRPr="005920BA" w:rsidRDefault="005920BA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СОВЕТ  ПУДОВСКОГО СЕЛЬСКОГО ПОСЕЛЕНИЯ</w:t>
      </w:r>
    </w:p>
    <w:p w:rsidR="005920BA" w:rsidRPr="005920BA" w:rsidRDefault="005920BA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0BA" w:rsidRPr="005920BA" w:rsidRDefault="005920BA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РЕШЕНИЕ № 17</w:t>
      </w:r>
      <w:r w:rsidR="004529C6">
        <w:rPr>
          <w:rFonts w:ascii="Arial" w:hAnsi="Arial" w:cs="Arial"/>
          <w:sz w:val="24"/>
          <w:szCs w:val="24"/>
        </w:rPr>
        <w:t>3</w:t>
      </w:r>
    </w:p>
    <w:p w:rsidR="005920BA" w:rsidRPr="005920BA" w:rsidRDefault="005920BA" w:rsidP="005920BA">
      <w:pPr>
        <w:pStyle w:val="a3"/>
        <w:tabs>
          <w:tab w:val="left" w:pos="708"/>
        </w:tabs>
        <w:rPr>
          <w:rFonts w:ascii="Arial" w:hAnsi="Arial" w:cs="Arial"/>
        </w:rPr>
      </w:pPr>
    </w:p>
    <w:p w:rsidR="005920BA" w:rsidRPr="005920BA" w:rsidRDefault="005920BA" w:rsidP="005920BA">
      <w:pPr>
        <w:pStyle w:val="a3"/>
        <w:tabs>
          <w:tab w:val="left" w:pos="708"/>
        </w:tabs>
        <w:rPr>
          <w:rFonts w:ascii="Arial" w:hAnsi="Arial" w:cs="Arial"/>
        </w:rPr>
      </w:pPr>
      <w:r w:rsidRPr="005920BA">
        <w:rPr>
          <w:rFonts w:ascii="Arial" w:hAnsi="Arial" w:cs="Arial"/>
        </w:rPr>
        <w:t xml:space="preserve">с. Пудовка                                                                                                     </w:t>
      </w:r>
      <w:r w:rsidR="004529C6">
        <w:rPr>
          <w:rFonts w:ascii="Arial" w:hAnsi="Arial" w:cs="Arial"/>
        </w:rPr>
        <w:t>07</w:t>
      </w:r>
      <w:r w:rsidRPr="005920BA">
        <w:rPr>
          <w:rFonts w:ascii="Arial" w:hAnsi="Arial" w:cs="Arial"/>
        </w:rPr>
        <w:t>.0</w:t>
      </w:r>
      <w:r w:rsidR="004529C6">
        <w:rPr>
          <w:rFonts w:ascii="Arial" w:hAnsi="Arial" w:cs="Arial"/>
        </w:rPr>
        <w:t>6</w:t>
      </w:r>
      <w:r w:rsidRPr="005920BA">
        <w:rPr>
          <w:rFonts w:ascii="Arial" w:hAnsi="Arial" w:cs="Arial"/>
        </w:rPr>
        <w:t>.2022 г.</w:t>
      </w:r>
    </w:p>
    <w:p w:rsidR="005920BA" w:rsidRPr="005920BA" w:rsidRDefault="005920BA" w:rsidP="005920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85A9B">
        <w:rPr>
          <w:rFonts w:ascii="Arial" w:hAnsi="Arial" w:cs="Arial"/>
          <w:sz w:val="24"/>
          <w:szCs w:val="24"/>
        </w:rPr>
        <w:t xml:space="preserve">                         </w:t>
      </w:r>
      <w:r w:rsidRPr="005920BA">
        <w:rPr>
          <w:rFonts w:ascii="Arial" w:hAnsi="Arial" w:cs="Arial"/>
          <w:sz w:val="24"/>
          <w:szCs w:val="24"/>
        </w:rPr>
        <w:t xml:space="preserve">                      50-е собрание 4 созыва</w:t>
      </w:r>
    </w:p>
    <w:p w:rsidR="005E67DB" w:rsidRPr="005920BA" w:rsidRDefault="00646D04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с. Пудовка</w:t>
      </w:r>
    </w:p>
    <w:p w:rsidR="005E67DB" w:rsidRPr="005920BA" w:rsidRDefault="005E67DB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Кривошеинского района</w:t>
      </w:r>
    </w:p>
    <w:p w:rsidR="005E67DB" w:rsidRPr="005920BA" w:rsidRDefault="005E67DB" w:rsidP="0059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Томской области</w:t>
      </w:r>
    </w:p>
    <w:p w:rsidR="005E67DB" w:rsidRPr="005920BA" w:rsidRDefault="005E67DB" w:rsidP="005920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7DB" w:rsidRPr="005920BA" w:rsidRDefault="00F11999" w:rsidP="005E67DB">
      <w:pPr>
        <w:spacing w:after="0" w:line="240" w:lineRule="auto"/>
        <w:jc w:val="center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>О внесении изменений в решение Совета Пудовского сельского поселения от 12.11.2021 № 143 «</w:t>
      </w:r>
      <w:r w:rsidR="005E67DB" w:rsidRPr="005920BA">
        <w:rPr>
          <w:rFonts w:ascii="Arial" w:hAnsi="Arial" w:cs="Arial"/>
          <w:spacing w:val="-9"/>
          <w:sz w:val="24"/>
          <w:szCs w:val="24"/>
        </w:rPr>
        <w:t>Об утверждении Прогнозного плана (программы) приватизации муниципального имущества на 2022 год</w:t>
      </w:r>
      <w:r>
        <w:rPr>
          <w:rFonts w:ascii="Arial" w:hAnsi="Arial" w:cs="Arial"/>
          <w:spacing w:val="-9"/>
          <w:sz w:val="24"/>
          <w:szCs w:val="24"/>
        </w:rPr>
        <w:t>»</w:t>
      </w:r>
    </w:p>
    <w:p w:rsidR="00F11999" w:rsidRDefault="00F11999" w:rsidP="005E67DB">
      <w:pPr>
        <w:spacing w:after="0" w:line="240" w:lineRule="auto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5E67DB" w:rsidRDefault="005920BA" w:rsidP="005E67DB">
      <w:pPr>
        <w:spacing w:after="0" w:line="240" w:lineRule="auto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В соответствии </w:t>
      </w:r>
      <w:r w:rsidR="005E67DB" w:rsidRPr="005920BA">
        <w:rPr>
          <w:rFonts w:ascii="Arial" w:hAnsi="Arial" w:cs="Arial"/>
          <w:spacing w:val="-7"/>
          <w:sz w:val="24"/>
          <w:szCs w:val="24"/>
        </w:rPr>
        <w:t xml:space="preserve">с </w:t>
      </w:r>
      <w:r w:rsidR="005E67DB" w:rsidRPr="005920BA">
        <w:rPr>
          <w:rFonts w:ascii="Arial" w:hAnsi="Arial" w:cs="Arial"/>
          <w:spacing w:val="-3"/>
          <w:sz w:val="24"/>
          <w:szCs w:val="24"/>
        </w:rPr>
        <w:t>Федеральным законом от 06 октября 2003 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5E67DB" w:rsidRPr="005920BA">
        <w:rPr>
          <w:rFonts w:ascii="Arial" w:hAnsi="Arial" w:cs="Arial"/>
          <w:spacing w:val="-3"/>
          <w:sz w:val="24"/>
          <w:szCs w:val="24"/>
        </w:rPr>
        <w:t xml:space="preserve">131-ФЗ «Об общих принципах организации </w:t>
      </w:r>
      <w:r w:rsidR="005E67DB" w:rsidRPr="005920BA">
        <w:rPr>
          <w:rFonts w:ascii="Arial" w:hAnsi="Arial" w:cs="Arial"/>
          <w:spacing w:val="-11"/>
          <w:sz w:val="24"/>
          <w:szCs w:val="24"/>
        </w:rPr>
        <w:t xml:space="preserve">местного самоуправления в Российской Федерации», </w:t>
      </w:r>
      <w:r w:rsidR="005E67DB" w:rsidRPr="005920BA">
        <w:rPr>
          <w:rFonts w:ascii="Arial" w:hAnsi="Arial" w:cs="Arial"/>
          <w:sz w:val="24"/>
          <w:szCs w:val="24"/>
        </w:rPr>
        <w:t>Федеральным законом от 21 декабря 2001 года №</w:t>
      </w:r>
      <w:r>
        <w:rPr>
          <w:rFonts w:ascii="Arial" w:hAnsi="Arial" w:cs="Arial"/>
          <w:sz w:val="24"/>
          <w:szCs w:val="24"/>
        </w:rPr>
        <w:t xml:space="preserve"> </w:t>
      </w:r>
      <w:r w:rsidR="005E67DB" w:rsidRPr="005920BA">
        <w:rPr>
          <w:rFonts w:ascii="Arial" w:hAnsi="Arial" w:cs="Arial"/>
          <w:sz w:val="24"/>
          <w:szCs w:val="24"/>
        </w:rPr>
        <w:t xml:space="preserve">178-ФЗ «О приватизации государственного и муниципального имущества», </w:t>
      </w:r>
      <w:r w:rsidR="00604A71" w:rsidRPr="005920BA">
        <w:rPr>
          <w:rFonts w:ascii="Arial" w:hAnsi="Arial" w:cs="Arial"/>
          <w:spacing w:val="-8"/>
          <w:sz w:val="24"/>
          <w:szCs w:val="24"/>
        </w:rPr>
        <w:t>Уставом</w:t>
      </w:r>
      <w:r>
        <w:rPr>
          <w:rFonts w:ascii="Arial" w:hAnsi="Arial" w:cs="Arial"/>
          <w:spacing w:val="-8"/>
          <w:sz w:val="24"/>
          <w:szCs w:val="24"/>
        </w:rPr>
        <w:t xml:space="preserve"> муниципального образования</w:t>
      </w:r>
      <w:r w:rsidR="00604A71" w:rsidRPr="005920BA">
        <w:rPr>
          <w:rFonts w:ascii="Arial" w:hAnsi="Arial" w:cs="Arial"/>
          <w:spacing w:val="-8"/>
          <w:sz w:val="24"/>
          <w:szCs w:val="24"/>
        </w:rPr>
        <w:t xml:space="preserve"> Пудов</w:t>
      </w:r>
      <w:r w:rsidR="005E67DB" w:rsidRPr="005920BA">
        <w:rPr>
          <w:rFonts w:ascii="Arial" w:hAnsi="Arial" w:cs="Arial"/>
          <w:spacing w:val="-8"/>
          <w:sz w:val="24"/>
          <w:szCs w:val="24"/>
        </w:rPr>
        <w:t>ско</w:t>
      </w:r>
      <w:r>
        <w:rPr>
          <w:rFonts w:ascii="Arial" w:hAnsi="Arial" w:cs="Arial"/>
          <w:spacing w:val="-8"/>
          <w:sz w:val="24"/>
          <w:szCs w:val="24"/>
        </w:rPr>
        <w:t>е</w:t>
      </w:r>
      <w:r w:rsidR="005E67DB" w:rsidRPr="005920BA">
        <w:rPr>
          <w:rFonts w:ascii="Arial" w:hAnsi="Arial" w:cs="Arial"/>
          <w:spacing w:val="-8"/>
          <w:sz w:val="24"/>
          <w:szCs w:val="24"/>
        </w:rPr>
        <w:t xml:space="preserve"> сельско</w:t>
      </w:r>
      <w:r>
        <w:rPr>
          <w:rFonts w:ascii="Arial" w:hAnsi="Arial" w:cs="Arial"/>
          <w:spacing w:val="-8"/>
          <w:sz w:val="24"/>
          <w:szCs w:val="24"/>
        </w:rPr>
        <w:t>е</w:t>
      </w:r>
      <w:r w:rsidR="005E67DB" w:rsidRPr="005920BA">
        <w:rPr>
          <w:rFonts w:ascii="Arial" w:hAnsi="Arial" w:cs="Arial"/>
          <w:spacing w:val="-8"/>
          <w:sz w:val="24"/>
          <w:szCs w:val="24"/>
        </w:rPr>
        <w:t xml:space="preserve"> поселени</w:t>
      </w:r>
      <w:r>
        <w:rPr>
          <w:rFonts w:ascii="Arial" w:hAnsi="Arial" w:cs="Arial"/>
          <w:spacing w:val="-8"/>
          <w:sz w:val="24"/>
          <w:szCs w:val="24"/>
        </w:rPr>
        <w:t>е</w:t>
      </w:r>
    </w:p>
    <w:p w:rsidR="005920BA" w:rsidRPr="005920BA" w:rsidRDefault="005920BA" w:rsidP="005E67DB">
      <w:pPr>
        <w:spacing w:after="0" w:line="240" w:lineRule="auto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</w:p>
    <w:p w:rsidR="005E67DB" w:rsidRDefault="005E67DB" w:rsidP="005E67D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 xml:space="preserve">СОВЕТ </w:t>
      </w:r>
      <w:r w:rsidR="00F11999">
        <w:rPr>
          <w:rFonts w:ascii="Arial" w:hAnsi="Arial" w:cs="Arial"/>
          <w:sz w:val="24"/>
          <w:szCs w:val="24"/>
        </w:rPr>
        <w:t xml:space="preserve">ПУДОВСКОГО </w:t>
      </w:r>
      <w:r w:rsidRPr="005920BA">
        <w:rPr>
          <w:rFonts w:ascii="Arial" w:hAnsi="Arial" w:cs="Arial"/>
          <w:sz w:val="24"/>
          <w:szCs w:val="24"/>
        </w:rPr>
        <w:t>СЕЛЬСКОГО ПОСЕЛЕНИЯ РЕШИЛ:</w:t>
      </w:r>
    </w:p>
    <w:p w:rsidR="005920BA" w:rsidRDefault="005920BA" w:rsidP="005E67D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4457E" w:rsidRDefault="0084457E" w:rsidP="005E67D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F11999"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нести </w:t>
      </w:r>
      <w:r w:rsidR="00F11999">
        <w:rPr>
          <w:rFonts w:ascii="Arial" w:hAnsi="Arial" w:cs="Arial"/>
          <w:sz w:val="24"/>
          <w:szCs w:val="24"/>
        </w:rPr>
        <w:t xml:space="preserve">изменения </w:t>
      </w:r>
      <w:r>
        <w:rPr>
          <w:rFonts w:ascii="Arial" w:hAnsi="Arial" w:cs="Arial"/>
          <w:sz w:val="24"/>
          <w:szCs w:val="24"/>
        </w:rPr>
        <w:t>в приложение к решению Совета Пудовского сельского поселения от 12.11.2021 №143</w:t>
      </w:r>
      <w:r w:rsidR="00F11999">
        <w:rPr>
          <w:rFonts w:ascii="Arial" w:hAnsi="Arial" w:cs="Arial"/>
          <w:sz w:val="24"/>
          <w:szCs w:val="24"/>
        </w:rPr>
        <w:t xml:space="preserve"> </w:t>
      </w:r>
      <w:r w:rsidR="00F11999">
        <w:rPr>
          <w:rFonts w:ascii="Arial" w:hAnsi="Arial" w:cs="Arial"/>
          <w:spacing w:val="-9"/>
          <w:sz w:val="24"/>
          <w:szCs w:val="24"/>
        </w:rPr>
        <w:t>«</w:t>
      </w:r>
      <w:r w:rsidR="00F11999" w:rsidRPr="005920BA">
        <w:rPr>
          <w:rFonts w:ascii="Arial" w:hAnsi="Arial" w:cs="Arial"/>
          <w:spacing w:val="-9"/>
          <w:sz w:val="24"/>
          <w:szCs w:val="24"/>
        </w:rPr>
        <w:t>Об утверждении Прогнозного плана (программы) приватизации муниципального имущества на 2022 год</w:t>
      </w:r>
      <w:r w:rsidR="00F11999">
        <w:rPr>
          <w:rFonts w:ascii="Arial" w:hAnsi="Arial" w:cs="Arial"/>
          <w:spacing w:val="-9"/>
          <w:sz w:val="24"/>
          <w:szCs w:val="24"/>
        </w:rPr>
        <w:t>» (далее - приложение)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4457E" w:rsidRDefault="0084457E" w:rsidP="005E67D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1999">
        <w:rPr>
          <w:rFonts w:ascii="Arial" w:hAnsi="Arial" w:cs="Arial"/>
          <w:sz w:val="24"/>
          <w:szCs w:val="24"/>
        </w:rPr>
        <w:t>. Раздел 5 приложения изложить в следующей редакции:</w:t>
      </w:r>
    </w:p>
    <w:p w:rsidR="00F11999" w:rsidRDefault="00F11999" w:rsidP="00F11999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bookmarkStart w:id="0" w:name="sub_107"/>
      <w:r w:rsidRPr="00D34281">
        <w:rPr>
          <w:rFonts w:ascii="Arial" w:hAnsi="Arial" w:cs="Arial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p w:rsidR="00F11999" w:rsidRPr="00D34281" w:rsidRDefault="00F11999" w:rsidP="00F11999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F11999" w:rsidRPr="00D34281" w:rsidRDefault="00F11999" w:rsidP="00F11999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Поступления в бюджет финансовых средств будет осуществляться согласно оценки объектов, подлежащих приватизации. </w:t>
      </w:r>
    </w:p>
    <w:p w:rsidR="00F11999" w:rsidRPr="00DC7DA1" w:rsidRDefault="00F11999" w:rsidP="00F11999">
      <w:pPr>
        <w:pStyle w:val="1"/>
        <w:spacing w:before="0" w:after="0" w:line="240" w:lineRule="exact"/>
        <w:jc w:val="left"/>
        <w:rPr>
          <w:rFonts w:cs="Arial"/>
          <w:b w:val="0"/>
          <w:color w:val="auto"/>
        </w:rPr>
      </w:pPr>
      <w:r w:rsidRPr="00D34281">
        <w:rPr>
          <w:rFonts w:cs="Arial"/>
          <w:b w:val="0"/>
          <w:color w:val="auto"/>
        </w:rPr>
        <w:t xml:space="preserve">Объекты, подлежащие приватизации в 2022 году </w:t>
      </w:r>
    </w:p>
    <w:p w:rsidR="00F11999" w:rsidRPr="00D34281" w:rsidRDefault="00F11999" w:rsidP="00F11999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11999" w:rsidRPr="005920BA" w:rsidRDefault="00F11999" w:rsidP="00F119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0BA">
        <w:rPr>
          <w:rFonts w:ascii="Times New Roman" w:hAnsi="Times New Roman" w:cs="Times New Roman"/>
          <w:b w:val="0"/>
          <w:sz w:val="26"/>
          <w:szCs w:val="26"/>
        </w:rPr>
        <w:t xml:space="preserve">Прогнозный план (программа) </w:t>
      </w:r>
    </w:p>
    <w:p w:rsidR="00F11999" w:rsidRPr="005920BA" w:rsidRDefault="00F11999" w:rsidP="00F119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0BA">
        <w:rPr>
          <w:rFonts w:ascii="Times New Roman" w:hAnsi="Times New Roman" w:cs="Times New Roman"/>
          <w:b w:val="0"/>
          <w:sz w:val="26"/>
          <w:szCs w:val="26"/>
        </w:rPr>
        <w:t>приватизации муниципального имущества на 2022 год</w:t>
      </w:r>
    </w:p>
    <w:p w:rsidR="00F11999" w:rsidRPr="005920BA" w:rsidRDefault="00F11999" w:rsidP="00F119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779"/>
        <w:gridCol w:w="2691"/>
        <w:gridCol w:w="2409"/>
        <w:gridCol w:w="2125"/>
      </w:tblGrid>
      <w:tr w:rsidR="00F11999" w:rsidRPr="005920BA" w:rsidTr="003458A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F11999" w:rsidRPr="005920BA" w:rsidRDefault="00F11999" w:rsidP="003458A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F11999" w:rsidRPr="005920BA" w:rsidRDefault="00F11999" w:rsidP="003458A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Прогноз объемов поступлений</w:t>
            </w:r>
          </w:p>
          <w:p w:rsidR="00F11999" w:rsidRPr="005920BA" w:rsidRDefault="00F11999" w:rsidP="003458A3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бюджет, руб.</w:t>
            </w:r>
          </w:p>
        </w:tc>
      </w:tr>
      <w:tr w:rsidR="00F11999" w:rsidRPr="005920BA" w:rsidTr="003458A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Легковой автомобиль УАЗ 396259,</w:t>
            </w:r>
          </w:p>
          <w:p w:rsidR="00F11999" w:rsidRPr="005920BA" w:rsidRDefault="00F11999" w:rsidP="003458A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2004года выпуска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F11999" w:rsidRPr="005920BA" w:rsidRDefault="00F11999" w:rsidP="003458A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Пудовка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идентификационный номер (</w:t>
            </w: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) </w:t>
            </w: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ТТ39625940401834</w:t>
            </w:r>
          </w:p>
          <w:p w:rsidR="00F11999" w:rsidRPr="005920BA" w:rsidRDefault="00F11999" w:rsidP="003458A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номер двигателя УМЗ3421800</w:t>
            </w:r>
          </w:p>
          <w:p w:rsidR="00F11999" w:rsidRPr="005920BA" w:rsidRDefault="00F11999" w:rsidP="003458A3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№ 40703654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99" w:rsidRPr="005920BA" w:rsidRDefault="00F11999" w:rsidP="003458A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57 000,00</w:t>
            </w:r>
          </w:p>
        </w:tc>
      </w:tr>
    </w:tbl>
    <w:p w:rsidR="005E67DB" w:rsidRDefault="005E67DB" w:rsidP="00592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pacing w:val="-5"/>
          <w:sz w:val="24"/>
          <w:szCs w:val="24"/>
        </w:rPr>
        <w:t xml:space="preserve">2. Администрации </w:t>
      </w:r>
      <w:r w:rsidR="007E61A2" w:rsidRPr="005920BA">
        <w:rPr>
          <w:rFonts w:ascii="Arial" w:hAnsi="Arial" w:cs="Arial"/>
          <w:sz w:val="24"/>
          <w:szCs w:val="24"/>
        </w:rPr>
        <w:t>Пудов</w:t>
      </w:r>
      <w:r w:rsidRPr="005920BA">
        <w:rPr>
          <w:rFonts w:ascii="Arial" w:hAnsi="Arial" w:cs="Arial"/>
          <w:sz w:val="24"/>
          <w:szCs w:val="24"/>
        </w:rPr>
        <w:t>ского</w:t>
      </w:r>
      <w:r w:rsidRPr="005920BA">
        <w:rPr>
          <w:rFonts w:ascii="Arial" w:hAnsi="Arial" w:cs="Arial"/>
          <w:spacing w:val="-2"/>
          <w:sz w:val="24"/>
          <w:szCs w:val="24"/>
        </w:rPr>
        <w:t xml:space="preserve"> сельского поселения </w:t>
      </w:r>
      <w:r w:rsidRPr="005920BA">
        <w:rPr>
          <w:rFonts w:ascii="Arial" w:hAnsi="Arial" w:cs="Arial"/>
          <w:sz w:val="24"/>
          <w:szCs w:val="24"/>
        </w:rPr>
        <w:t xml:space="preserve">обеспечить в установленном порядке реализацию прогнозного плана (программы) </w:t>
      </w:r>
      <w:r w:rsidRPr="005920BA">
        <w:rPr>
          <w:rFonts w:ascii="Arial" w:hAnsi="Arial" w:cs="Arial"/>
          <w:sz w:val="24"/>
          <w:szCs w:val="24"/>
        </w:rPr>
        <w:lastRenderedPageBreak/>
        <w:t>приватизации муниципального имущества на 2022 год</w:t>
      </w:r>
      <w:r w:rsidR="00BA3926">
        <w:rPr>
          <w:rFonts w:ascii="Arial" w:hAnsi="Arial" w:cs="Arial"/>
          <w:sz w:val="24"/>
          <w:szCs w:val="24"/>
        </w:rPr>
        <w:t>.»</w:t>
      </w:r>
      <w:r w:rsidRPr="005920BA">
        <w:rPr>
          <w:rFonts w:ascii="Arial" w:hAnsi="Arial" w:cs="Arial"/>
          <w:sz w:val="24"/>
          <w:szCs w:val="24"/>
        </w:rPr>
        <w:t>.</w:t>
      </w:r>
    </w:p>
    <w:p w:rsidR="005920BA" w:rsidRPr="005920BA" w:rsidRDefault="005920BA" w:rsidP="005920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3.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5E67DB" w:rsidRPr="005920BA" w:rsidRDefault="005920BA" w:rsidP="005920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z w:val="24"/>
          <w:szCs w:val="24"/>
        </w:rPr>
        <w:t>4</w:t>
      </w:r>
      <w:r w:rsidR="005E67DB" w:rsidRPr="005920BA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</w:t>
      </w:r>
      <w:r w:rsidRPr="005920BA">
        <w:rPr>
          <w:rFonts w:ascii="Arial" w:hAnsi="Arial" w:cs="Arial"/>
          <w:sz w:val="24"/>
          <w:szCs w:val="24"/>
        </w:rPr>
        <w:t>оставляю за собой.</w:t>
      </w:r>
    </w:p>
    <w:p w:rsidR="005E67DB" w:rsidRPr="005920BA" w:rsidRDefault="005920BA" w:rsidP="005920B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noProof w:val="0"/>
          <w:sz w:val="24"/>
          <w:szCs w:val="24"/>
        </w:rPr>
      </w:pPr>
      <w:r w:rsidRPr="005920BA">
        <w:rPr>
          <w:rFonts w:ascii="Arial" w:hAnsi="Arial" w:cs="Arial"/>
          <w:noProof w:val="0"/>
          <w:sz w:val="24"/>
          <w:szCs w:val="24"/>
        </w:rPr>
        <w:t>5</w:t>
      </w:r>
      <w:r w:rsidR="005E67DB" w:rsidRPr="005920BA">
        <w:rPr>
          <w:rFonts w:ascii="Arial" w:hAnsi="Arial" w:cs="Arial"/>
          <w:noProof w:val="0"/>
          <w:sz w:val="24"/>
          <w:szCs w:val="24"/>
        </w:rPr>
        <w:t xml:space="preserve">. Настоящее решение вступает в силу </w:t>
      </w:r>
      <w:proofErr w:type="gramStart"/>
      <w:r w:rsidR="005E67DB" w:rsidRPr="005920BA">
        <w:rPr>
          <w:rFonts w:ascii="Arial" w:hAnsi="Arial" w:cs="Arial"/>
          <w:noProof w:val="0"/>
          <w:sz w:val="24"/>
          <w:szCs w:val="24"/>
        </w:rPr>
        <w:t>с даты</w:t>
      </w:r>
      <w:proofErr w:type="gramEnd"/>
      <w:r w:rsidR="005E67DB" w:rsidRPr="005920BA">
        <w:rPr>
          <w:rFonts w:ascii="Arial" w:hAnsi="Arial" w:cs="Arial"/>
          <w:noProof w:val="0"/>
          <w:sz w:val="24"/>
          <w:szCs w:val="24"/>
        </w:rPr>
        <w:t xml:space="preserve"> его подписания.</w:t>
      </w:r>
    </w:p>
    <w:p w:rsidR="005E67DB" w:rsidRDefault="005E67DB" w:rsidP="005920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67DB" w:rsidRDefault="005E67DB" w:rsidP="005E67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11999" w:rsidRDefault="00F11999" w:rsidP="005E67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20BA" w:rsidRPr="005920BA" w:rsidTr="00D43790">
        <w:tc>
          <w:tcPr>
            <w:tcW w:w="4785" w:type="dxa"/>
          </w:tcPr>
          <w:p w:rsidR="005920BA" w:rsidRPr="005920BA" w:rsidRDefault="005920BA" w:rsidP="00D43790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0BA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  <w:p w:rsidR="005920BA" w:rsidRPr="005920BA" w:rsidRDefault="005920BA" w:rsidP="00D43790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0BA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5920BA" w:rsidRPr="005920BA" w:rsidRDefault="005920BA" w:rsidP="00D43790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0BA" w:rsidRPr="005920BA" w:rsidRDefault="005920BA" w:rsidP="00D43790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20BA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5920BA" w:rsidRPr="005920BA" w:rsidRDefault="005920BA" w:rsidP="00D43790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0BA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5920BA" w:rsidRPr="005920BA" w:rsidRDefault="005920BA" w:rsidP="00D43790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0BA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5920BA" w:rsidRPr="005920BA" w:rsidRDefault="005920BA" w:rsidP="00D43790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0BA" w:rsidRPr="005920BA" w:rsidRDefault="005920BA" w:rsidP="00D43790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20BA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646D04" w:rsidRDefault="00646D04" w:rsidP="00F1199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646D04" w:rsidSect="00B9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9D8"/>
    <w:rsid w:val="00010E75"/>
    <w:rsid w:val="000504BF"/>
    <w:rsid w:val="00285FE2"/>
    <w:rsid w:val="002B4491"/>
    <w:rsid w:val="003015F5"/>
    <w:rsid w:val="00323623"/>
    <w:rsid w:val="00393BD3"/>
    <w:rsid w:val="00434110"/>
    <w:rsid w:val="00444145"/>
    <w:rsid w:val="004529C6"/>
    <w:rsid w:val="005249D8"/>
    <w:rsid w:val="005920BA"/>
    <w:rsid w:val="005D51C7"/>
    <w:rsid w:val="005E67DB"/>
    <w:rsid w:val="00604A71"/>
    <w:rsid w:val="00646D04"/>
    <w:rsid w:val="00683429"/>
    <w:rsid w:val="007E2CDE"/>
    <w:rsid w:val="007E61A2"/>
    <w:rsid w:val="00836AA0"/>
    <w:rsid w:val="0084457E"/>
    <w:rsid w:val="008744DA"/>
    <w:rsid w:val="008B420B"/>
    <w:rsid w:val="009B6BF5"/>
    <w:rsid w:val="00B6545D"/>
    <w:rsid w:val="00B93E28"/>
    <w:rsid w:val="00BA3926"/>
    <w:rsid w:val="00C62D9F"/>
    <w:rsid w:val="00D85C33"/>
    <w:rsid w:val="00DC3D9C"/>
    <w:rsid w:val="00DC7DA1"/>
    <w:rsid w:val="00E90E33"/>
    <w:rsid w:val="00F11999"/>
    <w:rsid w:val="00F85A9B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B"/>
    <w:rPr>
      <w:rFonts w:ascii="Calibri" w:eastAsia="Calibri" w:hAnsi="Calibri" w:cs="Times New Roman"/>
      <w:noProof/>
    </w:rPr>
  </w:style>
  <w:style w:type="paragraph" w:styleId="1">
    <w:name w:val="heading 1"/>
    <w:basedOn w:val="a"/>
    <w:next w:val="a"/>
    <w:link w:val="10"/>
    <w:uiPriority w:val="99"/>
    <w:qFormat/>
    <w:rsid w:val="00F1199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/>
      <w:b/>
      <w:noProof w:val="0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6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6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format">
    <w:name w:val="Nonformat"/>
    <w:basedOn w:val="a"/>
    <w:rsid w:val="00646D04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ConsPlusTitle">
    <w:name w:val="ConsPlusTitle"/>
    <w:rsid w:val="00646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920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9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11999"/>
    <w:rPr>
      <w:rFonts w:ascii="Arial" w:eastAsia="Times New Roman" w:hAnsi="Arial" w:cs="Times New Roman"/>
      <w:b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B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6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6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format">
    <w:name w:val="Nonformat"/>
    <w:basedOn w:val="a"/>
    <w:rsid w:val="00646D04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ConsPlusTitle">
    <w:name w:val="ConsPlusTitle"/>
    <w:rsid w:val="00646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2022-06-03T07:24:00Z</dcterms:created>
  <dcterms:modified xsi:type="dcterms:W3CDTF">2022-06-08T03:13:00Z</dcterms:modified>
</cp:coreProperties>
</file>