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A3" w:rsidRPr="004E5070" w:rsidRDefault="00BF22A3" w:rsidP="002E7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F22A3" w:rsidRPr="004E5070" w:rsidRDefault="00BF22A3" w:rsidP="002E7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F22A3" w:rsidRPr="004E5070" w:rsidRDefault="00BF22A3" w:rsidP="002E7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СОВЕТ  ПУДОВСКОГО СЕЛЬСКОГО ПОСЕЛЕНИЯ</w:t>
      </w:r>
    </w:p>
    <w:p w:rsidR="00BF22A3" w:rsidRPr="004E5070" w:rsidRDefault="00BF22A3" w:rsidP="002E7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C86EC5">
        <w:rPr>
          <w:rFonts w:ascii="Times New Roman" w:hAnsi="Times New Roman" w:cs="Times New Roman"/>
          <w:sz w:val="24"/>
          <w:szCs w:val="24"/>
        </w:rPr>
        <w:t>108</w:t>
      </w:r>
    </w:p>
    <w:p w:rsidR="00BF22A3" w:rsidRPr="004E5070" w:rsidRDefault="00BF22A3" w:rsidP="002E7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2E7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E5070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Pr="004E5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77C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77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86EC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86EC5">
        <w:rPr>
          <w:rFonts w:ascii="Times New Roman" w:hAnsi="Times New Roman" w:cs="Times New Roman"/>
          <w:sz w:val="24"/>
          <w:szCs w:val="24"/>
        </w:rPr>
        <w:t>ноября</w:t>
      </w:r>
      <w:r w:rsidRPr="004E5070">
        <w:rPr>
          <w:rFonts w:ascii="Times New Roman" w:hAnsi="Times New Roman" w:cs="Times New Roman"/>
          <w:sz w:val="24"/>
          <w:szCs w:val="24"/>
        </w:rPr>
        <w:t xml:space="preserve">  2</w:t>
      </w:r>
      <w:r w:rsidR="002E77CC">
        <w:rPr>
          <w:rFonts w:ascii="Times New Roman" w:hAnsi="Times New Roman" w:cs="Times New Roman"/>
          <w:sz w:val="24"/>
          <w:szCs w:val="24"/>
        </w:rPr>
        <w:t>020</w:t>
      </w:r>
      <w:r w:rsidRPr="004E50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6EC5" w:rsidRDefault="00BF22A3" w:rsidP="00C86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E77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50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EC5">
        <w:rPr>
          <w:rFonts w:ascii="Times New Roman" w:hAnsi="Times New Roman" w:cs="Times New Roman"/>
          <w:sz w:val="24"/>
          <w:szCs w:val="24"/>
        </w:rPr>
        <w:t>34</w:t>
      </w:r>
      <w:r w:rsidRPr="004E5070">
        <w:rPr>
          <w:rFonts w:ascii="Times New Roman" w:hAnsi="Times New Roman" w:cs="Times New Roman"/>
          <w:sz w:val="24"/>
          <w:szCs w:val="24"/>
        </w:rPr>
        <w:t>-ое собрание 4 созыва</w:t>
      </w:r>
    </w:p>
    <w:p w:rsidR="00BF22A3" w:rsidRPr="004E5070" w:rsidRDefault="00BF22A3" w:rsidP="00C86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О внесении   изменений   в «Положение  о  земельном  налоге </w:t>
      </w:r>
    </w:p>
    <w:p w:rsidR="00BF22A3" w:rsidRPr="004E5070" w:rsidRDefault="00BF22A3" w:rsidP="00BF2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на территории муниципального  образования Пудовское сельское поселение», утверждённое Решением  Совета   Пудовского   сельского поселения от 18.07.2011 № 167 «Об утверждении Положения о земельном налоге на территории муниципального образования Пудовское сельское поселение ».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BF22A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 законом  от 6 октября 2003 года № 131 - ФЗ  «Об общих принципах организации местного самоуправления в РФ», Уставом муниципального образования Пудовское сельское поселен</w:t>
      </w:r>
      <w:r w:rsidR="0089007D">
        <w:rPr>
          <w:rFonts w:ascii="Times New Roman" w:hAnsi="Times New Roman" w:cs="Times New Roman"/>
          <w:sz w:val="24"/>
          <w:szCs w:val="24"/>
        </w:rPr>
        <w:t>ие</w:t>
      </w:r>
    </w:p>
    <w:p w:rsidR="00BF22A3" w:rsidRPr="002E77CC" w:rsidRDefault="00BF22A3" w:rsidP="002E77CC">
      <w:pPr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1.Внести  в «Положение о земельном налоге на территории муниципального образования Пудовское сельское поселение», утвержденное Решением Совета Пудовского сельского поселения от 18.07.2011 № 167 (далее – Положение) следующие изменения:</w:t>
      </w:r>
    </w:p>
    <w:p w:rsidR="00BF22A3" w:rsidRPr="004E5070" w:rsidRDefault="0039313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3</w:t>
      </w:r>
      <w:r w:rsidR="00975004">
        <w:rPr>
          <w:rFonts w:ascii="Times New Roman" w:hAnsi="Times New Roman" w:cs="Times New Roman"/>
          <w:sz w:val="24"/>
          <w:szCs w:val="24"/>
        </w:rPr>
        <w:t>.1.1.</w:t>
      </w:r>
      <w:r w:rsidR="00BF22A3" w:rsidRPr="004E5070">
        <w:rPr>
          <w:rFonts w:ascii="Times New Roman" w:hAnsi="Times New Roman" w:cs="Times New Roman"/>
          <w:sz w:val="24"/>
          <w:szCs w:val="24"/>
        </w:rPr>
        <w:t xml:space="preserve"> раздела 3 «Порядок и сроки уплаты налога и авансовых платежей» Положения  </w:t>
      </w:r>
      <w:r>
        <w:rPr>
          <w:rFonts w:ascii="Times New Roman" w:hAnsi="Times New Roman" w:cs="Times New Roman"/>
          <w:sz w:val="24"/>
          <w:szCs w:val="24"/>
        </w:rPr>
        <w:t xml:space="preserve">следует излагать </w:t>
      </w:r>
      <w:r w:rsidR="00BF22A3" w:rsidRPr="004E5070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3.1.1.</w:t>
      </w:r>
      <w:r w:rsidRPr="004E5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70">
        <w:rPr>
          <w:rFonts w:ascii="Times New Roman" w:hAnsi="Times New Roman" w:cs="Times New Roman"/>
          <w:sz w:val="24"/>
          <w:szCs w:val="24"/>
        </w:rPr>
        <w:t>Налогоплательщики-организации уплачивают налог и авансовые платежи по налогу в следующие сроки:</w:t>
      </w:r>
    </w:p>
    <w:p w:rsidR="00BF22A3" w:rsidRPr="004E5070" w:rsidRDefault="00393133" w:rsidP="00BF22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1 марта года, следующего за истекшим налоговым периодом</w:t>
      </w:r>
      <w:r w:rsidR="00BF22A3" w:rsidRPr="004E5070">
        <w:rPr>
          <w:rFonts w:ascii="Times New Roman" w:hAnsi="Times New Roman" w:cs="Times New Roman"/>
          <w:sz w:val="24"/>
          <w:szCs w:val="24"/>
        </w:rPr>
        <w:t>;</w:t>
      </w:r>
    </w:p>
    <w:p w:rsidR="00BF22A3" w:rsidRDefault="00BF22A3" w:rsidP="00BF22A3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- авансовые платежи по  налогу не позднее</w:t>
      </w:r>
      <w:r w:rsidR="00393133">
        <w:rPr>
          <w:rFonts w:ascii="Times New Roman" w:hAnsi="Times New Roman" w:cs="Times New Roman"/>
          <w:sz w:val="24"/>
          <w:szCs w:val="24"/>
        </w:rPr>
        <w:t xml:space="preserve"> последнего числа месяца, следующего за истекшим отчетным периодом</w:t>
      </w:r>
      <w:r w:rsidRPr="004E5070">
        <w:rPr>
          <w:rFonts w:ascii="Times New Roman" w:hAnsi="Times New Roman" w:cs="Times New Roman"/>
          <w:sz w:val="24"/>
          <w:szCs w:val="24"/>
        </w:rPr>
        <w:t>.</w:t>
      </w:r>
    </w:p>
    <w:p w:rsidR="0007115C" w:rsidRDefault="0007115C" w:rsidP="0007115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 3 </w:t>
      </w:r>
      <w:r w:rsidRPr="004E5070">
        <w:rPr>
          <w:rFonts w:ascii="Times New Roman" w:hAnsi="Times New Roman" w:cs="Times New Roman"/>
          <w:sz w:val="24"/>
          <w:szCs w:val="24"/>
        </w:rPr>
        <w:t>«Порядок и сроки уплаты налога и авансовых платежей» Положения</w:t>
      </w:r>
      <w:r>
        <w:rPr>
          <w:rFonts w:ascii="Times New Roman" w:hAnsi="Times New Roman" w:cs="Times New Roman"/>
          <w:sz w:val="24"/>
          <w:szCs w:val="24"/>
        </w:rPr>
        <w:t xml:space="preserve"> добавить пункт </w:t>
      </w:r>
    </w:p>
    <w:p w:rsidR="0007115C" w:rsidRDefault="0007115C" w:rsidP="0007115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Налогоплательщики – физические лица уплачивают налог в следующие сроки:</w:t>
      </w:r>
    </w:p>
    <w:p w:rsidR="0007115C" w:rsidRPr="004E5070" w:rsidRDefault="0007115C" w:rsidP="0007115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1 декабря года, следующего  за истекшим налоговым периодом.</w:t>
      </w:r>
    </w:p>
    <w:p w:rsidR="00BF22A3" w:rsidRPr="004E5070" w:rsidRDefault="00BF22A3" w:rsidP="00BF22A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          2. Настоящее  Решение разместить на официальном  сайте Пудовского сельского поселения </w:t>
      </w:r>
      <w:hyperlink r:id="rId6" w:history="1">
        <w:r w:rsidR="00393133" w:rsidRPr="008C62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93133" w:rsidRPr="008C62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93133" w:rsidRPr="008C62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pudovk</w:t>
        </w:r>
        <w:proofErr w:type="spellEnd"/>
        <w:r w:rsidR="00393133" w:rsidRPr="008C62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 w:rsidR="00393133">
        <w:rPr>
          <w:rFonts w:ascii="Times New Roman" w:hAnsi="Times New Roman" w:cs="Times New Roman"/>
          <w:sz w:val="24"/>
          <w:szCs w:val="24"/>
        </w:rPr>
        <w:t xml:space="preserve"> 70</w:t>
      </w:r>
      <w:r w:rsidRPr="004E50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E50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E507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</w:t>
      </w:r>
      <w:r w:rsidR="002E77CC">
        <w:rPr>
          <w:rFonts w:ascii="Times New Roman" w:hAnsi="Times New Roman" w:cs="Times New Roman"/>
          <w:sz w:val="24"/>
          <w:szCs w:val="24"/>
        </w:rPr>
        <w:t>опубликовать в информационном бюллетене</w:t>
      </w:r>
      <w:r w:rsidRPr="004E5070">
        <w:rPr>
          <w:rFonts w:ascii="Times New Roman" w:hAnsi="Times New Roman" w:cs="Times New Roman"/>
          <w:sz w:val="24"/>
          <w:szCs w:val="24"/>
        </w:rPr>
        <w:t>.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lastRenderedPageBreak/>
        <w:t xml:space="preserve">         3. Настоящее Решение вступает в силу не ранее одного месяца со дня его официального опубликования.</w:t>
      </w:r>
    </w:p>
    <w:p w:rsidR="00BF22A3" w:rsidRPr="004E5070" w:rsidRDefault="00BF22A3" w:rsidP="00BF2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2E77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BF22A3" w:rsidRPr="004E5070" w:rsidRDefault="00BF22A3" w:rsidP="002E77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</w:t>
      </w:r>
      <w:r w:rsidR="002E77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5070">
        <w:rPr>
          <w:rFonts w:ascii="Times New Roman" w:hAnsi="Times New Roman" w:cs="Times New Roman"/>
          <w:sz w:val="24"/>
          <w:szCs w:val="24"/>
        </w:rPr>
        <w:t xml:space="preserve">              Севостьянов Ю.В.</w:t>
      </w:r>
    </w:p>
    <w:p w:rsidR="00BF22A3" w:rsidRPr="004E5070" w:rsidRDefault="00BF22A3" w:rsidP="002E77C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22A3" w:rsidRPr="004E5070" w:rsidRDefault="00BF22A3" w:rsidP="002E7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>Глава Пудовского сельского поселения</w:t>
      </w:r>
    </w:p>
    <w:p w:rsidR="00BF22A3" w:rsidRPr="004E5070" w:rsidRDefault="00BF22A3" w:rsidP="002E77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070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</w:t>
      </w:r>
      <w:r w:rsidR="002E77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5070">
        <w:rPr>
          <w:rFonts w:ascii="Times New Roman" w:hAnsi="Times New Roman" w:cs="Times New Roman"/>
          <w:sz w:val="24"/>
          <w:szCs w:val="24"/>
        </w:rPr>
        <w:t xml:space="preserve">                   Севостьянов Ю.В.</w:t>
      </w:r>
    </w:p>
    <w:p w:rsidR="00BF22A3" w:rsidRDefault="00BF22A3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6EC5" w:rsidRDefault="00C86EC5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6EC5" w:rsidRDefault="00C86EC5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6EC5" w:rsidRDefault="00C86EC5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6EC5" w:rsidRDefault="00C86EC5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6EC5" w:rsidRDefault="00C86EC5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86EC5" w:rsidRDefault="00C86EC5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F22A3" w:rsidRDefault="00BF22A3" w:rsidP="002E77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87B92" w:rsidRDefault="00187B92" w:rsidP="00975004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5004" w:rsidRDefault="00975004" w:rsidP="00975004">
      <w:pPr>
        <w:spacing w:after="0" w:line="240" w:lineRule="atLeast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АКТУАЛЬНАЯ  РЕДАКЦИЯ</w:t>
      </w: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75004" w:rsidRPr="00975004" w:rsidRDefault="00975004" w:rsidP="009750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  ОБЛАСТЬ</w:t>
      </w:r>
    </w:p>
    <w:p w:rsidR="00975004" w:rsidRDefault="00975004" w:rsidP="009750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975004" w:rsidRDefault="00975004" w:rsidP="009750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 167</w:t>
      </w: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18.07.2011</w:t>
      </w: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33 собрание 2 созыва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земельном налоге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внесенными изменениями Решениями</w:t>
      </w:r>
      <w:proofErr w:type="gramEnd"/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Пудовского сельского  поселения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14.11.2011 № 180; от 28.02.2012 № 202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14.11.2012 № 15, от 30.07.2014 № 109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18.09.2015 № 155, от 18.02.2016 № 173)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16.06.2016 № 183, от 25.10.2017 № 7; 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27.03.2018г № 24, от 30.08.2019г № 70)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«Пудовское сельское поселение» 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«Пудовское сельское поселение» земельный налог. 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земельном налоге на территории муниципального образования «Пудовское сельское поселение» согласно приложению.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 дня вступления в силу настоящего решения признать утратившими силу: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сельского поселения от 22.11.2006 № 76 «Об утверждении Положения о земельном налоге»;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сельского поселения от 07.02.2007 № 92 «О внесении изменений и дополнений в «Положение о земельном налоге», утвержденное решением Совета Пудовского сельского поселения № 76 от 22.11.2006 г.»;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Совета Пудовского сельское поселение от 20.04.2007 № 105 «О внесении изменений  в «Положение о земельном налоге», утвержденное решением Совета Пудовского сельского поселения 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76 от 22.11.2006 г.»;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21.04.2008 № 29 «О внесении изменений  в «Положение о земельном налоге»»;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06.06.2008 № 34 «О внесении изменений и дополнений в решение Совета Пудовского сельского поселения № 76 от 22.11.2006 г. «Об утверждении Положения о земельном налоге» 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22.10.2009 № 92 «О внесении изменений в «Положение о земельном налоге»;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25.02.2010 № 108 «О внесении изменений в «Положение о земельном налоге»;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решение Совета Пудовского сельское поселение от 15.10.2010 № 126 «О внесении изменений в «Положение о земельном налоге»;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22.03.2011 № 148 «О внесении изменений в «Положение о земельном налоге»;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Пудовского сельское поселение от 17.05.2011 № 157 «О внесении изменений в Решение Совета Пудовского сельского поселения от 22.03.2011 № 148 «О внесении изменений в Положение о земельном налоге».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решение в средствах массовой информации.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не ранее чем по истечению одного месяца со дня его официального опубликования и распространяется на правоотношения, возникшие с 1 января 2011 года.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 исполнения решения возлагаю на контрольно- правовой комитет.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Пудовского  сельского поселения                                                   Е.В. Волкова</w:t>
      </w: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Пудовского</w:t>
      </w: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5004" w:rsidRDefault="00975004" w:rsidP="0097500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решению Совета</w:t>
      </w:r>
    </w:p>
    <w:p w:rsidR="00975004" w:rsidRDefault="00975004" w:rsidP="0097500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Пудовского сельского поселения</w:t>
      </w:r>
    </w:p>
    <w:p w:rsidR="00975004" w:rsidRDefault="00975004" w:rsidP="0097500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167  от 18.07.2011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внесенными изменениями Решениями Совета Пудовского сельского  поселения</w:t>
      </w:r>
      <w:proofErr w:type="gramEnd"/>
    </w:p>
    <w:p w:rsidR="00975004" w:rsidRDefault="00975004" w:rsidP="00975004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14.11.2011 № 180; от 28.02.2012 № 202от 14.11.2012 № 15; от 30.07.2014 № 109 от 18.09.2015 № 155; от 18.02.2016 № 173; от 16.06.2016 № 183; от 25.10.2017 № 7; 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24 от 27.03.2018г; №73 от 18.09.2019</w:t>
      </w:r>
      <w:r w:rsidR="00C86EC5">
        <w:rPr>
          <w:rFonts w:ascii="Times New Roman" w:hAnsi="Times New Roman" w:cs="Times New Roman"/>
          <w:sz w:val="24"/>
          <w:szCs w:val="24"/>
        </w:rPr>
        <w:t>; № 108 от 13.11.2020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земельном налоге на территории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«Пудовское сельское поселение»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«Пудовское сельское поселение» ставки земельного налога (далее по тексту – налог), порядок и сроки уплаты налога, а также налоговые льготы, основания и порядок их применения.</w:t>
      </w:r>
    </w:p>
    <w:p w:rsidR="00975004" w:rsidRDefault="00975004" w:rsidP="00975004">
      <w:pPr>
        <w:autoSpaceDN w:val="0"/>
        <w:adjustRightInd w:val="0"/>
        <w:spacing w:after="0" w:line="240" w:lineRule="atLeast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ставки</w:t>
      </w:r>
    </w:p>
    <w:p w:rsidR="00975004" w:rsidRDefault="00975004" w:rsidP="00975004">
      <w:pPr>
        <w:autoSpaceDN w:val="0"/>
        <w:adjustRightInd w:val="0"/>
        <w:spacing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 Налоговые ставки устанавливаются в следующих размерах: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- 0,3 процента от кадастровой оценки земель в отношении земельных участков, занятых жилищным фондом и объектами инженерной инфраструктуры жилищно- коммунального комплекса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 – коммунального комплекса) или приобретенных (предоставленных) для жилищного строительства;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- 0,3 процента от кадастровой оценки земель в отношении земе</w:t>
      </w:r>
      <w:r w:rsidR="008E6758">
        <w:rPr>
          <w:rFonts w:ascii="Times New Roman" w:hAnsi="Times New Roman" w:cs="Times New Roman"/>
          <w:sz w:val="24"/>
          <w:szCs w:val="24"/>
        </w:rPr>
        <w:t>льных участков, приобретённых (</w:t>
      </w:r>
      <w:r>
        <w:rPr>
          <w:rFonts w:ascii="Times New Roman" w:hAnsi="Times New Roman" w:cs="Times New Roman"/>
          <w:sz w:val="24"/>
          <w:szCs w:val="24"/>
        </w:rPr>
        <w:t>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- 0,3 процента от кадастровой оценки земель в отношении земельных участков, отнесенных к землям сельскохозяйственного использования в населенных пунктах и используемых для сельскохозяйственного производства;</w:t>
      </w:r>
    </w:p>
    <w:p w:rsidR="00975004" w:rsidRDefault="00975004" w:rsidP="00975004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- 1,5 процента от кадастровой оценки земель в отношении прочих земельных участков</w:t>
      </w:r>
    </w:p>
    <w:p w:rsidR="00975004" w:rsidRDefault="00975004" w:rsidP="009750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9750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«Порядок и сроки уплаты налога и авансовых платежей»</w:t>
      </w:r>
    </w:p>
    <w:p w:rsidR="00975004" w:rsidRDefault="00975004" w:rsidP="009750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Сумма налога, подлежащая уплате в бюджет муниципального образования «Пудовское сельское поселение» по истечении налогового периода, уплачивается:</w:t>
      </w:r>
    </w:p>
    <w:p w:rsidR="00975004" w:rsidRDefault="00975004" w:rsidP="00975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Налогоплательщики-организации уплачивают налог и авансовые платежи по налогу в следующие сроки:</w:t>
      </w:r>
    </w:p>
    <w:p w:rsidR="00975004" w:rsidRDefault="00975004" w:rsidP="0097500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1 марта года, следующего за истекшим налоговым периодом;</w:t>
      </w:r>
    </w:p>
    <w:p w:rsidR="00975004" w:rsidRDefault="00975004" w:rsidP="0097500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6758" w:rsidRPr="004E5070">
        <w:rPr>
          <w:rFonts w:ascii="Times New Roman" w:hAnsi="Times New Roman" w:cs="Times New Roman"/>
          <w:sz w:val="24"/>
          <w:szCs w:val="24"/>
        </w:rPr>
        <w:t>авансовые платежи по  налогу не позднее</w:t>
      </w:r>
      <w:r w:rsidR="008E6758">
        <w:rPr>
          <w:rFonts w:ascii="Times New Roman" w:hAnsi="Times New Roman" w:cs="Times New Roman"/>
          <w:sz w:val="24"/>
          <w:szCs w:val="24"/>
        </w:rPr>
        <w:t xml:space="preserve"> последнего числа месяца, следующего за истекшим отчетным периодом</w:t>
      </w:r>
      <w:r w:rsidR="008E6758" w:rsidRPr="004E5070">
        <w:rPr>
          <w:rFonts w:ascii="Times New Roman" w:hAnsi="Times New Roman" w:cs="Times New Roman"/>
          <w:sz w:val="24"/>
          <w:szCs w:val="24"/>
        </w:rPr>
        <w:t>.</w:t>
      </w:r>
    </w:p>
    <w:p w:rsidR="00975004" w:rsidRDefault="00975004" w:rsidP="009750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исключён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(Решение Совета Пудовского сельского поселения от 18.02.2016 № 173).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Сумма налога, подлежащая уплате в бюджет по итогам налогового периода, определяется налогоплательщиками – организациями как разница между исчисленной суммой налога, в соответствии со статьей  396 Налогового кодекса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 и суммами подлежащими уплате в течение налогового периода авансовых платежей по налогу.  </w:t>
      </w:r>
    </w:p>
    <w:p w:rsidR="00975004" w:rsidRDefault="00975004" w:rsidP="0007115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07115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Налогоплательщики – организации исчисляют сумму налога (сумму авансовых платежей по налогу) самостоятельно в соответствии со ст. 396  Налогового кодекса Российской Федерации»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Сумма налога, подлежащая уплате в бюджет налогоплательщиками – физическими лицами, исчисляется налоговыми органами. </w:t>
      </w:r>
    </w:p>
    <w:p w:rsidR="0007115C" w:rsidRDefault="0007115C" w:rsidP="0007115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Налогоплательщики – физические лица уплачивают налог в следующие сроки:</w:t>
      </w:r>
    </w:p>
    <w:p w:rsidR="0007115C" w:rsidRPr="004E5070" w:rsidRDefault="0007115C" w:rsidP="0007115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1 декабря года, следующего  за истекшим налоговым периодом.</w:t>
      </w:r>
    </w:p>
    <w:p w:rsidR="00975004" w:rsidRDefault="00975004" w:rsidP="0007115C">
      <w:pPr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5004" w:rsidRDefault="00975004" w:rsidP="0007115C">
      <w:pPr>
        <w:autoSpaceDE w:val="0"/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Налоговые льготы.</w:t>
      </w:r>
    </w:p>
    <w:p w:rsidR="00975004" w:rsidRDefault="00975004" w:rsidP="0007115C">
      <w:pPr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их применения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 Освобождаются от налогообложения категория налогоплательщиков, указанные в статье 395 Налогового кодекса Российской Федерации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Кроме того, полностью освобождаются от налогообложения  следующие категории  налогоплательщиков: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Органам местного самоуправления, а также бюджетные учреждения, созданные Российской Федерацией, Томской областью, муниципальным образованием Кривошеинский район, муниципальным  образованием Пудовское сельское поселение;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Ветераны  и инвалиды Великой Отечественной войны;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4.2.  Налогоплательщики – физические лица, имеющие  право  на налоговую льготы, в том  числе  в виде налогового  вычета, установленные законодательством о налогах  и сборах, предоставляют   в налоговый орган по своему   выбору  заявление  о предоставлении налоговой льготы, а также вправе представить документы, подтверждающие право налогоплательщика  на налоговую льготу.</w:t>
      </w:r>
    </w:p>
    <w:p w:rsidR="00975004" w:rsidRDefault="00975004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случае, если документы, подтверждающие право налогоплательщика на  налоговую льготу,  в налоговом органе отсутствуют, в том числе  не представлены налогоплательщиком самостоятельно,  налоговый орган  по информации указанной  в заявлении налогоплательщика  о предоставлении налоговой льготы,  запрашивает сведения, подтверждающие право  налогоплательщика  на налоговую льготу, у органов, организаций, должностных лиц, у которых  имеются эти сведения.</w:t>
      </w:r>
    </w:p>
    <w:p w:rsidR="00975004" w:rsidRDefault="00975004" w:rsidP="0007115C">
      <w:pPr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Для подтверждения права на льготы по уплате налога налогоплательщик обязан представить в налоговый орган по месту постановки на налоговый учет следующие документы: </w:t>
      </w:r>
    </w:p>
    <w:p w:rsidR="00975004" w:rsidRDefault="00975004" w:rsidP="0007115C">
      <w:pPr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льготы;</w:t>
      </w:r>
    </w:p>
    <w:p w:rsidR="00975004" w:rsidRDefault="00975004" w:rsidP="0007115C">
      <w:pPr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документы, подтверждающие право на получение льготы (удостоверение установленного образца, справка ВТЭК).</w:t>
      </w:r>
    </w:p>
    <w:p w:rsidR="00975004" w:rsidRDefault="00975004" w:rsidP="0007115C">
      <w:pPr>
        <w:autoSpaceDN w:val="0"/>
        <w:adjustRightInd w:val="0"/>
        <w:spacing w:after="0" w:line="240" w:lineRule="atLeast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(изменение внесено решением Совета сельского поселения от 14.11.2012 № 15);</w:t>
      </w:r>
    </w:p>
    <w:p w:rsidR="00975004" w:rsidRDefault="00975004" w:rsidP="0007115C">
      <w:pPr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Документы, указанные в пункте 4.1 настоящего Положения, предоставляются в налоговые органы в следующие сроки:</w:t>
      </w:r>
    </w:p>
    <w:p w:rsidR="00975004" w:rsidRDefault="00975004" w:rsidP="0007115C">
      <w:pPr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налоговой декларации по земельному налогу не позднее 1 февраля года, следующего за истекшим налоговым периодом;</w:t>
      </w:r>
    </w:p>
    <w:p w:rsidR="00975004" w:rsidRDefault="00975004" w:rsidP="0007115C">
      <w:pPr>
        <w:autoSpaceDN w:val="0"/>
        <w:adjustRightInd w:val="0"/>
        <w:spacing w:after="0" w:line="240" w:lineRule="atLeast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налогоплательщиками - физическими лицами, не являющимися индивидуальными предпринимателями, - в срок до 1 февраля года, следующего за налоговым периодом.</w:t>
      </w:r>
    </w:p>
    <w:p w:rsidR="002E77CC" w:rsidRDefault="00975004" w:rsidP="0007115C">
      <w:pPr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4.4. Льгота, в виде возможности уплачивать земельный налог в пониженном размере предоставляется субъектам инвестиционной деятельности на период реализации инвестиционного проекта в отношении земельных участков, используемых в целях реализации инвестиционного проекта – в размере 0,3 процента от кадастровой оценки земель.</w:t>
      </w:r>
    </w:p>
    <w:p w:rsidR="002E77CC" w:rsidRDefault="002E77CC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0711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E77CC" w:rsidRDefault="002E77CC" w:rsidP="00BF22A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4661" w:rsidRPr="00BF22A3" w:rsidRDefault="00BB4661">
      <w:pPr>
        <w:rPr>
          <w:rFonts w:ascii="Times New Roman" w:hAnsi="Times New Roman" w:cs="Times New Roman"/>
          <w:sz w:val="24"/>
          <w:szCs w:val="24"/>
        </w:rPr>
      </w:pPr>
    </w:p>
    <w:sectPr w:rsidR="00BB4661" w:rsidRPr="00BF22A3" w:rsidSect="00BB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4A4"/>
    <w:multiLevelType w:val="hybridMultilevel"/>
    <w:tmpl w:val="43C89D1E"/>
    <w:lvl w:ilvl="0" w:tplc="0630B34C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2A3"/>
    <w:rsid w:val="000257FB"/>
    <w:rsid w:val="0007115C"/>
    <w:rsid w:val="00187B92"/>
    <w:rsid w:val="002E77CC"/>
    <w:rsid w:val="00393133"/>
    <w:rsid w:val="00475BCD"/>
    <w:rsid w:val="00623A77"/>
    <w:rsid w:val="0089007D"/>
    <w:rsid w:val="008E6758"/>
    <w:rsid w:val="00975004"/>
    <w:rsid w:val="009D12DA"/>
    <w:rsid w:val="00A55361"/>
    <w:rsid w:val="00B86567"/>
    <w:rsid w:val="00BB4661"/>
    <w:rsid w:val="00BF22A3"/>
    <w:rsid w:val="00C8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dov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E741A-9179-450C-8131-7DE465F5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2020-11-09T04:25:00Z</cp:lastPrinted>
  <dcterms:created xsi:type="dcterms:W3CDTF">2019-06-17T04:22:00Z</dcterms:created>
  <dcterms:modified xsi:type="dcterms:W3CDTF">2020-12-08T07:41:00Z</dcterms:modified>
</cp:coreProperties>
</file>