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69" w:rsidRPr="0098530F" w:rsidRDefault="00523B69" w:rsidP="00523B6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530F">
        <w:rPr>
          <w:rFonts w:ascii="Times New Roman" w:eastAsia="Times New Roman" w:hAnsi="Times New Roman" w:cs="Times New Roman"/>
          <w:sz w:val="24"/>
          <w:szCs w:val="24"/>
        </w:rPr>
        <w:t>Приведенные проекты регламентов муниципальных услуг подлежат независимой экспертизе, которая может проводиться гражданами и организациями, не принимавшими участия в разработке этих регламентов.</w:t>
      </w:r>
    </w:p>
    <w:p w:rsidR="00523B69" w:rsidRPr="0098530F" w:rsidRDefault="00523B69" w:rsidP="00523B6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530F">
        <w:rPr>
          <w:rFonts w:ascii="Times New Roman" w:eastAsia="Times New Roman" w:hAnsi="Times New Roman" w:cs="Times New Roman"/>
          <w:sz w:val="24"/>
          <w:szCs w:val="24"/>
        </w:rPr>
        <w:t xml:space="preserve">Заключения, предложения, замечания по результатам проведения независимой экспертизы могут быть направлены в </w:t>
      </w:r>
      <w:r w:rsidRPr="00B65EB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B65EB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9853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адресу: </w:t>
      </w:r>
    </w:p>
    <w:p w:rsidR="00523B69" w:rsidRPr="00B65EB4" w:rsidRDefault="00523B69" w:rsidP="00523B6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EB4">
        <w:rPr>
          <w:rFonts w:ascii="Times New Roman" w:eastAsia="Times New Roman" w:hAnsi="Times New Roman" w:cs="Times New Roman"/>
          <w:sz w:val="24"/>
          <w:szCs w:val="24"/>
        </w:rPr>
        <w:t>636316</w:t>
      </w:r>
      <w:r w:rsidRPr="0098530F">
        <w:rPr>
          <w:rFonts w:ascii="Times New Roman" w:eastAsia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98530F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Pr="00B65EB4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B65E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65EB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65EB4">
        <w:rPr>
          <w:rFonts w:ascii="Times New Roman" w:eastAsia="Times New Roman" w:hAnsi="Times New Roman" w:cs="Times New Roman"/>
          <w:sz w:val="24"/>
          <w:szCs w:val="24"/>
        </w:rPr>
        <w:t>удовка</w:t>
      </w:r>
      <w:proofErr w:type="spellEnd"/>
      <w:r w:rsidRPr="00B65EB4">
        <w:rPr>
          <w:rFonts w:ascii="Times New Roman" w:eastAsia="Times New Roman" w:hAnsi="Times New Roman" w:cs="Times New Roman"/>
          <w:sz w:val="24"/>
          <w:szCs w:val="24"/>
        </w:rPr>
        <w:t>, ул.Центральная, 64</w:t>
      </w:r>
      <w:r w:rsidRPr="0098530F">
        <w:rPr>
          <w:rFonts w:ascii="Times New Roman" w:eastAsia="Times New Roman" w:hAnsi="Times New Roman" w:cs="Times New Roman"/>
          <w:sz w:val="24"/>
          <w:szCs w:val="24"/>
        </w:rPr>
        <w:t>; тел.</w:t>
      </w:r>
      <w:r w:rsidRPr="00B65EB4">
        <w:rPr>
          <w:rFonts w:ascii="Times New Roman" w:eastAsia="Times New Roman" w:hAnsi="Times New Roman" w:cs="Times New Roman"/>
          <w:sz w:val="24"/>
          <w:szCs w:val="24"/>
        </w:rPr>
        <w:t>/факс: 8(38251)4-64-31</w:t>
      </w:r>
      <w:r w:rsidRPr="0098530F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23B69" w:rsidRPr="0098530F" w:rsidRDefault="00523B69" w:rsidP="00523B6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B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B65EB4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B65EB4">
        <w:rPr>
          <w:rFonts w:ascii="Times New Roman" w:eastAsia="Times New Roman" w:hAnsi="Times New Roman" w:cs="Times New Roman"/>
          <w:sz w:val="24"/>
          <w:szCs w:val="24"/>
          <w:lang w:val="en-US"/>
        </w:rPr>
        <w:t>pudovka</w:t>
      </w:r>
      <w:proofErr w:type="spellEnd"/>
      <w:r w:rsidRPr="0098530F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98530F">
        <w:rPr>
          <w:rFonts w:ascii="Times New Roman" w:eastAsia="Times New Roman" w:hAnsi="Times New Roman" w:cs="Times New Roman"/>
          <w:sz w:val="24"/>
          <w:szCs w:val="24"/>
        </w:rPr>
        <w:t>tomsk.gov.ru</w:t>
      </w:r>
      <w:proofErr w:type="spellEnd"/>
      <w:r w:rsidRPr="0098530F">
        <w:rPr>
          <w:rFonts w:ascii="Times New Roman" w:eastAsia="Times New Roman" w:hAnsi="Times New Roman" w:cs="Times New Roman"/>
          <w:sz w:val="24"/>
          <w:szCs w:val="24"/>
        </w:rPr>
        <w:t> в срок до 30 календарных дней с момента опубликования проекта регламента. </w:t>
      </w:r>
    </w:p>
    <w:p w:rsidR="00523B69" w:rsidRPr="0098530F" w:rsidRDefault="00523B69" w:rsidP="00523B6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B65EB4">
        <w:rPr>
          <w:rFonts w:ascii="Times New Roman" w:eastAsia="Times New Roman" w:hAnsi="Times New Roman" w:cs="Times New Roman"/>
          <w:b/>
        </w:rPr>
        <w:t>Проекты А</w:t>
      </w:r>
      <w:r w:rsidRPr="0098530F">
        <w:rPr>
          <w:rFonts w:ascii="Times New Roman" w:eastAsia="Times New Roman" w:hAnsi="Times New Roman" w:cs="Times New Roman"/>
          <w:b/>
        </w:rPr>
        <w:t>дминистративных регламентов предоставления муниципальных услуг А</w:t>
      </w:r>
      <w:r w:rsidRPr="00B65EB4">
        <w:rPr>
          <w:rFonts w:ascii="Times New Roman" w:eastAsia="Times New Roman" w:hAnsi="Times New Roman" w:cs="Times New Roman"/>
          <w:b/>
        </w:rPr>
        <w:t xml:space="preserve">дминистрацией </w:t>
      </w:r>
      <w:proofErr w:type="spellStart"/>
      <w:r w:rsidRPr="00B65EB4">
        <w:rPr>
          <w:rFonts w:ascii="Times New Roman" w:eastAsia="Times New Roman" w:hAnsi="Times New Roman" w:cs="Times New Roman"/>
          <w:b/>
        </w:rPr>
        <w:t>Пудовского</w:t>
      </w:r>
      <w:proofErr w:type="spellEnd"/>
      <w:r w:rsidRPr="0098530F">
        <w:rPr>
          <w:rFonts w:ascii="Times New Roman" w:eastAsia="Times New Roman" w:hAnsi="Times New Roman" w:cs="Times New Roman"/>
          <w:b/>
        </w:rPr>
        <w:t xml:space="preserve"> сельского поселения для независимой экспертизы</w:t>
      </w:r>
    </w:p>
    <w:tbl>
      <w:tblPr>
        <w:tblW w:w="0" w:type="auto"/>
        <w:tblCellSpacing w:w="15" w:type="dxa"/>
        <w:tblBorders>
          <w:top w:val="single" w:sz="4" w:space="0" w:color="9FC3E5"/>
          <w:left w:val="single" w:sz="4" w:space="0" w:color="9FC3E5"/>
          <w:bottom w:val="single" w:sz="4" w:space="0" w:color="9FC3E5"/>
          <w:right w:val="single" w:sz="4" w:space="0" w:color="9FC3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5730"/>
        <w:gridCol w:w="2090"/>
      </w:tblGrid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98530F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8530F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п</w:t>
            </w:r>
            <w:proofErr w:type="spellEnd"/>
            <w:proofErr w:type="gramEnd"/>
            <w:r w:rsidRPr="0098530F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proofErr w:type="spellStart"/>
            <w:r w:rsidRPr="0098530F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98530F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Наименование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98530F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Дата</w:t>
            </w:r>
            <w:r w:rsidRPr="0098530F">
              <w:rPr>
                <w:rFonts w:ascii="Arial" w:eastAsia="Times New Roman" w:hAnsi="Arial" w:cs="Arial"/>
                <w:color w:val="444444"/>
                <w:sz w:val="16"/>
              </w:rPr>
              <w:t> </w:t>
            </w:r>
            <w:r w:rsidRPr="0098530F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размещения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18"/>
                <w:szCs w:val="18"/>
              </w:rPr>
            </w:pPr>
            <w:r w:rsidRPr="0098530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Административного регламента  </w:t>
            </w:r>
            <w:r w:rsidRPr="0098530F">
              <w:rPr>
                <w:rFonts w:ascii="Times New Roman" w:eastAsia="PMingLiU" w:hAnsi="Times New Roman" w:cs="Times New Roman"/>
                <w:bCs/>
                <w:sz w:val="18"/>
                <w:szCs w:val="18"/>
              </w:rPr>
              <w:t>предоставления</w:t>
            </w:r>
          </w:p>
          <w:p w:rsidR="00523B69" w:rsidRPr="0098530F" w:rsidRDefault="00523B69" w:rsidP="004E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30F">
              <w:rPr>
                <w:rFonts w:ascii="Times New Roman" w:eastAsia="PMingLiU" w:hAnsi="Times New Roman" w:cs="Times New Roman"/>
                <w:bCs/>
                <w:sz w:val="18"/>
                <w:szCs w:val="18"/>
              </w:rPr>
              <w:t>муниципальной услуги  «</w:t>
            </w:r>
            <w:r w:rsidRPr="0098530F">
              <w:rPr>
                <w:rFonts w:ascii="Times New Roman" w:eastAsia="PMingLiU" w:hAnsi="Times New Roman" w:cs="Times New Roman"/>
                <w:sz w:val="18"/>
                <w:szCs w:val="18"/>
              </w:rPr>
              <w:t>Выдача архитектурно-планировочных заданий»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rPr>
                <w:rFonts w:ascii="Times New Roman" w:eastAsia="PMingLiU" w:hAnsi="Times New Roman"/>
                <w:bCs/>
                <w:sz w:val="18"/>
                <w:szCs w:val="18"/>
              </w:rPr>
            </w:pPr>
            <w:r w:rsidRPr="0098530F">
              <w:rPr>
                <w:rFonts w:ascii="Times New Roman" w:hAnsi="Times New Roman"/>
                <w:sz w:val="18"/>
                <w:szCs w:val="18"/>
              </w:rPr>
              <w:t xml:space="preserve">Об утверждении Административного регламента </w:t>
            </w:r>
            <w:r w:rsidRPr="0098530F">
              <w:rPr>
                <w:rFonts w:ascii="Times New Roman" w:eastAsia="PMingLiU" w:hAnsi="Times New Roman"/>
                <w:bCs/>
                <w:sz w:val="18"/>
                <w:szCs w:val="18"/>
              </w:rPr>
              <w:t>предоставления муниципальной</w:t>
            </w:r>
            <w:r>
              <w:rPr>
                <w:rFonts w:ascii="Times New Roman" w:eastAsia="PMingLiU" w:hAnsi="Times New Roman"/>
                <w:bCs/>
                <w:sz w:val="18"/>
                <w:szCs w:val="18"/>
              </w:rPr>
              <w:t xml:space="preserve"> </w:t>
            </w:r>
            <w:r w:rsidRPr="0098530F">
              <w:rPr>
                <w:rFonts w:ascii="Times New Roman" w:eastAsia="PMingLiU" w:hAnsi="Times New Roman"/>
                <w:bCs/>
                <w:sz w:val="18"/>
                <w:szCs w:val="18"/>
              </w:rPr>
              <w:t xml:space="preserve">услуги </w:t>
            </w:r>
            <w:r w:rsidRPr="0098530F">
              <w:rPr>
                <w:rFonts w:ascii="Times New Roman" w:eastAsia="PMingLiU" w:hAnsi="Times New Roman" w:cs="Times New Roman"/>
                <w:bCs/>
                <w:sz w:val="18"/>
                <w:szCs w:val="18"/>
              </w:rPr>
              <w:t>«</w:t>
            </w:r>
            <w:r w:rsidRPr="0098530F">
              <w:rPr>
                <w:rFonts w:ascii="Times New Roman" w:eastAsia="PMingLiU" w:hAnsi="Times New Roman" w:cs="Times New Roman"/>
                <w:sz w:val="18"/>
                <w:szCs w:val="18"/>
              </w:rPr>
              <w:t>Выдача</w:t>
            </w:r>
            <w:r w:rsidRPr="009853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8530F">
              <w:rPr>
                <w:rFonts w:ascii="Times New Roman" w:eastAsia="PMingLiU" w:hAnsi="Times New Roman" w:cs="Times New Roman"/>
                <w:sz w:val="18"/>
                <w:szCs w:val="18"/>
              </w:rPr>
              <w:t>ордера на производство земляных работ»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3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853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 утверждении Административного регламента  предоставления </w:t>
            </w:r>
          </w:p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853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муниципальной услуги «</w:t>
            </w:r>
            <w:r w:rsidRPr="0098530F">
              <w:rPr>
                <w:rFonts w:ascii="Times New Roman" w:eastAsia="PMingLiU" w:hAnsi="Times New Roman"/>
                <w:bCs/>
                <w:color w:val="000000"/>
                <w:sz w:val="18"/>
                <w:szCs w:val="18"/>
              </w:rPr>
              <w:t>Выдача разрешения на автомобильные перевозки</w:t>
            </w:r>
          </w:p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bCs/>
                <w:color w:val="000000"/>
                <w:sz w:val="18"/>
                <w:szCs w:val="18"/>
              </w:rPr>
            </w:pPr>
            <w:r w:rsidRPr="0098530F">
              <w:rPr>
                <w:rFonts w:ascii="Times New Roman" w:eastAsia="PMingLiU" w:hAnsi="Times New Roman"/>
                <w:bCs/>
                <w:color w:val="000000"/>
                <w:sz w:val="18"/>
                <w:szCs w:val="18"/>
              </w:rPr>
              <w:t xml:space="preserve"> тяжеловесных грузов,  крупногабаритных грузов по  маршрутам,  </w:t>
            </w:r>
          </w:p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98530F">
              <w:rPr>
                <w:rFonts w:ascii="Times New Roman" w:eastAsia="PMingLiU" w:hAnsi="Times New Roman"/>
                <w:bCs/>
                <w:color w:val="000000"/>
                <w:sz w:val="18"/>
                <w:szCs w:val="18"/>
              </w:rPr>
              <w:t>проходящим полностью или частично по  дорогам местного значения</w:t>
            </w:r>
            <w:proofErr w:type="gramEnd"/>
          </w:p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8530F">
              <w:rPr>
                <w:rFonts w:ascii="Times New Roman" w:eastAsia="PMingLiU" w:hAnsi="Times New Roman"/>
                <w:bCs/>
                <w:color w:val="000000"/>
                <w:sz w:val="18"/>
                <w:szCs w:val="18"/>
              </w:rPr>
              <w:t xml:space="preserve"> в границам муниципального образования</w:t>
            </w:r>
            <w:r w:rsidRPr="0098530F">
              <w:rPr>
                <w:rFonts w:ascii="Times New Roman" w:eastAsia="PMingLiU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4</w:t>
            </w:r>
          </w:p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30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административного регламента  </w:t>
            </w:r>
            <w:r w:rsidRPr="0098530F">
              <w:rPr>
                <w:rFonts w:ascii="Times New Roman" w:eastAsia="PMingLiU" w:hAnsi="Times New Roman" w:cs="Times New Roman"/>
                <w:bCs/>
                <w:sz w:val="18"/>
                <w:szCs w:val="18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30F">
              <w:rPr>
                <w:rFonts w:ascii="Times New Roman" w:eastAsia="PMingLiU" w:hAnsi="Times New Roman" w:cs="Times New Roman"/>
                <w:bCs/>
                <w:sz w:val="18"/>
                <w:szCs w:val="18"/>
              </w:rPr>
              <w:t>«</w:t>
            </w:r>
            <w:r w:rsidRPr="0098530F">
              <w:rPr>
                <w:rFonts w:ascii="Times New Roman" w:eastAsia="PMingLiU" w:hAnsi="Times New Roman" w:cs="Times New Roman"/>
                <w:sz w:val="18"/>
                <w:szCs w:val="18"/>
              </w:rPr>
              <w:t xml:space="preserve">Предоставление выписок из </w:t>
            </w:r>
            <w:proofErr w:type="spellStart"/>
            <w:r w:rsidRPr="0098530F">
              <w:rPr>
                <w:rFonts w:ascii="Times New Roman" w:eastAsia="PMingLiU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Pr="0098530F">
              <w:rPr>
                <w:rFonts w:ascii="Times New Roman" w:eastAsia="PMingLiU" w:hAnsi="Times New Roman" w:cs="Times New Roman"/>
                <w:sz w:val="18"/>
                <w:szCs w:val="18"/>
              </w:rPr>
              <w:t xml:space="preserve"> книги»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5</w:t>
            </w:r>
          </w:p>
          <w:p w:rsidR="00523B69" w:rsidRDefault="00523B69" w:rsidP="004E78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>Об утверждении Административного регламента предоставления муниципальной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 xml:space="preserve">услуги </w:t>
            </w:r>
            <w:r w:rsidRPr="0098530F">
              <w:rPr>
                <w:rFonts w:ascii="Times New Roman" w:eastAsia="PMingLiU" w:hAnsi="Times New Roman"/>
                <w:bCs/>
                <w:sz w:val="18"/>
                <w:szCs w:val="18"/>
              </w:rPr>
              <w:t>«</w:t>
            </w:r>
            <w:r w:rsidRPr="0098530F">
              <w:rPr>
                <w:rFonts w:ascii="Times New Roman" w:eastAsia="PMingLiU" w:hAnsi="Times New Roman"/>
                <w:sz w:val="18"/>
                <w:szCs w:val="18"/>
              </w:rPr>
              <w:t>Образование земельного участка из земельных участков, находящихся в муниципальной собственности, а также государственная собственность,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8530F">
              <w:rPr>
                <w:rFonts w:ascii="Times New Roman" w:eastAsia="PMingLiU" w:hAnsi="Times New Roman"/>
                <w:sz w:val="18"/>
                <w:szCs w:val="18"/>
              </w:rPr>
              <w:t>на которые не разграничена»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6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>Об утверждении Административного регламента предоставления муниципальной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>услуги «</w:t>
            </w:r>
            <w:r w:rsidRPr="0098530F">
              <w:rPr>
                <w:rFonts w:ascii="Times New Roman" w:eastAsia="PMingLiU" w:hAnsi="Times New Roman"/>
                <w:bCs/>
                <w:sz w:val="18"/>
                <w:szCs w:val="18"/>
              </w:rPr>
              <w:t>Перевод земель или земельных участков, находящихся в муниципальной собственности, в составе таких земель из одной категории в другую,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8530F">
              <w:rPr>
                <w:rFonts w:ascii="Times New Roman" w:eastAsia="PMingLiU" w:hAnsi="Times New Roman"/>
                <w:bCs/>
                <w:sz w:val="18"/>
                <w:szCs w:val="18"/>
              </w:rPr>
              <w:t>за исключением земель сельскохозяйственного назначения»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7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>Об утверждении Административного регламента предоставления муниципальной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>услуги «</w:t>
            </w:r>
            <w:r w:rsidRPr="0098530F">
              <w:rPr>
                <w:rFonts w:ascii="Times New Roman" w:hAnsi="Times New Roman"/>
                <w:sz w:val="18"/>
                <w:szCs w:val="18"/>
              </w:rPr>
              <w:t>Предоставление в аренду (собственность) муниципального имущества</w:t>
            </w:r>
            <w:r w:rsidRPr="0098530F">
              <w:rPr>
                <w:rFonts w:ascii="Times New Roman" w:eastAsia="PMingLiU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8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>Об утверждении Административного  регламента предоставления муниципальной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>услуги «</w:t>
            </w:r>
            <w:r w:rsidRPr="0098530F">
              <w:rPr>
                <w:rFonts w:ascii="Times New Roman" w:hAnsi="Times New Roman"/>
                <w:sz w:val="18"/>
                <w:szCs w:val="18"/>
              </w:rPr>
              <w:t>Предоставление жилого помещения муниципального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8530F">
              <w:rPr>
                <w:rFonts w:ascii="Times New Roman" w:hAnsi="Times New Roman"/>
                <w:sz w:val="18"/>
                <w:szCs w:val="18"/>
              </w:rPr>
              <w:t>специализированного жилищного фонда»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9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adjustRightInd w:val="0"/>
              <w:spacing w:after="0" w:line="240" w:lineRule="atLeast"/>
              <w:rPr>
                <w:rFonts w:ascii="Times New Roman" w:eastAsia="PMingLiU" w:hAnsi="Times New Roman"/>
                <w:bCs/>
                <w:sz w:val="18"/>
                <w:szCs w:val="18"/>
              </w:rPr>
            </w:pPr>
            <w:r w:rsidRPr="0098530F">
              <w:rPr>
                <w:rFonts w:ascii="Times New Roman" w:hAnsi="Times New Roman"/>
                <w:bCs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98530F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r w:rsidRPr="0098530F">
              <w:rPr>
                <w:rFonts w:ascii="Times New Roman" w:eastAsia="PMingLiU" w:hAnsi="Times New Roman"/>
                <w:sz w:val="18"/>
                <w:szCs w:val="18"/>
              </w:rPr>
              <w:t>земельного участка, находящегося в муниципальной собственности, а также земель государственная собственность на которые не разграничена</w:t>
            </w:r>
            <w:r w:rsidRPr="0098530F">
              <w:rPr>
                <w:rFonts w:ascii="Times New Roman" w:eastAsia="PMingLiU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10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B65EB4" w:rsidRDefault="00523B69" w:rsidP="004E780E">
            <w:pPr>
              <w:pStyle w:val="1"/>
              <w:spacing w:before="0" w:line="240" w:lineRule="atLeas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5EB4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 утверждении Административного регламента предоставления</w:t>
            </w:r>
          </w:p>
          <w:p w:rsidR="00523B69" w:rsidRPr="00B65EB4" w:rsidRDefault="00523B69" w:rsidP="004E780E">
            <w:pPr>
              <w:pStyle w:val="1"/>
              <w:spacing w:before="0" w:line="240" w:lineRule="atLeast"/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</w:pPr>
            <w:r w:rsidRPr="00B65EB4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муниципальной  услуги </w:t>
            </w:r>
            <w:r w:rsidRPr="00B65EB4"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>«Признание жилых помещений муниципального</w:t>
            </w:r>
            <w:r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B65EB4"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>жилищного</w:t>
            </w:r>
            <w:r w:rsidRPr="00B65EB4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B65EB4"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 xml:space="preserve"> фонда </w:t>
            </w:r>
            <w:proofErr w:type="gramStart"/>
            <w:r w:rsidRPr="00B65EB4"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>непригодными</w:t>
            </w:r>
            <w:proofErr w:type="gramEnd"/>
            <w:r w:rsidRPr="00B65EB4"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 xml:space="preserve"> для проживания и многоквартирного дома</w:t>
            </w:r>
            <w:r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B65EB4"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>аварийным и подлежащим</w:t>
            </w:r>
            <w:r w:rsidRPr="00B65EB4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B65EB4">
              <w:rPr>
                <w:rFonts w:ascii="Times New Roman" w:eastAsia="PMingLiU" w:hAnsi="Times New Roman"/>
                <w:b w:val="0"/>
                <w:color w:val="auto"/>
                <w:sz w:val="18"/>
                <w:szCs w:val="18"/>
              </w:rPr>
              <w:t>сносу или реконструкции»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11</w:t>
            </w: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B65EB4" w:rsidRDefault="00523B69" w:rsidP="004E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65EB4">
              <w:rPr>
                <w:rFonts w:ascii="Times New Roman" w:hAnsi="Times New Roman"/>
                <w:bCs/>
                <w:sz w:val="18"/>
                <w:szCs w:val="18"/>
              </w:rPr>
              <w:t xml:space="preserve">Об утверждении  </w:t>
            </w:r>
            <w:r w:rsidRPr="00B65EB4">
              <w:rPr>
                <w:rFonts w:ascii="Times New Roman" w:eastAsia="PMingLiU" w:hAnsi="Times New Roman"/>
                <w:bCs/>
                <w:sz w:val="18"/>
                <w:szCs w:val="18"/>
              </w:rPr>
              <w:t>«Административного регламента предоставления муниципальной услуги «</w:t>
            </w:r>
            <w:r w:rsidRPr="00B65EB4">
              <w:rPr>
                <w:rFonts w:ascii="Times New Roman" w:hAnsi="Times New Roman"/>
                <w:sz w:val="18"/>
                <w:szCs w:val="18"/>
              </w:rPr>
              <w:t>Присвоение, изменение и аннулирование адреса объекту недвижимости»</w:t>
            </w: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12.03.2015</w:t>
            </w:r>
          </w:p>
        </w:tc>
      </w:tr>
      <w:tr w:rsidR="00523B69" w:rsidRPr="0098530F" w:rsidTr="004E780E">
        <w:trPr>
          <w:tblCellSpacing w:w="15" w:type="dxa"/>
        </w:trPr>
        <w:tc>
          <w:tcPr>
            <w:tcW w:w="0" w:type="auto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5700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9FC3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23B69" w:rsidRPr="0098530F" w:rsidRDefault="00523B69" w:rsidP="004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</w:tr>
    </w:tbl>
    <w:p w:rsidR="00523B69" w:rsidRDefault="00523B69" w:rsidP="00523B69"/>
    <w:p w:rsidR="00300121" w:rsidRDefault="00300121"/>
    <w:sectPr w:rsidR="00300121" w:rsidSect="0012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B69"/>
    <w:rsid w:val="00300121"/>
    <w:rsid w:val="0052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dcterms:created xsi:type="dcterms:W3CDTF">2015-03-12T09:49:00Z</dcterms:created>
  <dcterms:modified xsi:type="dcterms:W3CDTF">2015-03-12T09:49:00Z</dcterms:modified>
</cp:coreProperties>
</file>