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E0" w:rsidRDefault="007A15E0" w:rsidP="007A15E0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7A15E0" w:rsidRPr="00BD65BD" w:rsidRDefault="007A15E0" w:rsidP="003E7A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7A15E0" w:rsidRPr="00BD65BD" w:rsidRDefault="007A15E0" w:rsidP="003E7A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5E0" w:rsidRPr="00BD65BD" w:rsidRDefault="007A15E0" w:rsidP="003E7A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15E0" w:rsidRPr="00BD65BD" w:rsidRDefault="007A15E0" w:rsidP="003E7AF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A15E0" w:rsidRPr="00BD65BD" w:rsidRDefault="007A15E0" w:rsidP="007A15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A15E0" w:rsidRPr="00BD65BD" w:rsidRDefault="003E7AFD" w:rsidP="007A15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</w:t>
      </w:r>
      <w:r w:rsidR="007A15E0">
        <w:rPr>
          <w:rFonts w:ascii="Times New Roman" w:hAnsi="Times New Roman" w:cs="Times New Roman"/>
          <w:sz w:val="24"/>
          <w:szCs w:val="24"/>
        </w:rPr>
        <w:t>.2015</w:t>
      </w:r>
      <w:r w:rsidR="007A15E0"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A15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A15E0"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№  43</w:t>
      </w:r>
    </w:p>
    <w:p w:rsidR="007A15E0" w:rsidRPr="00BD65BD" w:rsidRDefault="007A15E0" w:rsidP="007A15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7A15E0" w:rsidRPr="00BD65BD" w:rsidRDefault="007A15E0" w:rsidP="007A15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A15E0" w:rsidRPr="007A15E0" w:rsidRDefault="007A15E0" w:rsidP="007A15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159F2" w:rsidRDefault="00E159F2" w:rsidP="00E159F2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E159F2" w:rsidRDefault="00E159F2" w:rsidP="007A1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утверждении Административного</w:t>
      </w:r>
      <w:r w:rsidR="007A15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регламента предоставления муниципальной</w:t>
      </w:r>
    </w:p>
    <w:p w:rsidR="00E159F2" w:rsidRDefault="00E159F2" w:rsidP="007A1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услуги «</w:t>
      </w:r>
      <w:r w:rsidRPr="003D5C0C">
        <w:rPr>
          <w:rFonts w:ascii="Times New Roman" w:eastAsia="PMingLiU" w:hAnsi="Times New Roman"/>
          <w:bCs/>
          <w:sz w:val="24"/>
          <w:szCs w:val="24"/>
        </w:rPr>
        <w:t>Перевод земель или земельных участков, находящихся в муниципальной собственности,</w:t>
      </w:r>
      <w:r w:rsidR="007A15E0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3D5C0C">
        <w:rPr>
          <w:rFonts w:ascii="Times New Roman" w:eastAsia="PMingLiU" w:hAnsi="Times New Roman"/>
          <w:bCs/>
          <w:sz w:val="24"/>
          <w:szCs w:val="24"/>
        </w:rPr>
        <w:t>в составе таких земель из одной категории в другую,</w:t>
      </w:r>
    </w:p>
    <w:p w:rsidR="00E159F2" w:rsidRPr="003D5C0C" w:rsidRDefault="00E159F2" w:rsidP="007A1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3D5C0C">
        <w:rPr>
          <w:rFonts w:ascii="Times New Roman" w:eastAsia="PMingLiU" w:hAnsi="Times New Roman"/>
          <w:bCs/>
          <w:sz w:val="24"/>
          <w:szCs w:val="24"/>
        </w:rPr>
        <w:t>за исключением земель сельскохозяйственного назначения»</w:t>
      </w:r>
    </w:p>
    <w:p w:rsidR="00E159F2" w:rsidRPr="00C274B2" w:rsidRDefault="00E159F2" w:rsidP="00E159F2">
      <w:pPr>
        <w:adjustRightInd w:val="0"/>
        <w:spacing w:line="240" w:lineRule="auto"/>
        <w:ind w:right="3968"/>
        <w:rPr>
          <w:rFonts w:ascii="Times New Roman" w:hAnsi="Times New Roman"/>
          <w:bCs/>
          <w:sz w:val="24"/>
          <w:szCs w:val="24"/>
        </w:rPr>
      </w:pPr>
    </w:p>
    <w:p w:rsidR="00E159F2" w:rsidRDefault="007A15E0" w:rsidP="007A15E0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159F2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7A15E0" w:rsidRDefault="007A15E0" w:rsidP="007A15E0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159F2" w:rsidRDefault="00E159F2" w:rsidP="007A15E0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</w:p>
    <w:p w:rsidR="00E159F2" w:rsidRPr="00A0570A" w:rsidRDefault="00E159F2" w:rsidP="007A15E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 Утвердить  Административный регламент предоставления муниципальной </w:t>
      </w:r>
      <w:r w:rsidRPr="00C274B2">
        <w:rPr>
          <w:rFonts w:ascii="Times New Roman" w:hAnsi="Times New Roman"/>
          <w:sz w:val="24"/>
          <w:szCs w:val="24"/>
        </w:rPr>
        <w:t xml:space="preserve">услуги </w:t>
      </w:r>
      <w:r>
        <w:rPr>
          <w:rFonts w:ascii="Times New Roman" w:hAnsi="Times New Roman"/>
          <w:sz w:val="24"/>
          <w:szCs w:val="24"/>
        </w:rPr>
        <w:t>«</w:t>
      </w:r>
      <w:r w:rsidRPr="003D5C0C">
        <w:rPr>
          <w:rFonts w:ascii="Times New Roman" w:eastAsia="PMingLiU" w:hAnsi="Times New Roman"/>
          <w:bCs/>
          <w:sz w:val="24"/>
          <w:szCs w:val="24"/>
        </w:rPr>
        <w:t>Перевод земель или земельных участков, находящихся</w:t>
      </w:r>
      <w:r>
        <w:rPr>
          <w:rFonts w:ascii="Times New Roman" w:eastAsia="PMingLiU" w:hAnsi="Times New Roman"/>
          <w:bCs/>
          <w:sz w:val="24"/>
          <w:szCs w:val="24"/>
        </w:rPr>
        <w:t xml:space="preserve"> в муниципальной собственности, </w:t>
      </w:r>
      <w:r w:rsidRPr="003D5C0C">
        <w:rPr>
          <w:rFonts w:ascii="Times New Roman" w:eastAsia="PMingLiU" w:hAnsi="Times New Roman"/>
          <w:bCs/>
          <w:sz w:val="24"/>
          <w:szCs w:val="24"/>
        </w:rPr>
        <w:t>в составе таких земель из одной категории в другую, за исключением земель сельскохозяйственного назначения»</w:t>
      </w:r>
      <w:r w:rsidR="003E7AFD">
        <w:rPr>
          <w:rFonts w:ascii="Times New Roman" w:eastAsia="PMingLiU" w:hAnsi="Times New Roman"/>
          <w:bCs/>
          <w:sz w:val="24"/>
          <w:szCs w:val="24"/>
        </w:rPr>
        <w:t xml:space="preserve">, 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7A15E0" w:rsidRDefault="007A15E0" w:rsidP="007A15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2.</w:t>
      </w:r>
      <w:r>
        <w:rPr>
          <w:rFonts w:ascii="Times New Roman" w:hAnsi="Times New Roman" w:cs="Times New Roman"/>
          <w:sz w:val="24"/>
          <w:szCs w:val="24"/>
        </w:rPr>
        <w:t>Опублико</w:t>
      </w:r>
      <w:r w:rsidR="003E7AFD">
        <w:rPr>
          <w:rFonts w:ascii="Times New Roman" w:hAnsi="Times New Roman" w:cs="Times New Roman"/>
          <w:sz w:val="24"/>
          <w:szCs w:val="24"/>
        </w:rPr>
        <w:t>вать настоящее постановление в И</w:t>
      </w:r>
      <w:r>
        <w:rPr>
          <w:rFonts w:ascii="Times New Roman" w:hAnsi="Times New Roman" w:cs="Times New Roman"/>
          <w:sz w:val="24"/>
          <w:szCs w:val="24"/>
        </w:rPr>
        <w:t xml:space="preserve">нформационном бюллетене муниципального образования  Пудовского сельского поселения и разместить     на официальном сайте муниципального образования  Пудовское сельского  поселения  в </w:t>
      </w:r>
      <w:r w:rsidR="003E7AFD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7A15E0" w:rsidRDefault="007A15E0" w:rsidP="007A15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с даты  подписания.</w:t>
      </w:r>
    </w:p>
    <w:p w:rsidR="007A15E0" w:rsidRDefault="007A15E0" w:rsidP="007A15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Контроль за исполнением постановления оставляю за собой.</w:t>
      </w:r>
    </w:p>
    <w:p w:rsidR="007A15E0" w:rsidRDefault="007A15E0" w:rsidP="007A15E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7A15E0" w:rsidRDefault="007A15E0" w:rsidP="007A15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A15E0" w:rsidRPr="00BD65BD" w:rsidRDefault="007A15E0" w:rsidP="007A15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7A15E0" w:rsidRPr="00BD65BD" w:rsidRDefault="007A15E0" w:rsidP="007A15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7A15E0" w:rsidRPr="00BD65BD" w:rsidRDefault="007A15E0" w:rsidP="007A15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A15E0" w:rsidRPr="00BD65BD" w:rsidRDefault="007A15E0" w:rsidP="007A15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A15E0" w:rsidRPr="00E31511" w:rsidRDefault="007A15E0" w:rsidP="007A15E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Пехтелева Л.В.</w:t>
      </w:r>
    </w:p>
    <w:p w:rsidR="007A15E0" w:rsidRPr="00E31511" w:rsidRDefault="007A15E0" w:rsidP="007A15E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7A15E0" w:rsidRPr="00E31511" w:rsidRDefault="007A15E0" w:rsidP="007A15E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7A15E0" w:rsidRPr="00E31511" w:rsidRDefault="007A15E0" w:rsidP="007A15E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7A15E0" w:rsidRPr="00E31511" w:rsidRDefault="007A15E0" w:rsidP="007A15E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7A15E0" w:rsidRPr="00E31511" w:rsidRDefault="007A15E0" w:rsidP="007A15E0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7A15E0" w:rsidRPr="00E31511" w:rsidRDefault="007A15E0" w:rsidP="007A15E0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Севостьянова Г.И.</w:t>
      </w:r>
    </w:p>
    <w:p w:rsidR="007A15E0" w:rsidRPr="00E31511" w:rsidRDefault="007A15E0" w:rsidP="007A15E0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7A15E0" w:rsidRDefault="007A15E0" w:rsidP="007A15E0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7A15E0" w:rsidRDefault="007A15E0" w:rsidP="007A15E0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7A15E0" w:rsidRDefault="007A15E0" w:rsidP="007A15E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7A15E0" w:rsidRDefault="007A15E0" w:rsidP="007A15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AFD" w:rsidRDefault="003E7AFD" w:rsidP="007A15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5E0" w:rsidRDefault="007A15E0" w:rsidP="007A15E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A15E0" w:rsidRPr="00EA57FD" w:rsidRDefault="003E7AFD" w:rsidP="007A15E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A15E0" w:rsidRPr="00EA57FD" w:rsidRDefault="007A15E0" w:rsidP="007A15E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3E7AFD"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7A15E0" w:rsidRPr="00EA57FD" w:rsidRDefault="007A15E0" w:rsidP="007A15E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7A15E0" w:rsidRPr="00EA57FD" w:rsidRDefault="007A15E0" w:rsidP="007A15E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BF4721">
        <w:rPr>
          <w:rFonts w:ascii="Times New Roman" w:hAnsi="Times New Roman" w:cs="Times New Roman"/>
          <w:sz w:val="20"/>
          <w:szCs w:val="20"/>
        </w:rPr>
        <w:t xml:space="preserve">           от 03.06.2015 № 43</w:t>
      </w:r>
    </w:p>
    <w:p w:rsidR="007A15E0" w:rsidRPr="003E7AFD" w:rsidRDefault="007A15E0" w:rsidP="003E7AF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E7AFD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3D5C0C">
        <w:rPr>
          <w:rFonts w:ascii="Times New Roman" w:eastAsia="PMingLiU" w:hAnsi="Times New Roman"/>
          <w:bCs/>
          <w:sz w:val="24"/>
          <w:szCs w:val="24"/>
        </w:rPr>
        <w:t>АДМИНИСТРАТИВНЫЙ РЕГЛАМЕНТ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3D5C0C">
        <w:rPr>
          <w:rFonts w:ascii="Times New Roman" w:eastAsia="PMingLiU" w:hAnsi="Times New Roman"/>
          <w:bCs/>
          <w:sz w:val="24"/>
          <w:szCs w:val="24"/>
        </w:rPr>
        <w:t>предоставления муниципальной услуги «Перевод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назначения»</w:t>
      </w:r>
    </w:p>
    <w:p w:rsidR="00E159F2" w:rsidRPr="003D5C0C" w:rsidRDefault="00E159F2" w:rsidP="008C29CC">
      <w:pPr>
        <w:widowControl w:val="0"/>
        <w:spacing w:after="0" w:line="240" w:lineRule="atLeast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E159F2" w:rsidRPr="003D5C0C" w:rsidRDefault="00E159F2" w:rsidP="008C29CC">
      <w:pPr>
        <w:widowControl w:val="0"/>
        <w:spacing w:after="0" w:line="240" w:lineRule="atLeast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3D5C0C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p w:rsidR="00E159F2" w:rsidRPr="003D5C0C" w:rsidRDefault="00E159F2" w:rsidP="008C29CC">
      <w:pPr>
        <w:widowControl w:val="0"/>
        <w:spacing w:after="0" w:line="240" w:lineRule="atLeast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E159F2" w:rsidRPr="007A15E0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7A15E0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E159F2" w:rsidRPr="007A15E0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7A15E0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</w:t>
      </w:r>
    </w:p>
    <w:p w:rsidR="00E159F2" w:rsidRPr="003D5C0C" w:rsidRDefault="00E159F2" w:rsidP="008C29CC">
      <w:pPr>
        <w:pStyle w:val="12"/>
        <w:widowControl w:val="0"/>
        <w:numPr>
          <w:ilvl w:val="0"/>
          <w:numId w:val="9"/>
        </w:numPr>
        <w:tabs>
          <w:tab w:val="left" w:pos="0"/>
          <w:tab w:val="num" w:pos="567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п</w:t>
      </w:r>
      <w:r w:rsidRPr="003D5C0C">
        <w:rPr>
          <w:rFonts w:ascii="Times New Roman" w:eastAsia="PMingLiU" w:hAnsi="Times New Roman"/>
          <w:bCs/>
          <w:sz w:val="24"/>
          <w:szCs w:val="24"/>
        </w:rPr>
        <w:t>ереводу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 xml:space="preserve">(далее – административный регламент) устанавливает стандарт предоставления муниципальной услуги по </w:t>
      </w:r>
      <w:r w:rsidRPr="003D5C0C">
        <w:rPr>
          <w:rFonts w:ascii="Times New Roman" w:eastAsia="PMingLiU" w:hAnsi="Times New Roman"/>
          <w:bCs/>
          <w:sz w:val="24"/>
          <w:szCs w:val="24"/>
        </w:rPr>
        <w:t>переводу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</w:r>
      <w:r w:rsidRPr="003D5C0C">
        <w:rPr>
          <w:rFonts w:ascii="Times New Roman" w:hAnsi="Times New Roman"/>
          <w:sz w:val="24"/>
          <w:szCs w:val="24"/>
        </w:rPr>
        <w:t xml:space="preserve"> (далее – муниципальная услуга) на территории </w:t>
      </w:r>
      <w:r w:rsidRPr="003D5C0C">
        <w:rPr>
          <w:rFonts w:ascii="Times New Roman" w:hAnsi="Times New Roman"/>
          <w:color w:val="000000"/>
          <w:sz w:val="24"/>
          <w:szCs w:val="24"/>
        </w:rPr>
        <w:t>муни</w:t>
      </w:r>
      <w:r w:rsidR="007A15E0">
        <w:rPr>
          <w:rFonts w:ascii="Times New Roman" w:hAnsi="Times New Roman"/>
          <w:color w:val="000000"/>
          <w:sz w:val="24"/>
          <w:szCs w:val="24"/>
        </w:rPr>
        <w:t>ципального образования Пудовско</w:t>
      </w:r>
      <w:r w:rsidRPr="003D5C0C">
        <w:rPr>
          <w:rFonts w:ascii="Times New Roman" w:hAnsi="Times New Roman"/>
          <w:color w:val="000000"/>
          <w:sz w:val="24"/>
          <w:szCs w:val="24"/>
        </w:rPr>
        <w:t>е сельское поселение</w:t>
      </w:r>
      <w:r w:rsidRPr="003D5C0C">
        <w:rPr>
          <w:rFonts w:ascii="Times New Roman" w:eastAsia="PMingLiU" w:hAnsi="Times New Roman"/>
          <w:bCs/>
          <w:color w:val="000000"/>
          <w:sz w:val="24"/>
          <w:szCs w:val="24"/>
        </w:rPr>
        <w:t>,</w:t>
      </w:r>
      <w:r w:rsidRPr="003D5C0C">
        <w:rPr>
          <w:rFonts w:ascii="Times New Roman" w:eastAsia="PMingLiU" w:hAnsi="Times New Roman"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</w:t>
      </w:r>
      <w:r w:rsidR="007A15E0">
        <w:rPr>
          <w:rFonts w:ascii="Times New Roman" w:eastAsia="PMingLiU" w:hAnsi="Times New Roman"/>
          <w:bCs/>
          <w:color w:val="000000"/>
          <w:sz w:val="24"/>
          <w:szCs w:val="24"/>
        </w:rPr>
        <w:t>) Администрации Пудовского</w:t>
      </w:r>
      <w:r w:rsidRPr="003D5C0C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сельского поселения, должностн</w:t>
      </w:r>
      <w:r w:rsidR="007A15E0">
        <w:rPr>
          <w:rFonts w:ascii="Times New Roman" w:eastAsia="PMingLiU" w:hAnsi="Times New Roman"/>
          <w:bCs/>
          <w:color w:val="000000"/>
          <w:sz w:val="24"/>
          <w:szCs w:val="24"/>
        </w:rPr>
        <w:t>ых лиц Администрации Пудовского</w:t>
      </w:r>
      <w:r w:rsidRPr="003D5C0C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сельского поселения</w:t>
      </w:r>
      <w:r w:rsidRPr="003D5C0C">
        <w:rPr>
          <w:rFonts w:ascii="Times New Roman" w:eastAsia="PMingLiU" w:hAnsi="Times New Roman"/>
          <w:bCs/>
          <w:sz w:val="24"/>
          <w:szCs w:val="24"/>
        </w:rPr>
        <w:t>, либо муниципальных служащих.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59F2" w:rsidRPr="007A15E0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15E0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Заявителями по муниципальной услуге являются физические лица, индивидуальные предприниматели и юридические лица, либо их уполномоченные представители (далее – заявитель).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159F2" w:rsidRPr="007A15E0" w:rsidRDefault="00E159F2" w:rsidP="008C29CC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15E0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  <w:r w:rsidRPr="007A15E0">
        <w:rPr>
          <w:rFonts w:ascii="Times New Roman" w:hAnsi="Times New Roman"/>
          <w:b/>
          <w:sz w:val="24"/>
          <w:szCs w:val="24"/>
        </w:rPr>
        <w:br/>
        <w:t>о предоставлении муниципальной услуги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</w:t>
      </w:r>
      <w:r w:rsidR="007A15E0">
        <w:rPr>
          <w:rFonts w:ascii="Times New Roman" w:hAnsi="Times New Roman"/>
          <w:sz w:val="24"/>
          <w:szCs w:val="24"/>
        </w:rPr>
        <w:t>истами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многофункционального центра предоставления государственных и муниципальных услуг (дал</w:t>
      </w:r>
      <w:r w:rsidR="007A15E0">
        <w:rPr>
          <w:rFonts w:ascii="Times New Roman" w:hAnsi="Times New Roman"/>
          <w:sz w:val="24"/>
          <w:szCs w:val="24"/>
        </w:rPr>
        <w:t>ее – МФЦ, при наличии</w:t>
      </w:r>
      <w:r w:rsidRPr="003D5C0C">
        <w:rPr>
          <w:rFonts w:ascii="Times New Roman" w:hAnsi="Times New Roman"/>
          <w:sz w:val="24"/>
          <w:szCs w:val="24"/>
        </w:rPr>
        <w:t>).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Информация о месте нахо</w:t>
      </w:r>
      <w:r w:rsidR="007A15E0">
        <w:rPr>
          <w:rFonts w:ascii="Times New Roman" w:hAnsi="Times New Roman"/>
          <w:sz w:val="24"/>
          <w:szCs w:val="24"/>
        </w:rPr>
        <w:t>ждения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, </w:t>
      </w:r>
      <w:r w:rsidRPr="003D5C0C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3D5C0C">
        <w:rPr>
          <w:rFonts w:ascii="Times New Roman" w:hAnsi="Times New Roman"/>
          <w:i/>
          <w:sz w:val="24"/>
          <w:szCs w:val="24"/>
        </w:rPr>
        <w:t xml:space="preserve">, </w:t>
      </w:r>
      <w:r w:rsidRPr="003D5C0C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Информация о месте нахождения, графиках работы, Админист</w:t>
      </w:r>
      <w:r w:rsidR="007A15E0">
        <w:rPr>
          <w:rFonts w:ascii="Times New Roman" w:hAnsi="Times New Roman"/>
          <w:sz w:val="24"/>
          <w:szCs w:val="24"/>
        </w:rPr>
        <w:t>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организаций, участвующих в предоставлении </w:t>
      </w:r>
      <w:r w:rsidRPr="003D5C0C">
        <w:rPr>
          <w:rFonts w:ascii="Times New Roman" w:hAnsi="Times New Roman"/>
          <w:sz w:val="24"/>
          <w:szCs w:val="24"/>
        </w:rPr>
        <w:lastRenderedPageBreak/>
        <w:t xml:space="preserve">муниципальной услуги, о порядке предоставления муниципальной услуги размещается </w:t>
      </w:r>
      <w:r w:rsidR="007A15E0">
        <w:rPr>
          <w:rFonts w:ascii="Times New Roman" w:hAnsi="Times New Roman"/>
          <w:sz w:val="24"/>
          <w:szCs w:val="24"/>
        </w:rPr>
        <w:t>на официальном сайте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 (</w:t>
      </w:r>
      <w:r w:rsidRPr="003D5C0C">
        <w:rPr>
          <w:rFonts w:ascii="Times New Roman" w:hAnsi="Times New Roman"/>
          <w:sz w:val="24"/>
          <w:szCs w:val="24"/>
          <w:lang w:val="en-US"/>
        </w:rPr>
        <w:t>http</w:t>
      </w:r>
      <w:r w:rsidRPr="003D5C0C">
        <w:rPr>
          <w:rFonts w:ascii="Times New Roman" w:hAnsi="Times New Roman"/>
          <w:sz w:val="24"/>
          <w:szCs w:val="24"/>
        </w:rPr>
        <w:t>://</w:t>
      </w:r>
      <w:r w:rsidR="007A15E0">
        <w:rPr>
          <w:rFonts w:ascii="Times New Roman" w:hAnsi="Times New Roman"/>
          <w:sz w:val="24"/>
          <w:szCs w:val="24"/>
          <w:lang w:val="en-US"/>
        </w:rPr>
        <w:t>pud</w:t>
      </w:r>
      <w:r w:rsidRPr="003D5C0C">
        <w:rPr>
          <w:rFonts w:ascii="Times New Roman" w:hAnsi="Times New Roman"/>
          <w:sz w:val="24"/>
          <w:szCs w:val="24"/>
          <w:lang w:val="en-US"/>
        </w:rPr>
        <w:t>ovka</w:t>
      </w:r>
      <w:r w:rsidRPr="003D5C0C">
        <w:rPr>
          <w:rFonts w:ascii="Times New Roman" w:hAnsi="Times New Roman"/>
          <w:sz w:val="24"/>
          <w:szCs w:val="24"/>
        </w:rPr>
        <w:t>.</w:t>
      </w:r>
      <w:r w:rsidRPr="003D5C0C">
        <w:rPr>
          <w:rFonts w:ascii="Times New Roman" w:hAnsi="Times New Roman"/>
          <w:sz w:val="24"/>
          <w:szCs w:val="24"/>
          <w:lang w:val="en-US"/>
        </w:rPr>
        <w:t>tomsk</w:t>
      </w:r>
      <w:r w:rsidRPr="003D5C0C">
        <w:rPr>
          <w:rFonts w:ascii="Times New Roman" w:hAnsi="Times New Roman"/>
          <w:sz w:val="24"/>
          <w:szCs w:val="24"/>
        </w:rPr>
        <w:t>.</w:t>
      </w:r>
      <w:r w:rsidRPr="003D5C0C">
        <w:rPr>
          <w:rFonts w:ascii="Times New Roman" w:hAnsi="Times New Roman"/>
          <w:sz w:val="24"/>
          <w:szCs w:val="24"/>
          <w:lang w:val="en-US"/>
        </w:rPr>
        <w:t>ru</w:t>
      </w:r>
      <w:r w:rsidRPr="003D5C0C">
        <w:rPr>
          <w:rFonts w:ascii="Times New Roman" w:hAnsi="Times New Roman"/>
          <w:sz w:val="24"/>
          <w:szCs w:val="24"/>
        </w:rPr>
        <w:t>/) в сети Интернет, в государственной информационной системе «Портал государственных и муниципальных услуг Томской области» (http://pgs.tomsk.gov.ru)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E159F2" w:rsidRPr="003D5C0C" w:rsidRDefault="007A15E0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официальном сайте Пудовского</w:t>
      </w:r>
      <w:r w:rsidR="00E159F2" w:rsidRPr="003D5C0C">
        <w:rPr>
          <w:rFonts w:ascii="Times New Roman" w:hAnsi="Times New Roman"/>
          <w:sz w:val="24"/>
          <w:szCs w:val="24"/>
        </w:rPr>
        <w:t xml:space="preserve"> сельского поселения (</w:t>
      </w:r>
      <w:r w:rsidR="00E159F2" w:rsidRPr="003D5C0C">
        <w:rPr>
          <w:rFonts w:ascii="Times New Roman" w:hAnsi="Times New Roman"/>
          <w:sz w:val="24"/>
          <w:szCs w:val="24"/>
          <w:lang w:val="en-US"/>
        </w:rPr>
        <w:t>http</w:t>
      </w:r>
      <w:r w:rsidR="00E159F2" w:rsidRPr="003D5C0C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pud</w:t>
      </w:r>
      <w:r w:rsidR="00E159F2" w:rsidRPr="003D5C0C">
        <w:rPr>
          <w:rFonts w:ascii="Times New Roman" w:hAnsi="Times New Roman"/>
          <w:sz w:val="24"/>
          <w:szCs w:val="24"/>
          <w:lang w:val="en-US"/>
        </w:rPr>
        <w:t>ovka</w:t>
      </w:r>
      <w:r w:rsidR="00E159F2" w:rsidRPr="003D5C0C">
        <w:rPr>
          <w:rFonts w:ascii="Times New Roman" w:hAnsi="Times New Roman"/>
          <w:sz w:val="24"/>
          <w:szCs w:val="24"/>
        </w:rPr>
        <w:t>.</w:t>
      </w:r>
      <w:r w:rsidR="00E159F2" w:rsidRPr="003D5C0C">
        <w:rPr>
          <w:rFonts w:ascii="Times New Roman" w:hAnsi="Times New Roman"/>
          <w:sz w:val="24"/>
          <w:szCs w:val="24"/>
          <w:lang w:val="en-US"/>
        </w:rPr>
        <w:t>tomsk</w:t>
      </w:r>
      <w:r w:rsidR="00E159F2" w:rsidRPr="003D5C0C">
        <w:rPr>
          <w:rFonts w:ascii="Times New Roman" w:hAnsi="Times New Roman"/>
          <w:sz w:val="24"/>
          <w:szCs w:val="24"/>
        </w:rPr>
        <w:t>.</w:t>
      </w:r>
      <w:r w:rsidR="00E159F2" w:rsidRPr="003D5C0C">
        <w:rPr>
          <w:rFonts w:ascii="Times New Roman" w:hAnsi="Times New Roman"/>
          <w:sz w:val="24"/>
          <w:szCs w:val="24"/>
          <w:lang w:val="en-US"/>
        </w:rPr>
        <w:t>ru</w:t>
      </w:r>
      <w:r w:rsidR="00E159F2" w:rsidRPr="003D5C0C">
        <w:rPr>
          <w:rFonts w:ascii="Times New Roman" w:hAnsi="Times New Roman"/>
          <w:sz w:val="24"/>
          <w:szCs w:val="24"/>
        </w:rPr>
        <w:t>/), в сети Интернет размещается следующая информация:</w:t>
      </w:r>
    </w:p>
    <w:p w:rsidR="00E159F2" w:rsidRPr="003D5C0C" w:rsidRDefault="00E159F2" w:rsidP="008C29CC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1)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 xml:space="preserve">наименования и почтовые </w:t>
      </w:r>
      <w:r w:rsidR="007A15E0">
        <w:rPr>
          <w:rFonts w:ascii="Times New Roman" w:hAnsi="Times New Roman"/>
          <w:sz w:val="24"/>
          <w:szCs w:val="24"/>
        </w:rPr>
        <w:t>адреса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>;</w:t>
      </w:r>
    </w:p>
    <w:p w:rsidR="00E159F2" w:rsidRPr="003D5C0C" w:rsidRDefault="00E159F2" w:rsidP="008C29CC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2)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>номера тел</w:t>
      </w:r>
      <w:r w:rsidR="007A15E0">
        <w:rPr>
          <w:rFonts w:ascii="Times New Roman" w:hAnsi="Times New Roman"/>
          <w:sz w:val="24"/>
          <w:szCs w:val="24"/>
        </w:rPr>
        <w:t>ефонов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>;</w:t>
      </w:r>
    </w:p>
    <w:p w:rsidR="00E159F2" w:rsidRPr="003D5C0C" w:rsidRDefault="00E159F2" w:rsidP="008C29CC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3)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 xml:space="preserve">графики </w:t>
      </w:r>
      <w:r w:rsidR="007A15E0">
        <w:rPr>
          <w:rFonts w:ascii="Times New Roman" w:hAnsi="Times New Roman"/>
          <w:sz w:val="24"/>
          <w:szCs w:val="24"/>
        </w:rPr>
        <w:t>работы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ведущего специ</w:t>
      </w:r>
      <w:r w:rsidR="007A15E0">
        <w:rPr>
          <w:rFonts w:ascii="Times New Roman" w:hAnsi="Times New Roman"/>
          <w:sz w:val="24"/>
          <w:szCs w:val="24"/>
        </w:rPr>
        <w:t>алиста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>;</w:t>
      </w:r>
    </w:p>
    <w:p w:rsidR="00E159F2" w:rsidRPr="003D5C0C" w:rsidRDefault="00E159F2" w:rsidP="008C29CC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4)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>требования к письменным запросам заявителей о предоставлении информации о порядке предоставления муниципальной услуги;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10) перечень типовых, наиболее актуальных вопросов граждан, касающихся порядка и условий предоставления муниципальной услуги и относящихся к компе</w:t>
      </w:r>
      <w:r w:rsidR="007A15E0">
        <w:rPr>
          <w:rFonts w:ascii="Times New Roman" w:hAnsi="Times New Roman"/>
          <w:sz w:val="24"/>
          <w:szCs w:val="24"/>
        </w:rPr>
        <w:t>тенции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и ответы на них.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E159F2" w:rsidRPr="003D5C0C" w:rsidRDefault="00E159F2" w:rsidP="008C29CC">
      <w:pPr>
        <w:pStyle w:val="a"/>
      </w:pPr>
      <w:r w:rsidRPr="003D5C0C">
        <w:t xml:space="preserve">1) лично при обращении к должностному лицу, </w:t>
      </w:r>
      <w:r w:rsidR="007A15E0">
        <w:t>ведущему специалисту Пудовской</w:t>
      </w:r>
      <w:r w:rsidRPr="003D5C0C">
        <w:t xml:space="preserve"> сельской Администрации;</w:t>
      </w:r>
    </w:p>
    <w:p w:rsidR="00E159F2" w:rsidRPr="003D5C0C" w:rsidRDefault="00E159F2" w:rsidP="008C29CC">
      <w:pPr>
        <w:pStyle w:val="a"/>
      </w:pPr>
      <w:r w:rsidRPr="003D5C0C">
        <w:t xml:space="preserve">2) по контактному телефону в часы </w:t>
      </w:r>
      <w:r w:rsidR="007A15E0">
        <w:t>работы Администрации Пудовского</w:t>
      </w:r>
      <w:r w:rsidRPr="003D5C0C">
        <w:t xml:space="preserve"> сельского поселения, указанные в Приложении 1 к административному регламенту;</w:t>
      </w:r>
    </w:p>
    <w:p w:rsidR="00E159F2" w:rsidRPr="003D5C0C" w:rsidRDefault="00E159F2" w:rsidP="008C29CC">
      <w:pPr>
        <w:pStyle w:val="a"/>
      </w:pPr>
      <w:r w:rsidRPr="003D5C0C">
        <w:t>3) посредством электронного обращения на адрес электронной почты, указанный в Приложении 1 к административному регламенту;</w:t>
      </w:r>
    </w:p>
    <w:p w:rsidR="00E159F2" w:rsidRPr="003D5C0C" w:rsidRDefault="00E159F2" w:rsidP="008C29CC">
      <w:pPr>
        <w:pStyle w:val="a"/>
        <w:rPr>
          <w:i/>
        </w:rPr>
      </w:pPr>
      <w:r w:rsidRPr="003D5C0C">
        <w:t xml:space="preserve">4) в сети Интернет </w:t>
      </w:r>
      <w:r w:rsidR="007A15E0">
        <w:t>на официальном сайте Пудовского</w:t>
      </w:r>
      <w:r w:rsidRPr="003D5C0C">
        <w:t xml:space="preserve"> сельского поселения (</w:t>
      </w:r>
      <w:r w:rsidRPr="003D5C0C">
        <w:rPr>
          <w:lang w:val="en-US"/>
        </w:rPr>
        <w:t>http</w:t>
      </w:r>
      <w:r w:rsidRPr="003D5C0C">
        <w:t>://</w:t>
      </w:r>
      <w:r w:rsidR="007A15E0">
        <w:rPr>
          <w:lang w:val="en-US"/>
        </w:rPr>
        <w:t>pud</w:t>
      </w:r>
      <w:r w:rsidRPr="003D5C0C">
        <w:rPr>
          <w:lang w:val="en-US"/>
        </w:rPr>
        <w:t>ovka</w:t>
      </w:r>
      <w:r w:rsidRPr="003D5C0C">
        <w:t>.</w:t>
      </w:r>
      <w:r w:rsidRPr="003D5C0C">
        <w:rPr>
          <w:lang w:val="en-US"/>
        </w:rPr>
        <w:t>tomsk</w:t>
      </w:r>
      <w:r w:rsidRPr="003D5C0C">
        <w:t>.</w:t>
      </w:r>
      <w:r w:rsidRPr="003D5C0C">
        <w:rPr>
          <w:lang w:val="en-US"/>
        </w:rPr>
        <w:t>ru</w:t>
      </w:r>
      <w:r w:rsidRPr="003D5C0C">
        <w:t>/</w:t>
      </w:r>
      <w:r w:rsidRPr="003D5C0C">
        <w:rPr>
          <w:i/>
        </w:rPr>
        <w:t>);</w:t>
      </w:r>
    </w:p>
    <w:p w:rsidR="00E159F2" w:rsidRPr="003D5C0C" w:rsidRDefault="00E159F2" w:rsidP="008C29CC">
      <w:pPr>
        <w:pStyle w:val="a"/>
      </w:pPr>
      <w:r w:rsidRPr="003D5C0C">
        <w:t>5) на информационных сте</w:t>
      </w:r>
      <w:r w:rsidR="007A15E0">
        <w:t>ндах в Администрации Пудовского</w:t>
      </w:r>
      <w:r w:rsidRPr="003D5C0C">
        <w:t xml:space="preserve"> сельского поселения</w:t>
      </w:r>
      <w:r w:rsidRPr="003D5C0C">
        <w:rPr>
          <w:i/>
        </w:rPr>
        <w:t xml:space="preserve"> </w:t>
      </w:r>
      <w:r w:rsidRPr="003D5C0C">
        <w:t>по адресу, указанному в Приложении 1 к административному регламенту;</w:t>
      </w:r>
    </w:p>
    <w:p w:rsidR="00E159F2" w:rsidRPr="003D5C0C" w:rsidRDefault="00E159F2" w:rsidP="008C29CC">
      <w:pPr>
        <w:pStyle w:val="a"/>
      </w:pPr>
      <w:r w:rsidRPr="003D5C0C">
        <w:t>6) посредством Портала государственных и муниципальных услуг Томской области;</w:t>
      </w:r>
    </w:p>
    <w:p w:rsidR="00E159F2" w:rsidRPr="003D5C0C" w:rsidRDefault="00E159F2" w:rsidP="008C29CC">
      <w:pPr>
        <w:pStyle w:val="a"/>
      </w:pPr>
      <w:r w:rsidRPr="003D5C0C">
        <w:t>7) посредством Единого портала государственных и муниципальных услуг (функций);</w:t>
      </w:r>
    </w:p>
    <w:p w:rsidR="00E159F2" w:rsidRPr="003D5C0C" w:rsidRDefault="00E159F2" w:rsidP="008C29CC">
      <w:pPr>
        <w:pStyle w:val="a"/>
      </w:pPr>
      <w:r w:rsidRPr="003D5C0C">
        <w:t xml:space="preserve">7) при </w:t>
      </w:r>
      <w:r w:rsidR="007A15E0">
        <w:t>обращении в МФЦ(при наличии</w:t>
      </w:r>
      <w:r w:rsidRPr="003D5C0C">
        <w:t>)</w:t>
      </w:r>
      <w:r w:rsidRPr="003D5C0C">
        <w:rPr>
          <w:i/>
        </w:rPr>
        <w:t>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помещения Администрации Петровского сельского поселения. На информационных стендах </w:t>
      </w:r>
      <w:r w:rsidRPr="003D5C0C">
        <w:rPr>
          <w:rFonts w:ascii="Times New Roman" w:hAnsi="Times New Roman"/>
          <w:sz w:val="24"/>
          <w:szCs w:val="24"/>
        </w:rPr>
        <w:lastRenderedPageBreak/>
        <w:t>размещается следующая обязательная информация:</w:t>
      </w:r>
    </w:p>
    <w:p w:rsidR="00E159F2" w:rsidRPr="003D5C0C" w:rsidRDefault="00E159F2" w:rsidP="008C29CC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1)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>почтовый</w:t>
      </w:r>
      <w:r w:rsidR="007A15E0">
        <w:rPr>
          <w:rFonts w:ascii="Times New Roman" w:hAnsi="Times New Roman"/>
          <w:sz w:val="24"/>
          <w:szCs w:val="24"/>
        </w:rPr>
        <w:t xml:space="preserve"> адрес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159F2" w:rsidRPr="003D5C0C" w:rsidRDefault="00E159F2" w:rsidP="008C29CC">
      <w:pPr>
        <w:pStyle w:val="a"/>
        <w:rPr>
          <w:i/>
        </w:rPr>
      </w:pPr>
      <w:r w:rsidRPr="003D5C0C">
        <w:t>2)</w:t>
      </w:r>
      <w:r w:rsidRPr="003D5C0C">
        <w:rPr>
          <w:lang w:val="en-US"/>
        </w:rPr>
        <w:t> </w:t>
      </w:r>
      <w:r w:rsidRPr="003D5C0C">
        <w:t>адре</w:t>
      </w:r>
      <w:r w:rsidR="007A15E0">
        <w:t>с официального сайта Пудовского</w:t>
      </w:r>
      <w:r w:rsidRPr="003D5C0C">
        <w:t xml:space="preserve"> сельского поселения </w:t>
      </w:r>
    </w:p>
    <w:p w:rsidR="00E159F2" w:rsidRPr="003D5C0C" w:rsidRDefault="00E159F2" w:rsidP="008C29CC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 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в сети Интернет;</w:t>
      </w:r>
    </w:p>
    <w:p w:rsidR="00E159F2" w:rsidRPr="003D5C0C" w:rsidRDefault="00E159F2" w:rsidP="008C29CC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3)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>справочные номера тел</w:t>
      </w:r>
      <w:r w:rsidR="007A15E0">
        <w:rPr>
          <w:rFonts w:ascii="Times New Roman" w:hAnsi="Times New Roman"/>
          <w:sz w:val="24"/>
          <w:szCs w:val="24"/>
        </w:rPr>
        <w:t>ефонов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159F2" w:rsidRPr="003D5C0C" w:rsidRDefault="00E159F2" w:rsidP="008C29CC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4)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 xml:space="preserve">графики </w:t>
      </w:r>
      <w:r w:rsidR="007A15E0">
        <w:rPr>
          <w:rFonts w:ascii="Times New Roman" w:hAnsi="Times New Roman"/>
          <w:sz w:val="24"/>
          <w:szCs w:val="24"/>
        </w:rPr>
        <w:t>работы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</w:t>
      </w:r>
      <w:r w:rsidR="007A15E0">
        <w:rPr>
          <w:rFonts w:ascii="Times New Roman" w:hAnsi="Times New Roman"/>
          <w:sz w:val="24"/>
          <w:szCs w:val="24"/>
        </w:rPr>
        <w:t>работы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структурного подразд</w:t>
      </w:r>
      <w:r w:rsidR="007A15E0">
        <w:rPr>
          <w:rFonts w:ascii="Times New Roman" w:hAnsi="Times New Roman"/>
          <w:sz w:val="24"/>
          <w:szCs w:val="24"/>
        </w:rPr>
        <w:t>еления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</w:t>
      </w:r>
      <w:r w:rsidR="007A15E0">
        <w:rPr>
          <w:rFonts w:ascii="Times New Roman" w:hAnsi="Times New Roman"/>
          <w:sz w:val="24"/>
          <w:szCs w:val="24"/>
        </w:rPr>
        <w:t>алисты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обязаны предоставлять информацию по следующим вопросам: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3)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>о входящих номерах, под которыми зарегистрированы в системе делопроизв</w:t>
      </w:r>
      <w:r w:rsidR="007A15E0">
        <w:rPr>
          <w:rFonts w:ascii="Times New Roman" w:hAnsi="Times New Roman"/>
          <w:sz w:val="24"/>
          <w:szCs w:val="24"/>
        </w:rPr>
        <w:t>одства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4)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8)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 xml:space="preserve">о месте размещения </w:t>
      </w:r>
      <w:r w:rsidR="007A15E0">
        <w:rPr>
          <w:rFonts w:ascii="Times New Roman" w:hAnsi="Times New Roman"/>
          <w:sz w:val="24"/>
          <w:szCs w:val="24"/>
        </w:rPr>
        <w:t>на официальном сайте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E159F2" w:rsidRPr="003D5C0C" w:rsidRDefault="00E159F2" w:rsidP="008C29CC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 Администрации </w:t>
      </w:r>
      <w:r w:rsidR="007A15E0">
        <w:rPr>
          <w:rFonts w:ascii="Times New Roman" w:hAnsi="Times New Roman"/>
          <w:color w:val="000000"/>
          <w:sz w:val="24"/>
          <w:szCs w:val="24"/>
        </w:rPr>
        <w:t>Пудовского</w:t>
      </w:r>
      <w:r w:rsidRPr="003D5C0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sz w:val="24"/>
          <w:szCs w:val="24"/>
        </w:rPr>
        <w:t>;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159F2" w:rsidRPr="003D5C0C" w:rsidRDefault="00E159F2" w:rsidP="008C29CC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личном обращении заявителя за информацией специ</w:t>
      </w:r>
      <w:r w:rsidR="007A15E0">
        <w:rPr>
          <w:rFonts w:ascii="Times New Roman" w:hAnsi="Times New Roman"/>
          <w:sz w:val="24"/>
          <w:szCs w:val="24"/>
        </w:rPr>
        <w:t>алисты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требуется более 15 минут, спец</w:t>
      </w:r>
      <w:r w:rsidR="007A15E0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лицо,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</w:t>
      </w:r>
      <w:r w:rsidRPr="003D5C0C">
        <w:rPr>
          <w:rFonts w:ascii="Times New Roman" w:hAnsi="Times New Roman"/>
          <w:sz w:val="24"/>
          <w:szCs w:val="24"/>
        </w:rPr>
        <w:lastRenderedPageBreak/>
        <w:t>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</w:t>
      </w:r>
      <w:r w:rsidR="007A15E0">
        <w:rPr>
          <w:rFonts w:ascii="Times New Roman" w:hAnsi="Times New Roman"/>
          <w:sz w:val="24"/>
          <w:szCs w:val="24"/>
        </w:rPr>
        <w:t>ения в Администрацию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специа</w:t>
      </w:r>
      <w:r w:rsidR="007A15E0">
        <w:rPr>
          <w:rFonts w:ascii="Times New Roman" w:hAnsi="Times New Roman"/>
          <w:sz w:val="24"/>
          <w:szCs w:val="24"/>
        </w:rPr>
        <w:t>листом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D5C0C">
        <w:rPr>
          <w:rFonts w:ascii="Times New Roman" w:hAnsi="Times New Roman"/>
          <w:b/>
          <w:sz w:val="24"/>
          <w:szCs w:val="24"/>
        </w:rPr>
        <w:t>2. Стандарт предоставления муниципальной услуги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9F2" w:rsidRPr="007A15E0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15E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Pr="003D5C0C">
        <w:rPr>
          <w:rFonts w:ascii="Times New Roman" w:eastAsia="PMingLiU" w:hAnsi="Times New Roman"/>
          <w:bCs/>
          <w:sz w:val="24"/>
          <w:szCs w:val="24"/>
        </w:rPr>
        <w:t>по переводу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назначения.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159F2" w:rsidRPr="007A15E0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15E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Предоставление муниципальной услуги осуществл</w:t>
      </w:r>
      <w:r w:rsidR="007A15E0">
        <w:rPr>
          <w:rFonts w:ascii="Times New Roman" w:hAnsi="Times New Roman"/>
          <w:sz w:val="24"/>
          <w:szCs w:val="24"/>
        </w:rPr>
        <w:t>яется Администрацией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</w:t>
      </w:r>
      <w:r w:rsidR="007A15E0">
        <w:rPr>
          <w:rFonts w:ascii="Times New Roman" w:hAnsi="Times New Roman"/>
          <w:sz w:val="24"/>
          <w:szCs w:val="24"/>
        </w:rPr>
        <w:t>ет Администрация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Управление Федеральной налоговой службы по Томской области;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области;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Орган, осуществляющий государственную экологическую экспертизу, в случае если проведение такой экспертизы предусмотрено федеральными законами;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3D5C0C">
        <w:rPr>
          <w:rFonts w:ascii="Times New Roman" w:eastAsia="PMingLiU" w:hAnsi="Times New Roman"/>
          <w:bCs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(при наличии соглашения).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3D5C0C">
        <w:rPr>
          <w:rFonts w:ascii="Times New Roman" w:eastAsia="PMingLiU" w:hAnsi="Times New Roman"/>
          <w:bCs/>
          <w:sz w:val="24"/>
          <w:szCs w:val="24"/>
        </w:rPr>
        <w:t>Управлением Федеральной налоговой службы по Томской области;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3D5C0C">
        <w:rPr>
          <w:rFonts w:ascii="Times New Roman" w:eastAsia="PMingLiU" w:hAnsi="Times New Roman"/>
          <w:bCs/>
          <w:sz w:val="24"/>
          <w:szCs w:val="24"/>
        </w:rPr>
        <w:t>Управлением Федеральной службы государственной регистрации, кадастра и картографии по Томской области;</w:t>
      </w:r>
    </w:p>
    <w:p w:rsidR="00E159F2" w:rsidRPr="003D5C0C" w:rsidRDefault="00E159F2" w:rsidP="008C29CC">
      <w:pPr>
        <w:widowControl w:val="0"/>
        <w:tabs>
          <w:tab w:val="left" w:pos="1276"/>
          <w:tab w:val="left" w:pos="1512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3D5C0C">
        <w:rPr>
          <w:rFonts w:ascii="Times New Roman" w:eastAsia="PMingLiU" w:hAnsi="Times New Roman"/>
          <w:bCs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lastRenderedPageBreak/>
        <w:t>Органом, осуществляющим государственную экологическую экспертизу, в случае если проведение такой экспертизы предусмотрено федеральными законами.</w:t>
      </w:r>
    </w:p>
    <w:p w:rsidR="00E159F2" w:rsidRDefault="007A15E0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02C3">
        <w:rPr>
          <w:rFonts w:ascii="Times New Roman" w:hAnsi="Times New Roman"/>
          <w:sz w:val="24"/>
          <w:szCs w:val="24"/>
        </w:rPr>
        <w:t>Администрация Пудовского</w:t>
      </w:r>
      <w:r w:rsidR="00E159F2" w:rsidRPr="004A02C3">
        <w:rPr>
          <w:rFonts w:ascii="Times New Roman" w:hAnsi="Times New Roman"/>
          <w:sz w:val="24"/>
          <w:szCs w:val="24"/>
        </w:rPr>
        <w:t xml:space="preserve"> сельского поселения не может требовать от заявителя осуществления действий, в том числе согласований, для получения муниципальной услуги и связанных с обращением в государственные органы (органы местного самоуправления) и организации,</w:t>
      </w:r>
      <w:r w:rsidR="00E159F2" w:rsidRPr="004A02C3">
        <w:rPr>
          <w:sz w:val="24"/>
          <w:szCs w:val="24"/>
        </w:rPr>
        <w:t xml:space="preserve"> </w:t>
      </w:r>
      <w:r w:rsidR="00E159F2" w:rsidRPr="004A02C3">
        <w:rPr>
          <w:rFonts w:ascii="Times New Roman" w:hAnsi="Times New Roman"/>
          <w:sz w:val="24"/>
          <w:szCs w:val="24"/>
        </w:rPr>
        <w:t xml:space="preserve">за исключением получения услуг, включенных в перечень услуг, которые являются обязательными для предоставления государственных услуг, утвержденного </w:t>
      </w:r>
      <w:r w:rsidR="004A02C3">
        <w:rPr>
          <w:rFonts w:ascii="Times New Roman" w:hAnsi="Times New Roman"/>
          <w:sz w:val="24"/>
          <w:szCs w:val="24"/>
        </w:rPr>
        <w:t>решением Совета Пудовского сельского поселения.</w:t>
      </w:r>
    </w:p>
    <w:p w:rsidR="004A02C3" w:rsidRPr="004A02C3" w:rsidRDefault="004A02C3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159F2" w:rsidRPr="00EE6281" w:rsidRDefault="003E7AFD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</w:t>
      </w:r>
      <w:r w:rsidR="00E159F2" w:rsidRPr="00EE6281">
        <w:rPr>
          <w:rFonts w:ascii="Times New Roman" w:hAnsi="Times New Roman"/>
          <w:b/>
          <w:sz w:val="24"/>
          <w:szCs w:val="24"/>
        </w:rPr>
        <w:t xml:space="preserve"> предоставления муниципальной услуги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E159F2" w:rsidRPr="003D5C0C" w:rsidRDefault="00E159F2" w:rsidP="008C29CC">
      <w:pPr>
        <w:pStyle w:val="12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постано</w:t>
      </w:r>
      <w:r w:rsidR="00EE6281">
        <w:rPr>
          <w:rFonts w:ascii="Times New Roman" w:hAnsi="Times New Roman"/>
          <w:sz w:val="24"/>
          <w:szCs w:val="24"/>
        </w:rPr>
        <w:t>вление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 о переводе земель или земельных участков в составе таких земель из одной категории в другую (далее – постановление о переводе земель или земельных участков);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постано</w:t>
      </w:r>
      <w:r w:rsidR="00EE6281">
        <w:rPr>
          <w:rFonts w:ascii="Times New Roman" w:hAnsi="Times New Roman"/>
          <w:sz w:val="24"/>
          <w:szCs w:val="24"/>
        </w:rPr>
        <w:t>вление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 об отказе в переводе земель или земельных участков в составе таких земель из одной категории в другую (далее – постановление об отказе в переводе земель или земельных участков);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eastAsia="PMingLiU" w:hAnsi="Times New Roman"/>
          <w:bCs/>
          <w:sz w:val="24"/>
          <w:szCs w:val="24"/>
        </w:rPr>
        <w:t>уведомление об отказе в рассмотрении</w:t>
      </w:r>
      <w:r w:rsidRPr="003D5C0C">
        <w:rPr>
          <w:rFonts w:ascii="Times New Roman" w:hAnsi="Times New Roman"/>
          <w:color w:val="000000"/>
          <w:sz w:val="24"/>
          <w:szCs w:val="24"/>
        </w:rPr>
        <w:t xml:space="preserve"> ходатайства о переводе земель или земельных участков в составе таких земель из одной категории в другую.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Постановление о переводе земель или земельных участков должно содержать следующие сведения: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1) основания изменения категории земель;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2) границы и описание местоположения земель, для земельных участков также их площадь и кадастровые номера;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3)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>категория земель, перевод из которой осуществляется;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4)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>категория земель, перевод в которую осуществляется.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Постановление о переводе з</w:t>
      </w:r>
      <w:r>
        <w:rPr>
          <w:rFonts w:ascii="Times New Roman" w:hAnsi="Times New Roman"/>
          <w:sz w:val="24"/>
          <w:szCs w:val="24"/>
        </w:rPr>
        <w:t>емель или земельных участков не принимается</w:t>
      </w:r>
      <w:r w:rsidRPr="003D5C0C">
        <w:rPr>
          <w:rFonts w:ascii="Times New Roman" w:hAnsi="Times New Roman"/>
          <w:sz w:val="24"/>
          <w:szCs w:val="24"/>
        </w:rPr>
        <w:t xml:space="preserve"> на определенный срок.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E159F2" w:rsidRPr="00EE6281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E6281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Срок предоставления муниципаль</w:t>
      </w:r>
      <w:r>
        <w:rPr>
          <w:rFonts w:ascii="Times New Roman" w:hAnsi="Times New Roman"/>
          <w:sz w:val="24"/>
          <w:szCs w:val="24"/>
        </w:rPr>
        <w:t>ной услуги не может превышать 30</w:t>
      </w:r>
      <w:r w:rsidRPr="003D5C0C">
        <w:rPr>
          <w:rFonts w:ascii="Times New Roman" w:hAnsi="Times New Roman"/>
          <w:sz w:val="24"/>
          <w:szCs w:val="24"/>
        </w:rPr>
        <w:t xml:space="preserve"> календарных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Выдача (направление) постановления о переводе земель или земельных участков либо постановления об отказе в переводе земель или земельных участков (далее – постановление о переводе (об отказе в переводе) земель или земельных участков) осуществляется в срок, не превышающий 15 календарных дней со дня принятия такого постановления.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E7AFD" w:rsidRPr="00EE6281" w:rsidRDefault="003E7AFD" w:rsidP="008C29CC">
      <w:pPr>
        <w:pStyle w:val="12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основание для предоставления муниципальной услуги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– Земельным кодексом Российской Федерации от 25.10.2001 №136-ФЗ  // «Собрание законодательства Российской Федерации», 29.10.2001, № 44, </w:t>
      </w:r>
      <w:r w:rsidRPr="003D5C0C">
        <w:rPr>
          <w:rFonts w:ascii="Times New Roman" w:hAnsi="Times New Roman"/>
          <w:sz w:val="24"/>
          <w:szCs w:val="24"/>
        </w:rPr>
        <w:br/>
        <w:t>ст. 4147;</w:t>
      </w:r>
    </w:p>
    <w:p w:rsidR="00E159F2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– Федеральным законом Российской Федерации от 21.12.2004 </w:t>
      </w:r>
      <w:r w:rsidRPr="003D5C0C">
        <w:rPr>
          <w:rFonts w:ascii="Times New Roman" w:hAnsi="Times New Roman"/>
          <w:sz w:val="24"/>
          <w:szCs w:val="24"/>
        </w:rPr>
        <w:br/>
        <w:t>№172-ФЗ «О переводе земель или земельных участков из одной категории в другую» // «Собрание законодательства Российской Федерации», 27.12.2004, №52 (часть 1), ст. 5276;</w:t>
      </w:r>
    </w:p>
    <w:p w:rsidR="00EE6281" w:rsidRDefault="00EE6281" w:rsidP="008C29C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Федеральный закон от 27.07.2010 № 210-ФЗ «Об организации предоставления государственных и муниципальных услуг»;</w:t>
      </w:r>
    </w:p>
    <w:p w:rsidR="00EE6281" w:rsidRPr="003D5C0C" w:rsidRDefault="00EE6281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9F2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lastRenderedPageBreak/>
        <w:t>– приказом Минприроды Российской Федерации от 10.11.2011 №</w:t>
      </w:r>
      <w:r w:rsidR="00EE6281">
        <w:rPr>
          <w:rFonts w:ascii="Times New Roman" w:hAnsi="Times New Roman"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882 «Об утверждении содержания ходатайства о переводе земель водного фонда в земли другой категории и составе прилагаемых к нему документов» // Бюллетень нормативных актов федеральных органов исполнительной власти, №12, 19.03.2012;</w:t>
      </w:r>
    </w:p>
    <w:p w:rsidR="00E159F2" w:rsidRDefault="00EE6281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настоящим </w:t>
      </w:r>
      <w:r w:rsidR="003E7AFD">
        <w:rPr>
          <w:rFonts w:ascii="Times New Roman" w:hAnsi="Times New Roman"/>
          <w:sz w:val="24"/>
          <w:szCs w:val="24"/>
        </w:rPr>
        <w:t xml:space="preserve">Административным </w:t>
      </w:r>
      <w:r>
        <w:rPr>
          <w:rFonts w:ascii="Times New Roman" w:hAnsi="Times New Roman"/>
          <w:sz w:val="24"/>
          <w:szCs w:val="24"/>
        </w:rPr>
        <w:t>регламентом.</w:t>
      </w:r>
    </w:p>
    <w:p w:rsidR="004C00A3" w:rsidRPr="003D5C0C" w:rsidRDefault="004C00A3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0A3" w:rsidRPr="00EE6281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E6281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</w:t>
      </w:r>
      <w:r w:rsidR="003E7AFD">
        <w:rPr>
          <w:rFonts w:ascii="Times New Roman" w:hAnsi="Times New Roman"/>
          <w:b/>
          <w:sz w:val="24"/>
          <w:szCs w:val="24"/>
        </w:rPr>
        <w:t xml:space="preserve"> необходимых </w:t>
      </w:r>
      <w:r w:rsidRPr="00EE6281">
        <w:rPr>
          <w:rFonts w:ascii="Times New Roman" w:hAnsi="Times New Roman"/>
          <w:b/>
          <w:sz w:val="24"/>
          <w:szCs w:val="24"/>
        </w:rPr>
        <w:t xml:space="preserve">в соответствии с </w:t>
      </w:r>
      <w:r w:rsidR="003E7AFD">
        <w:rPr>
          <w:rFonts w:ascii="Times New Roman" w:hAnsi="Times New Roman"/>
          <w:b/>
          <w:sz w:val="24"/>
          <w:szCs w:val="24"/>
        </w:rPr>
        <w:t xml:space="preserve">законодательными или иными </w:t>
      </w:r>
      <w:r w:rsidRPr="00EE6281">
        <w:rPr>
          <w:rFonts w:ascii="Times New Roman" w:hAnsi="Times New Roman"/>
          <w:b/>
          <w:sz w:val="24"/>
          <w:szCs w:val="24"/>
        </w:rPr>
        <w:t xml:space="preserve">нормативными правовыми актами </w:t>
      </w:r>
      <w:r w:rsidR="003E7AFD">
        <w:rPr>
          <w:rFonts w:ascii="Times New Roman" w:hAnsi="Times New Roman"/>
          <w:b/>
          <w:sz w:val="24"/>
          <w:szCs w:val="24"/>
        </w:rPr>
        <w:t xml:space="preserve">для предоставления </w:t>
      </w:r>
      <w:r w:rsidRPr="00EE6281">
        <w:rPr>
          <w:rFonts w:ascii="Times New Roman" w:hAnsi="Times New Roman"/>
          <w:b/>
          <w:sz w:val="24"/>
          <w:szCs w:val="24"/>
        </w:rPr>
        <w:t xml:space="preserve"> муниципальной услуги </w:t>
      </w:r>
      <w:r w:rsidR="003E7AFD">
        <w:rPr>
          <w:rFonts w:ascii="Times New Roman" w:hAnsi="Times New Roman"/>
          <w:b/>
          <w:sz w:val="24"/>
          <w:szCs w:val="24"/>
        </w:rPr>
        <w:t xml:space="preserve">с разделением на документы и информацию, которые заявитель должен представить самостоятельно, и документы, которые заявитель должен представить самостоятельно, и документы, которые заявитель </w:t>
      </w:r>
      <w:r w:rsidR="004C00A3">
        <w:rPr>
          <w:rFonts w:ascii="Times New Roman" w:hAnsi="Times New Roman"/>
          <w:b/>
          <w:sz w:val="24"/>
          <w:szCs w:val="24"/>
        </w:rPr>
        <w:t xml:space="preserve">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Для </w:t>
      </w:r>
      <w:r w:rsidRPr="003D5C0C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3D5C0C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ходатайство о переводе земель из одной категории в другую или ходатайство о переводе земельных участков из состава земель одной категории в другую  по форме согласно Приложению 2 к административному регламенту (далее – ходатайство). К ходатайству прикладываются </w:t>
      </w:r>
      <w:r w:rsidRPr="003D5C0C">
        <w:rPr>
          <w:rFonts w:ascii="Times New Roman" w:hAnsi="Times New Roman"/>
          <w:color w:val="000000"/>
          <w:sz w:val="24"/>
          <w:szCs w:val="24"/>
        </w:rPr>
        <w:t>следующие документы: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а) копия документа, удостоверяющего личность заявителя, являющегося физическим лицом;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159F2" w:rsidRPr="003D5C0C" w:rsidRDefault="00E159F2" w:rsidP="008C29C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в) согласие правообладателя земельного участка на перевод земельного участка из состава земель одной категории в другую.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В ходатайстве указываются: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1) кадастровый номер земельного участка;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2) </w:t>
      </w:r>
      <w:hyperlink r:id="rId8" w:history="1">
        <w:r w:rsidRPr="003D5C0C">
          <w:rPr>
            <w:rFonts w:ascii="Times New Roman" w:hAnsi="Times New Roman"/>
            <w:color w:val="000000"/>
            <w:sz w:val="24"/>
            <w:szCs w:val="24"/>
          </w:rPr>
          <w:t>категория</w:t>
        </w:r>
      </w:hyperlink>
      <w:r w:rsidRPr="003D5C0C">
        <w:rPr>
          <w:rFonts w:ascii="Times New Roman" w:hAnsi="Times New Roman"/>
          <w:color w:val="000000"/>
          <w:sz w:val="24"/>
          <w:szCs w:val="24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3) обоснование перевода земельного участка из состава земель одной категории в другую;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4) права на земельный участок.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подаче ходатайства и прилагаемых к нему документов лично заявитель предъявляет специалисту администрации, осуществляющему прием документов, оригиналы документов, указанных в подпунктах «а» и «б» пункта 31 настоящего Административного регламента, для сверки.</w:t>
      </w:r>
    </w:p>
    <w:p w:rsidR="00E159F2" w:rsidRPr="003D5C0C" w:rsidRDefault="00E159F2" w:rsidP="008C29CC">
      <w:pPr>
        <w:pStyle w:val="a"/>
        <w:rPr>
          <w:i/>
        </w:rPr>
      </w:pPr>
      <w:r w:rsidRPr="003D5C0C">
        <w:t>Форма ходатайства доступна для копирования и заполнения в электронном виде на Портале государственных и муниципальных услуг Томской области, на Едином портале государственных и муниципальных услуг (функци</w:t>
      </w:r>
      <w:r w:rsidR="006C7E72">
        <w:t>й), на официальном сайте Пудовского</w:t>
      </w:r>
      <w:r w:rsidRPr="003D5C0C">
        <w:t xml:space="preserve"> сельского поселения (</w:t>
      </w:r>
      <w:r w:rsidRPr="003D5C0C">
        <w:rPr>
          <w:lang w:val="en-US"/>
        </w:rPr>
        <w:t>http</w:t>
      </w:r>
      <w:r w:rsidRPr="003D5C0C">
        <w:t>://</w:t>
      </w:r>
      <w:r w:rsidR="006C7E72">
        <w:rPr>
          <w:lang w:val="en-US"/>
        </w:rPr>
        <w:t>pud</w:t>
      </w:r>
      <w:r w:rsidRPr="003D5C0C">
        <w:rPr>
          <w:lang w:val="en-US"/>
        </w:rPr>
        <w:t>ovka</w:t>
      </w:r>
      <w:r w:rsidRPr="003D5C0C">
        <w:t>.</w:t>
      </w:r>
      <w:r w:rsidRPr="003D5C0C">
        <w:rPr>
          <w:lang w:val="en-US"/>
        </w:rPr>
        <w:t>tomsk</w:t>
      </w:r>
      <w:r w:rsidRPr="003D5C0C">
        <w:t>.</w:t>
      </w:r>
      <w:r w:rsidRPr="003D5C0C">
        <w:rPr>
          <w:lang w:val="en-US"/>
        </w:rPr>
        <w:t>ru</w:t>
      </w:r>
      <w:r w:rsidRPr="003D5C0C">
        <w:t>/</w:t>
      </w:r>
      <w:r w:rsidRPr="003D5C0C">
        <w:rPr>
          <w:i/>
        </w:rPr>
        <w:t>);</w:t>
      </w:r>
    </w:p>
    <w:p w:rsidR="00E159F2" w:rsidRPr="003D5C0C" w:rsidRDefault="00E159F2" w:rsidP="008C29CC">
      <w:pPr>
        <w:pStyle w:val="12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 бумажном в</w:t>
      </w:r>
      <w:r>
        <w:rPr>
          <w:rFonts w:ascii="Times New Roman" w:hAnsi="Times New Roman"/>
          <w:sz w:val="24"/>
          <w:szCs w:val="24"/>
        </w:rPr>
        <w:t>иде форма ходатайства заявитель получает</w:t>
      </w:r>
      <w:r w:rsidRPr="003D5C0C">
        <w:rPr>
          <w:rFonts w:ascii="Times New Roman" w:hAnsi="Times New Roman"/>
          <w:sz w:val="24"/>
          <w:szCs w:val="24"/>
        </w:rPr>
        <w:t xml:space="preserve"> непосредств</w:t>
      </w:r>
      <w:r w:rsidR="006C7E72">
        <w:rPr>
          <w:rFonts w:ascii="Times New Roman" w:hAnsi="Times New Roman"/>
          <w:sz w:val="24"/>
          <w:szCs w:val="24"/>
        </w:rPr>
        <w:t>енно в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с</w:t>
      </w:r>
      <w:r w:rsidRPr="003D5C0C">
        <w:rPr>
          <w:rFonts w:ascii="Times New Roman" w:hAnsi="Times New Roman"/>
          <w:sz w:val="24"/>
          <w:szCs w:val="24"/>
        </w:rPr>
        <w:t xml:space="preserve"> использованием электронной почты, Портала государственных и муниципальных услуг Томской области,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</w:t>
      </w:r>
      <w:r w:rsidR="006C7E72">
        <w:rPr>
          <w:rFonts w:ascii="Times New Roman" w:hAnsi="Times New Roman"/>
          <w:sz w:val="24"/>
          <w:szCs w:val="24"/>
        </w:rPr>
        <w:t xml:space="preserve"> (при наличии</w:t>
      </w:r>
      <w:r w:rsidRPr="003D5C0C">
        <w:rPr>
          <w:rFonts w:ascii="Times New Roman" w:hAnsi="Times New Roman"/>
          <w:sz w:val="24"/>
          <w:szCs w:val="24"/>
        </w:rPr>
        <w:t>)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pStyle w:val="12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Если ходатайство и прилагаемые к нему документы направляются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E159F2" w:rsidRPr="00BB7150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В случае направления ходатайства в электронной форме заявитель вправе </w:t>
      </w:r>
      <w:r w:rsidRPr="003D5C0C">
        <w:rPr>
          <w:rFonts w:ascii="Times New Roman" w:hAnsi="Times New Roman"/>
          <w:sz w:val="24"/>
          <w:szCs w:val="24"/>
        </w:rPr>
        <w:lastRenderedPageBreak/>
        <w:t>приложить к такому обращению необходимые документы в электронной форме.</w:t>
      </w:r>
    </w:p>
    <w:p w:rsidR="00E159F2" w:rsidRPr="00BB7150" w:rsidRDefault="00E159F2" w:rsidP="008C29C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BB7150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и, которые находятся в распоряжении</w:t>
      </w:r>
      <w:r w:rsidRPr="00BB7150">
        <w:rPr>
          <w:rFonts w:ascii="Times New Roman" w:hAnsi="Times New Roman"/>
          <w:i/>
          <w:sz w:val="24"/>
          <w:szCs w:val="24"/>
        </w:rPr>
        <w:t xml:space="preserve"> </w:t>
      </w:r>
      <w:r w:rsidRPr="00BB7150">
        <w:rPr>
          <w:rFonts w:ascii="Times New Roman" w:hAnsi="Times New Roman"/>
          <w:sz w:val="24"/>
          <w:szCs w:val="24"/>
        </w:rPr>
        <w:t>органов и организаций: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а) выписка из Единого государственного реестра индивидуальных предпринимателей - в отношении индивидуальных предпринимателей;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б) выписка из Единого государственного реестра юридических лиц - в отношении юридических лиц;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в) 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E159F2" w:rsidRPr="003D5C0C" w:rsidRDefault="00E159F2" w:rsidP="008C29C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г) 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участка.</w:t>
      </w:r>
    </w:p>
    <w:p w:rsidR="00E159F2" w:rsidRPr="003D5C0C" w:rsidRDefault="00E159F2" w:rsidP="008C29C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д) заключение государственной экологической экспертизы в случае, если ее проведение предусмотрено федеральными законами.</w:t>
      </w:r>
    </w:p>
    <w:p w:rsidR="00E159F2" w:rsidRPr="003D5C0C" w:rsidRDefault="00E159F2" w:rsidP="008C29C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Заявитель вправе представить указанные докум</w:t>
      </w:r>
      <w:r w:rsidR="006C7E72">
        <w:rPr>
          <w:rFonts w:ascii="Times New Roman" w:hAnsi="Times New Roman"/>
          <w:sz w:val="24"/>
          <w:szCs w:val="24"/>
        </w:rPr>
        <w:t>енты в Администрацию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 по собственной инициативе.</w:t>
      </w:r>
    </w:p>
    <w:p w:rsidR="00E159F2" w:rsidRPr="003D5C0C" w:rsidRDefault="006C7E72" w:rsidP="008C29CC">
      <w:pPr>
        <w:widowControl w:val="0"/>
        <w:numPr>
          <w:ilvl w:val="0"/>
          <w:numId w:val="9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 Пудовского</w:t>
      </w:r>
      <w:r w:rsidR="00E159F2" w:rsidRPr="003D5C0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159F2">
        <w:rPr>
          <w:rFonts w:ascii="Times New Roman" w:hAnsi="Times New Roman"/>
          <w:sz w:val="24"/>
          <w:szCs w:val="24"/>
        </w:rPr>
        <w:t xml:space="preserve">не требует </w:t>
      </w:r>
      <w:r w:rsidR="00E159F2" w:rsidRPr="003D5C0C">
        <w:rPr>
          <w:rFonts w:ascii="Times New Roman" w:hAnsi="Times New Roman"/>
          <w:sz w:val="24"/>
          <w:szCs w:val="24"/>
        </w:rPr>
        <w:t xml:space="preserve"> от заявителя:</w:t>
      </w:r>
    </w:p>
    <w:p w:rsidR="00E159F2" w:rsidRPr="003D5C0C" w:rsidRDefault="00E159F2" w:rsidP="008C2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59F2" w:rsidRPr="008C29CC" w:rsidRDefault="00E159F2" w:rsidP="008C29C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</w:t>
      </w:r>
      <w:r w:rsidRPr="008C29CC">
        <w:rPr>
          <w:rFonts w:ascii="Times New Roman" w:hAnsi="Times New Roman"/>
          <w:sz w:val="24"/>
          <w:szCs w:val="24"/>
        </w:rPr>
        <w:t>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№210-ФЗ «Об организации предоставления государственных и муниципальных услуг» перечень документов.</w:t>
      </w:r>
    </w:p>
    <w:p w:rsidR="00E159F2" w:rsidRPr="008C29CC" w:rsidRDefault="00E159F2" w:rsidP="008C29C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9F2" w:rsidRPr="008C29C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C29CC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059DF" w:rsidRPr="008C29CC" w:rsidRDefault="001059DF" w:rsidP="008C29C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</w:rPr>
        <w:t>Основания для отказа в приеме документов, необходимых для предоставления муниципальной услуги:</w:t>
      </w:r>
    </w:p>
    <w:p w:rsidR="001059DF" w:rsidRPr="008C29CC" w:rsidRDefault="001059DF" w:rsidP="008C29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1) ходатайство подписано лицом, не имеющим полномочий на подписание данного ходатайства;</w:t>
      </w:r>
    </w:p>
    <w:p w:rsidR="001059DF" w:rsidRPr="008C29CC" w:rsidRDefault="008C29CC" w:rsidP="008C29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2) ходатайство</w:t>
      </w:r>
      <w:r w:rsidR="001059DF" w:rsidRPr="008C29CC">
        <w:rPr>
          <w:rFonts w:ascii="Times New Roman" w:hAnsi="Times New Roman" w:cs="Times New Roman"/>
          <w:sz w:val="24"/>
          <w:szCs w:val="24"/>
        </w:rPr>
        <w:t xml:space="preserve"> не соответствует требо</w:t>
      </w:r>
      <w:r w:rsidRPr="008C29CC">
        <w:rPr>
          <w:rFonts w:ascii="Times New Roman" w:hAnsi="Times New Roman" w:cs="Times New Roman"/>
          <w:sz w:val="24"/>
          <w:szCs w:val="24"/>
        </w:rPr>
        <w:t>ваниям, установленным пунктам 40 - 41 А</w:t>
      </w:r>
      <w:r w:rsidR="001059DF" w:rsidRPr="008C29CC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1059DF" w:rsidRPr="008C29CC" w:rsidRDefault="008C29CC" w:rsidP="008C29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9CC">
        <w:rPr>
          <w:rFonts w:ascii="Times New Roman" w:hAnsi="Times New Roman" w:cs="Times New Roman"/>
          <w:sz w:val="24"/>
          <w:szCs w:val="24"/>
        </w:rPr>
        <w:t>3) к ходатайству</w:t>
      </w:r>
      <w:r w:rsidR="001059DF" w:rsidRPr="008C29CC">
        <w:rPr>
          <w:rFonts w:ascii="Times New Roman" w:hAnsi="Times New Roman" w:cs="Times New Roman"/>
          <w:sz w:val="24"/>
          <w:szCs w:val="24"/>
        </w:rPr>
        <w:t xml:space="preserve"> не приложены документы, соответствующие требованиям </w:t>
      </w:r>
      <w:r w:rsidRPr="008C29CC">
        <w:rPr>
          <w:rFonts w:ascii="Times New Roman" w:hAnsi="Times New Roman" w:cs="Times New Roman"/>
        </w:rPr>
        <w:t>пункта 40</w:t>
      </w:r>
      <w:r w:rsidRPr="008C29CC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="001059DF" w:rsidRPr="008C29CC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159F2" w:rsidRPr="006C7E72" w:rsidRDefault="00E159F2" w:rsidP="008C29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C7E72">
        <w:rPr>
          <w:rFonts w:ascii="Times New Roman" w:hAnsi="Times New Roman"/>
          <w:b/>
          <w:sz w:val="24"/>
          <w:szCs w:val="24"/>
        </w:rPr>
        <w:t>Исчерпывающий перечень о</w:t>
      </w:r>
      <w:r w:rsidR="00BB7150">
        <w:rPr>
          <w:rFonts w:ascii="Times New Roman" w:hAnsi="Times New Roman"/>
          <w:b/>
          <w:sz w:val="24"/>
          <w:szCs w:val="24"/>
        </w:rPr>
        <w:t xml:space="preserve">снований для </w:t>
      </w:r>
      <w:r w:rsidRPr="006C7E72">
        <w:rPr>
          <w:rFonts w:ascii="Times New Roman" w:hAnsi="Times New Roman"/>
          <w:b/>
          <w:sz w:val="24"/>
          <w:szCs w:val="24"/>
        </w:rPr>
        <w:t xml:space="preserve"> отказа в предоставлении муниципальной услуги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E159F2" w:rsidRPr="003D5C0C" w:rsidRDefault="00E159F2" w:rsidP="008C29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1) 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E159F2" w:rsidRPr="003D5C0C" w:rsidRDefault="00E159F2" w:rsidP="008C29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lastRenderedPageBreak/>
        <w:t>2) 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E159F2" w:rsidRPr="003D5C0C" w:rsidRDefault="00E159F2" w:rsidP="008C29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3) 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left" w:pos="1276"/>
          <w:tab w:val="num" w:pos="1715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Основаниями для отказа в рассмотрении ходатайства и прилагаемых к нему документов являются: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1) обращение за предоставлением муниципальной услуги ненадлежащего лица;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2) состав, форма или содержание прилагаемых к ходатайству документов не соответствуют требованиям земельного </w:t>
      </w:r>
      <w:hyperlink r:id="rId9" w:history="1">
        <w:r w:rsidRPr="003D5C0C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3D5C0C">
        <w:rPr>
          <w:rFonts w:ascii="Times New Roman" w:hAnsi="Times New Roman"/>
          <w:sz w:val="24"/>
          <w:szCs w:val="24"/>
        </w:rPr>
        <w:t>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оснований для приостановления муниципальной услуги не предусмотрено.</w:t>
      </w:r>
    </w:p>
    <w:p w:rsidR="00BB7150" w:rsidRPr="003D5C0C" w:rsidRDefault="00BB7150" w:rsidP="008C29CC">
      <w:pPr>
        <w:pStyle w:val="a"/>
        <w:numPr>
          <w:ilvl w:val="0"/>
          <w:numId w:val="0"/>
        </w:numPr>
      </w:pPr>
    </w:p>
    <w:p w:rsidR="00E159F2" w:rsidRPr="006C7E72" w:rsidRDefault="00BB7150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E159F2" w:rsidRPr="006C7E72">
        <w:rPr>
          <w:rFonts w:ascii="Times New Roman" w:hAnsi="Times New Roman"/>
          <w:b/>
          <w:sz w:val="24"/>
          <w:szCs w:val="24"/>
        </w:rPr>
        <w:t>азмер</w:t>
      </w:r>
      <w:r>
        <w:rPr>
          <w:rFonts w:ascii="Times New Roman" w:hAnsi="Times New Roman"/>
          <w:b/>
          <w:sz w:val="24"/>
          <w:szCs w:val="24"/>
        </w:rPr>
        <w:t xml:space="preserve"> платы, взимаемой с заявителя при предоставлении муниципальной услуги, </w:t>
      </w:r>
      <w:r w:rsidR="00E159F2" w:rsidRPr="006C7E72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 Федерации, нормативными правовыми актами Томской области, муниципальными правовыми актами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159F2" w:rsidRPr="006C7E72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C7E72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</w:t>
      </w:r>
      <w:r w:rsidR="00BB7150">
        <w:rPr>
          <w:rFonts w:ascii="Times New Roman" w:hAnsi="Times New Roman"/>
          <w:b/>
          <w:sz w:val="24"/>
          <w:szCs w:val="24"/>
        </w:rPr>
        <w:t xml:space="preserve"> результата предоставления муниципальной </w:t>
      </w:r>
      <w:r w:rsidRPr="006C7E72">
        <w:rPr>
          <w:rFonts w:ascii="Times New Roman" w:hAnsi="Times New Roman"/>
          <w:b/>
          <w:sz w:val="24"/>
          <w:szCs w:val="24"/>
        </w:rPr>
        <w:t xml:space="preserve"> услуг</w:t>
      </w:r>
      <w:r w:rsidR="00BB7150">
        <w:rPr>
          <w:rFonts w:ascii="Times New Roman" w:hAnsi="Times New Roman"/>
          <w:b/>
          <w:sz w:val="24"/>
          <w:szCs w:val="24"/>
        </w:rPr>
        <w:t>и</w:t>
      </w:r>
    </w:p>
    <w:p w:rsidR="00E159F2" w:rsidRPr="003D5C0C" w:rsidRDefault="004C00A3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</w:t>
      </w:r>
      <w:r w:rsidR="00E159F2" w:rsidRPr="003D5C0C">
        <w:rPr>
          <w:rFonts w:ascii="Times New Roman" w:hAnsi="Times New Roman"/>
          <w:sz w:val="24"/>
          <w:szCs w:val="24"/>
        </w:rPr>
        <w:t xml:space="preserve"> ожидания в очереди при личной подаче ходатайства и прилагаемых к нему документов составляет 15 минут.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159F2" w:rsidRPr="006C7E72" w:rsidRDefault="004C00A3" w:rsidP="008C29C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Срок </w:t>
      </w:r>
      <w:r w:rsidR="00E159F2" w:rsidRPr="006C7E7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регистрации запроса заявителя о пред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оставлении муниципальной услуги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5C0C">
        <w:rPr>
          <w:rFonts w:ascii="Times New Roman" w:hAnsi="Times New Roman"/>
          <w:sz w:val="24"/>
          <w:szCs w:val="24"/>
          <w:lang w:eastAsia="en-US"/>
        </w:rPr>
        <w:t xml:space="preserve">Ходатайство и прилагаемые к нему документы на бумажном носителе регистрируются в день их представления в </w:t>
      </w:r>
      <w:r w:rsidR="006C7E72">
        <w:rPr>
          <w:rFonts w:ascii="Times New Roman" w:hAnsi="Times New Roman"/>
          <w:sz w:val="24"/>
          <w:szCs w:val="24"/>
        </w:rPr>
        <w:t>Администрацию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sz w:val="24"/>
          <w:szCs w:val="24"/>
          <w:lang w:eastAsia="en-US"/>
        </w:rPr>
        <w:t>. При поступлении ходатайства и прилагаемых к нему документов в нерабочее время регистрация осуществляется в первый рабочий день, следующий за днем их поступления.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5C0C">
        <w:rPr>
          <w:rFonts w:ascii="Times New Roman" w:hAnsi="Times New Roman"/>
          <w:bCs/>
          <w:sz w:val="24"/>
          <w:szCs w:val="24"/>
          <w:lang w:eastAsia="en-US"/>
        </w:rPr>
        <w:t xml:space="preserve">Регистрация ходатайства и прилагаемых к нему документов, направленных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их поступления в </w:t>
      </w:r>
      <w:r w:rsidR="006C7E72">
        <w:rPr>
          <w:rFonts w:ascii="Times New Roman" w:hAnsi="Times New Roman"/>
          <w:sz w:val="24"/>
          <w:szCs w:val="24"/>
        </w:rPr>
        <w:t>Администрацию 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159F2" w:rsidRPr="006C7E72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6C7E72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BB7150">
        <w:rPr>
          <w:rFonts w:ascii="Times New Roman" w:hAnsi="Times New Roman"/>
          <w:b/>
          <w:sz w:val="24"/>
          <w:szCs w:val="24"/>
        </w:rPr>
        <w:t xml:space="preserve">образцами их заполнения и перечнем документов, необходимых для предоставления муниципальной услуги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этих целей помещениях.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</w:t>
      </w:r>
      <w:r w:rsidRPr="003D5C0C">
        <w:rPr>
          <w:rFonts w:ascii="Times New Roman" w:hAnsi="Times New Roman"/>
          <w:sz w:val="24"/>
          <w:szCs w:val="24"/>
        </w:rPr>
        <w:lastRenderedPageBreak/>
        <w:t>должны занимать иные транспортные средства.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E159F2" w:rsidRPr="003D5C0C" w:rsidRDefault="00E159F2" w:rsidP="008C29C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наимено</w:t>
      </w:r>
      <w:r w:rsidR="006C7E72">
        <w:rPr>
          <w:rFonts w:ascii="Times New Roman" w:hAnsi="Times New Roman"/>
          <w:sz w:val="24"/>
          <w:szCs w:val="24"/>
        </w:rPr>
        <w:t>вание Администрации 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режим работы;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E159F2" w:rsidRPr="003D5C0C" w:rsidRDefault="00E159F2" w:rsidP="008C29CC">
      <w:pPr>
        <w:pStyle w:val="a"/>
        <w:rPr>
          <w:i/>
          <w:color w:val="FF6600"/>
        </w:rPr>
      </w:pPr>
      <w:r w:rsidRPr="003D5C0C">
        <w:t>адре</w:t>
      </w:r>
      <w:r w:rsidR="006C7E72">
        <w:t>с официального сайта Пудовского</w:t>
      </w:r>
      <w:r w:rsidRPr="003D5C0C">
        <w:t xml:space="preserve"> сельского поселения (</w:t>
      </w:r>
      <w:r w:rsidRPr="003D5C0C">
        <w:rPr>
          <w:lang w:val="en-US"/>
        </w:rPr>
        <w:t>http</w:t>
      </w:r>
      <w:r w:rsidRPr="003D5C0C">
        <w:t>://</w:t>
      </w:r>
      <w:r w:rsidR="006C7E72">
        <w:rPr>
          <w:lang w:val="en-US"/>
        </w:rPr>
        <w:t>pud</w:t>
      </w:r>
      <w:r w:rsidRPr="003D5C0C">
        <w:rPr>
          <w:lang w:val="en-US"/>
        </w:rPr>
        <w:t>ovka</w:t>
      </w:r>
      <w:r w:rsidRPr="003D5C0C">
        <w:t>.</w:t>
      </w:r>
      <w:r w:rsidRPr="003D5C0C">
        <w:rPr>
          <w:lang w:val="en-US"/>
        </w:rPr>
        <w:t>tomsk</w:t>
      </w:r>
      <w:r w:rsidRPr="003D5C0C">
        <w:t>.</w:t>
      </w:r>
      <w:r w:rsidRPr="003D5C0C">
        <w:rPr>
          <w:lang w:val="en-US"/>
        </w:rPr>
        <w:t>ru</w:t>
      </w:r>
      <w:r w:rsidRPr="003D5C0C">
        <w:t>/</w:t>
      </w:r>
      <w:r w:rsidRPr="003D5C0C">
        <w:rPr>
          <w:i/>
        </w:rPr>
        <w:t>);</w:t>
      </w:r>
      <w:r w:rsidRPr="003D5C0C">
        <w:t>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размещении помещений приема и выдачи документов выше первого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3D5C0C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</w:t>
      </w:r>
      <w:r w:rsidR="006C7E72">
        <w:rPr>
          <w:rFonts w:ascii="Times New Roman" w:hAnsi="Times New Roman"/>
          <w:sz w:val="24"/>
          <w:szCs w:val="24"/>
        </w:rPr>
        <w:t>алиста Администрации П</w:t>
      </w:r>
      <w:r w:rsidR="006C7E72" w:rsidRPr="006C7E72">
        <w:rPr>
          <w:rFonts w:ascii="Times New Roman" w:hAnsi="Times New Roman"/>
          <w:sz w:val="24"/>
          <w:szCs w:val="24"/>
        </w:rPr>
        <w:t>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 должна быть размещена на личной информационной табличке и на рабочем месте специалиста.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159F2" w:rsidRPr="00CC3FB6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C7E72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lastRenderedPageBreak/>
        <w:t>соблюдений требований стандарта предоставления муниципальной услуги;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отсутствие обоснованных жалоб на решения, действия (бездей</w:t>
      </w:r>
      <w:r w:rsidR="006C7E72">
        <w:rPr>
          <w:rFonts w:ascii="Times New Roman" w:hAnsi="Times New Roman"/>
          <w:sz w:val="24"/>
          <w:szCs w:val="24"/>
        </w:rPr>
        <w:t>ствие)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до</w:t>
      </w:r>
      <w:r w:rsidR="006C7E72">
        <w:rPr>
          <w:rFonts w:ascii="Times New Roman" w:hAnsi="Times New Roman"/>
          <w:sz w:val="24"/>
          <w:szCs w:val="24"/>
        </w:rPr>
        <w:t>лжностных лиц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либо муниципальных служащих при предоставления муниципальной услуги;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двух взаимодействий с должностными лицами, в том числе: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- при подаче ходатайства и прилагаемых к нему документов и получении результата предоставления муниципальной услуги заявителем лично, в том числе ч</w:t>
      </w:r>
      <w:r w:rsidR="006C7E72">
        <w:rPr>
          <w:rFonts w:ascii="Times New Roman" w:hAnsi="Times New Roman"/>
          <w:sz w:val="24"/>
          <w:szCs w:val="24"/>
        </w:rPr>
        <w:t>ерез МФЦ (при наличии</w:t>
      </w:r>
      <w:r w:rsidRPr="003D5C0C">
        <w:rPr>
          <w:rFonts w:ascii="Times New Roman" w:hAnsi="Times New Roman"/>
          <w:sz w:val="24"/>
          <w:szCs w:val="24"/>
        </w:rPr>
        <w:t>) – не более 2 раз;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- при подаче ходатайства и прилагаемых к нему документов с использованием электронной почты, Портала государственных и муниципальных услуг Томской области, Единого портала государственных и муниципальных услуг (функций), почтовым отправлением – непосредственное взаимодействие не требуется.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6C7E72">
        <w:rPr>
          <w:rFonts w:ascii="Times New Roman" w:hAnsi="Times New Roman"/>
          <w:sz w:val="24"/>
          <w:szCs w:val="24"/>
        </w:rPr>
        <w:t>15</w:t>
      </w:r>
      <w:r w:rsidRPr="003D5C0C">
        <w:rPr>
          <w:rFonts w:ascii="Times New Roman" w:hAnsi="Times New Roman"/>
          <w:sz w:val="24"/>
          <w:szCs w:val="24"/>
        </w:rPr>
        <w:t xml:space="preserve"> минут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электронной почты, Портала государственных и муниципальных услуг Томской области, Единого портала государственных и муниципальных услуг (функций), почтовым отправлением, а также посредством обращения за получением муниципальной услу</w:t>
      </w:r>
      <w:r w:rsidR="006C7E72">
        <w:rPr>
          <w:rFonts w:ascii="Times New Roman" w:hAnsi="Times New Roman"/>
          <w:sz w:val="24"/>
          <w:szCs w:val="24"/>
        </w:rPr>
        <w:t>ги в МФЦ (при наличии</w:t>
      </w:r>
      <w:r w:rsidRPr="003D5C0C">
        <w:rPr>
          <w:rFonts w:ascii="Times New Roman" w:hAnsi="Times New Roman"/>
          <w:sz w:val="24"/>
          <w:szCs w:val="24"/>
        </w:rPr>
        <w:t>)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pStyle w:val="a"/>
        <w:rPr>
          <w:i/>
        </w:rPr>
      </w:pPr>
      <w:r w:rsidRPr="003D5C0C">
        <w:t xml:space="preserve">При оказании муниципальной услуги заявителю обеспечивается возможность получения информации о ходе предоставления муниципальной услуги </w:t>
      </w:r>
      <w:r w:rsidR="006C7E72">
        <w:t>на официальном сайте Пудовского</w:t>
      </w:r>
      <w:r w:rsidRPr="003D5C0C">
        <w:t xml:space="preserve"> сельского поселения (</w:t>
      </w:r>
      <w:r w:rsidRPr="003D5C0C">
        <w:rPr>
          <w:lang w:val="en-US"/>
        </w:rPr>
        <w:t>http</w:t>
      </w:r>
      <w:r w:rsidRPr="003D5C0C">
        <w:t>://</w:t>
      </w:r>
      <w:r w:rsidR="006C7E72">
        <w:rPr>
          <w:lang w:val="en-US"/>
        </w:rPr>
        <w:t>pud</w:t>
      </w:r>
      <w:r w:rsidRPr="003D5C0C">
        <w:rPr>
          <w:lang w:val="en-US"/>
        </w:rPr>
        <w:t>ovka</w:t>
      </w:r>
      <w:r w:rsidRPr="003D5C0C">
        <w:t>.</w:t>
      </w:r>
      <w:r w:rsidRPr="003D5C0C">
        <w:rPr>
          <w:lang w:val="en-US"/>
        </w:rPr>
        <w:t>tomsk</w:t>
      </w:r>
      <w:r w:rsidRPr="003D5C0C">
        <w:t>.</w:t>
      </w:r>
      <w:r w:rsidRPr="003D5C0C">
        <w:rPr>
          <w:lang w:val="en-US"/>
        </w:rPr>
        <w:t>ru</w:t>
      </w:r>
      <w:r w:rsidRPr="003D5C0C">
        <w:t>/</w:t>
      </w:r>
      <w:r w:rsidRPr="003D5C0C">
        <w:rPr>
          <w:i/>
        </w:rPr>
        <w:t>);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 а также посредством Портала государственных и муниципальных услуг Томской области, Единого портала государственных и муниципальных услуг (функций).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Прием ходатайства и прилагаемых к нему документов, и выдача  результата предоставления муниципальной услуги осуществляет</w:t>
      </w:r>
      <w:r w:rsidR="006C7E72">
        <w:rPr>
          <w:rFonts w:ascii="Times New Roman" w:hAnsi="Times New Roman"/>
          <w:sz w:val="24"/>
          <w:szCs w:val="24"/>
        </w:rPr>
        <w:t>ся в МФЦ (при наличии</w:t>
      </w:r>
      <w:r w:rsidRPr="003D5C0C">
        <w:rPr>
          <w:rFonts w:ascii="Times New Roman" w:hAnsi="Times New Roman"/>
          <w:sz w:val="24"/>
          <w:szCs w:val="24"/>
        </w:rPr>
        <w:t>) в соответствии с заключенными в установленном порядке соглашениями о взаимодействии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6C7E7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МФЦ (при наличии</w:t>
      </w:r>
      <w:r w:rsidR="00E159F2" w:rsidRPr="003D5C0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E159F2" w:rsidRPr="003D5C0C">
        <w:rPr>
          <w:rFonts w:ascii="Times New Roman" w:hAnsi="Times New Roman"/>
          <w:sz w:val="24"/>
          <w:szCs w:val="24"/>
        </w:rPr>
        <w:t>осуществляется прием и выдача документов только при личном обращении заявителя</w:t>
      </w:r>
      <w:r w:rsidR="00E159F2"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Прием заявител</w:t>
      </w:r>
      <w:r w:rsidR="006C7E72">
        <w:rPr>
          <w:rFonts w:ascii="Times New Roman" w:hAnsi="Times New Roman"/>
          <w:sz w:val="24"/>
          <w:szCs w:val="24"/>
        </w:rPr>
        <w:t>ей в МФЦ (при наличии</w:t>
      </w:r>
      <w:r w:rsidRPr="003D5C0C">
        <w:rPr>
          <w:rFonts w:ascii="Times New Roman" w:hAnsi="Times New Roman"/>
          <w:sz w:val="24"/>
          <w:szCs w:val="24"/>
        </w:rPr>
        <w:t>) осуществляется в соответствии с графиком (режимом) работы МФЦ (при на</w:t>
      </w:r>
      <w:r w:rsidR="006C7E72">
        <w:rPr>
          <w:rFonts w:ascii="Times New Roman" w:hAnsi="Times New Roman"/>
          <w:sz w:val="24"/>
          <w:szCs w:val="24"/>
        </w:rPr>
        <w:t>личии</w:t>
      </w:r>
      <w:r w:rsidRPr="003D5C0C">
        <w:rPr>
          <w:rFonts w:ascii="Times New Roman" w:hAnsi="Times New Roman"/>
          <w:sz w:val="24"/>
          <w:szCs w:val="24"/>
        </w:rPr>
        <w:t>)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568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159F2" w:rsidRPr="006C7E72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C7E72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</w:t>
      </w:r>
      <w:r w:rsidR="00CC3FB6">
        <w:rPr>
          <w:rFonts w:ascii="Times New Roman" w:hAnsi="Times New Roman"/>
          <w:b/>
          <w:sz w:val="24"/>
          <w:szCs w:val="24"/>
        </w:rPr>
        <w:t xml:space="preserve"> и особенности предоставления  муниципальной </w:t>
      </w:r>
      <w:r w:rsidRPr="006C7E72">
        <w:rPr>
          <w:rFonts w:ascii="Times New Roman" w:hAnsi="Times New Roman"/>
          <w:b/>
          <w:sz w:val="24"/>
          <w:szCs w:val="24"/>
        </w:rPr>
        <w:t xml:space="preserve"> услуг</w:t>
      </w:r>
      <w:r w:rsidR="00CC3FB6">
        <w:rPr>
          <w:rFonts w:ascii="Times New Roman" w:hAnsi="Times New Roman"/>
          <w:b/>
          <w:sz w:val="24"/>
          <w:szCs w:val="24"/>
        </w:rPr>
        <w:t>и</w:t>
      </w:r>
      <w:r w:rsidRPr="006C7E72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Заявители помимо личной подачи ходатайства и прилагаемых к нему документов, имеют право направить их в электронной форме посредством электронной почты, 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Ходатайство и каждый из прилагаемых к нему документов</w:t>
      </w:r>
      <w:r w:rsidRPr="003D5C0C">
        <w:rPr>
          <w:rFonts w:ascii="Times New Roman" w:hAnsi="Times New Roman"/>
          <w:i/>
          <w:sz w:val="24"/>
          <w:szCs w:val="24"/>
        </w:rPr>
        <w:t>,</w:t>
      </w:r>
      <w:r w:rsidRPr="003D5C0C">
        <w:rPr>
          <w:rFonts w:ascii="Times New Roman" w:hAnsi="Times New Roman"/>
          <w:sz w:val="24"/>
          <w:szCs w:val="24"/>
        </w:rPr>
        <w:t xml:space="preserve"> направленные по электронной почте либо через Единый портал государственных и муниципальных услуг (функций), Портал государственных и муниципальных услуг Томской области, должны быть подписаны электронной подписью в соответствии с законодательством Российской Федерации.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заявителю предоставляется возможность:</w:t>
      </w:r>
    </w:p>
    <w:p w:rsidR="00E159F2" w:rsidRPr="003D5C0C" w:rsidRDefault="00E159F2" w:rsidP="008C29CC">
      <w:pPr>
        <w:tabs>
          <w:tab w:val="num" w:pos="1134"/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lastRenderedPageBreak/>
        <w:t>а) ознакомления с формой ходатайства и обеспечение доступа к ней для копирования и заполнения в электронном виде;</w:t>
      </w:r>
    </w:p>
    <w:p w:rsidR="00E159F2" w:rsidRPr="003D5C0C" w:rsidRDefault="00E159F2" w:rsidP="008C29CC">
      <w:pPr>
        <w:tabs>
          <w:tab w:val="num" w:pos="1134"/>
          <w:tab w:val="left" w:pos="1276"/>
        </w:tabs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б) предоставления ходатайства и прилагаемых к нему документов в электронном виде; </w:t>
      </w:r>
    </w:p>
    <w:p w:rsidR="00E159F2" w:rsidRPr="003D5C0C" w:rsidRDefault="00E159F2" w:rsidP="008C29CC">
      <w:pPr>
        <w:tabs>
          <w:tab w:val="num" w:pos="1134"/>
          <w:tab w:val="left" w:pos="1276"/>
        </w:tabs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E159F2" w:rsidRDefault="00E159F2" w:rsidP="008C29CC">
      <w:pPr>
        <w:pStyle w:val="ConsPlusNormal"/>
        <w:tabs>
          <w:tab w:val="num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C0C">
        <w:rPr>
          <w:rFonts w:ascii="Times New Roman" w:hAnsi="Times New Roman" w:cs="Times New Roman"/>
          <w:sz w:val="24"/>
          <w:szCs w:val="24"/>
        </w:rPr>
        <w:t>В случае поступления ходатайства и прилагаемых к нему документов в электронной форме с использованием Единого портала государственных и муниципальных услуг (функций) должностное лицо, Портала государственных и муниципальных услуг Томской области ответственное за прием и регистрацию документов информирует заявителя через личный кабинет о регистрации заявления.</w:t>
      </w:r>
    </w:p>
    <w:p w:rsidR="00486183" w:rsidRPr="00486183" w:rsidRDefault="00486183" w:rsidP="008C29CC">
      <w:pPr>
        <w:pStyle w:val="a"/>
      </w:pPr>
      <w:r w:rsidRPr="00486183"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486183" w:rsidRPr="00486183" w:rsidRDefault="00486183" w:rsidP="008C29CC">
      <w:pPr>
        <w:pStyle w:val="a"/>
      </w:pPr>
      <w:r w:rsidRPr="001D01EB"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Пудовского сельского поселения и МФЦ, заключенным в установленном порядке.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ходатайства и прилагаемых к нему документов.</w:t>
      </w:r>
    </w:p>
    <w:p w:rsidR="00E159F2" w:rsidRPr="003D5C0C" w:rsidRDefault="00E159F2" w:rsidP="008C29CC">
      <w:pPr>
        <w:pStyle w:val="12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Предварительная запись на подачу ходатайства и прилагаемых к нему документов может осуществляться следующими способами по выбору заявителя: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3D5C0C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Pr="003D5C0C">
        <w:rPr>
          <w:rFonts w:ascii="Times New Roman" w:hAnsi="Times New Roman"/>
          <w:sz w:val="24"/>
          <w:szCs w:val="24"/>
        </w:rPr>
        <w:t xml:space="preserve">Администрацию </w:t>
      </w:r>
      <w:r w:rsidR="006C7E72">
        <w:rPr>
          <w:rFonts w:ascii="Times New Roman" w:eastAsia="PMingLiU" w:hAnsi="Times New Roman"/>
          <w:sz w:val="24"/>
          <w:szCs w:val="24"/>
        </w:rPr>
        <w:t>Пудовского</w:t>
      </w:r>
      <w:r w:rsidRPr="003D5C0C">
        <w:rPr>
          <w:rFonts w:ascii="Times New Roman" w:eastAsia="PMingLiU" w:hAnsi="Times New Roman"/>
          <w:sz w:val="24"/>
          <w:szCs w:val="24"/>
        </w:rPr>
        <w:t xml:space="preserve"> сельского поселения;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3D5C0C">
        <w:rPr>
          <w:rFonts w:ascii="Times New Roman" w:eastAsia="PMingLiU" w:hAnsi="Times New Roman"/>
          <w:sz w:val="24"/>
          <w:szCs w:val="24"/>
        </w:rPr>
        <w:t>по телефону;</w:t>
      </w:r>
    </w:p>
    <w:p w:rsidR="00E159F2" w:rsidRPr="003D5C0C" w:rsidRDefault="00E159F2" w:rsidP="008C29CC">
      <w:pPr>
        <w:pStyle w:val="a"/>
        <w:rPr>
          <w:i/>
        </w:rPr>
      </w:pPr>
      <w:r w:rsidRPr="003D5C0C">
        <w:rPr>
          <w:rFonts w:eastAsia="PMingLiU"/>
        </w:rPr>
        <w:t xml:space="preserve">через официальный сайт </w:t>
      </w:r>
      <w:r w:rsidR="006C7E72">
        <w:t>Пудовского</w:t>
      </w:r>
      <w:r w:rsidRPr="003D5C0C">
        <w:t xml:space="preserve"> сельского поселения (</w:t>
      </w:r>
      <w:r w:rsidRPr="003D5C0C">
        <w:rPr>
          <w:lang w:val="en-US"/>
        </w:rPr>
        <w:t>http</w:t>
      </w:r>
      <w:r w:rsidRPr="003D5C0C">
        <w:t>://</w:t>
      </w:r>
      <w:r w:rsidR="006C7E72">
        <w:rPr>
          <w:lang w:val="en-US"/>
        </w:rPr>
        <w:t>pud</w:t>
      </w:r>
      <w:r w:rsidRPr="003D5C0C">
        <w:rPr>
          <w:lang w:val="en-US"/>
        </w:rPr>
        <w:t>ovka</w:t>
      </w:r>
      <w:r w:rsidRPr="003D5C0C">
        <w:t>.</w:t>
      </w:r>
      <w:r w:rsidRPr="003D5C0C">
        <w:rPr>
          <w:lang w:val="en-US"/>
        </w:rPr>
        <w:t>tomsk</w:t>
      </w:r>
      <w:r w:rsidRPr="003D5C0C">
        <w:t>.</w:t>
      </w:r>
      <w:r w:rsidRPr="003D5C0C">
        <w:rPr>
          <w:lang w:val="en-US"/>
        </w:rPr>
        <w:t>ru</w:t>
      </w:r>
      <w:r w:rsidRPr="003D5C0C">
        <w:t>/</w:t>
      </w:r>
      <w:r w:rsidRPr="003D5C0C">
        <w:rPr>
          <w:i/>
        </w:rPr>
        <w:t>);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предварительной записи на подачу ходатайства и прилагаемых к нему документов заявитель сообщает следующие данные: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если заявитель – физическое лицо: фамилию, имя, отчество (последнее при наличии);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 xml:space="preserve">если заявитель - юридическое лицо: наименование юридического лица; 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8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Предварительная запись на подачу ходатайства и прилагаемых к нему документов осуществляется путем внесения данных, указанных в пункте 77 административного регламента, в книгу записи заявителей, которая ведется на бумажных и/или электронных носителях.</w:t>
      </w:r>
    </w:p>
    <w:p w:rsidR="00E159F2" w:rsidRPr="003D5C0C" w:rsidRDefault="00E159F2" w:rsidP="008C29CC">
      <w:pPr>
        <w:pStyle w:val="a"/>
        <w:rPr>
          <w:i/>
        </w:rPr>
      </w:pPr>
      <w:r w:rsidRPr="003D5C0C">
        <w:t xml:space="preserve">Заявителю сообщаются дата, время приема ходатайства и прилагаемых к нему документов, и окно (кабинет), в который следует обратиться. При личном обращении заявителю выдается талон-подтверждение. Заявитель, записавшийся на прием </w:t>
      </w:r>
      <w:r w:rsidR="006C7E72">
        <w:t>через официальный сайт П</w:t>
      </w:r>
      <w:r w:rsidR="006C7E72" w:rsidRPr="006C7E72">
        <w:t>удовского</w:t>
      </w:r>
      <w:r w:rsidRPr="003D5C0C">
        <w:t xml:space="preserve"> сельского поселения (</w:t>
      </w:r>
      <w:r w:rsidRPr="003D5C0C">
        <w:rPr>
          <w:lang w:val="en-US"/>
        </w:rPr>
        <w:t>http</w:t>
      </w:r>
      <w:r w:rsidRPr="003D5C0C">
        <w:t>://</w:t>
      </w:r>
      <w:r w:rsidR="006C7E72">
        <w:rPr>
          <w:lang w:val="en-US"/>
        </w:rPr>
        <w:t>pud</w:t>
      </w:r>
      <w:r w:rsidRPr="003D5C0C">
        <w:rPr>
          <w:lang w:val="en-US"/>
        </w:rPr>
        <w:t>ovka</w:t>
      </w:r>
      <w:r w:rsidRPr="003D5C0C">
        <w:t>.</w:t>
      </w:r>
      <w:r w:rsidRPr="003D5C0C">
        <w:rPr>
          <w:lang w:val="en-US"/>
        </w:rPr>
        <w:t>tomsk</w:t>
      </w:r>
      <w:r w:rsidRPr="003D5C0C">
        <w:t>.</w:t>
      </w:r>
      <w:r w:rsidRPr="003D5C0C">
        <w:rPr>
          <w:lang w:val="en-US"/>
        </w:rPr>
        <w:t>ru</w:t>
      </w:r>
      <w:r w:rsidRPr="003D5C0C">
        <w:t>/</w:t>
      </w:r>
      <w:r w:rsidRPr="003D5C0C">
        <w:rPr>
          <w:i/>
        </w:rPr>
        <w:t>);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8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может распечатать аналог талона-подтверждения.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3D5C0C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8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осуществлении предварительной записи на подачу ходатайства и прилагаемых к нему документов заявитель в обязательном порядке информируется о том, что предварительная запись подачу ходатайства и прилагаемых к нему документов аннулируется в случае его не явки по истечении 15 минут с назначенного времени приема.</w:t>
      </w:r>
    </w:p>
    <w:p w:rsidR="00E159F2" w:rsidRPr="003D5C0C" w:rsidRDefault="00E159F2" w:rsidP="008C29CC">
      <w:pPr>
        <w:pStyle w:val="a"/>
        <w:rPr>
          <w:i/>
          <w:color w:val="FF6600"/>
        </w:rPr>
      </w:pPr>
      <w:r w:rsidRPr="003D5C0C">
        <w:rPr>
          <w:rFonts w:eastAsia="PMingLiU"/>
        </w:rPr>
        <w:t xml:space="preserve">Заявителям, записавшимся на прием через официальный сайт </w:t>
      </w:r>
      <w:r w:rsidR="006C7E72">
        <w:t>П</w:t>
      </w:r>
      <w:r w:rsidR="006C7E72" w:rsidRPr="006C7E72">
        <w:t>удовского</w:t>
      </w:r>
      <w:r w:rsidRPr="003D5C0C">
        <w:t xml:space="preserve"> сельского поселения (</w:t>
      </w:r>
      <w:r w:rsidRPr="003D5C0C">
        <w:rPr>
          <w:lang w:val="en-US"/>
        </w:rPr>
        <w:t>http</w:t>
      </w:r>
      <w:r w:rsidRPr="003D5C0C">
        <w:t>://</w:t>
      </w:r>
      <w:r w:rsidR="006C7E72">
        <w:rPr>
          <w:lang w:val="en-US"/>
        </w:rPr>
        <w:t>pud</w:t>
      </w:r>
      <w:r w:rsidRPr="003D5C0C">
        <w:rPr>
          <w:lang w:val="en-US"/>
        </w:rPr>
        <w:t>ovka</w:t>
      </w:r>
      <w:r w:rsidRPr="003D5C0C">
        <w:t>.</w:t>
      </w:r>
      <w:r w:rsidRPr="003D5C0C">
        <w:rPr>
          <w:lang w:val="en-US"/>
        </w:rPr>
        <w:t>tomsk</w:t>
      </w:r>
      <w:r w:rsidRPr="003D5C0C">
        <w:t>.</w:t>
      </w:r>
      <w:r w:rsidRPr="003D5C0C">
        <w:rPr>
          <w:lang w:val="en-US"/>
        </w:rPr>
        <w:t>ru</w:t>
      </w:r>
      <w:r w:rsidRPr="003D5C0C">
        <w:t>/</w:t>
      </w:r>
      <w:r w:rsidRPr="003D5C0C">
        <w:rPr>
          <w:i/>
        </w:rPr>
        <w:t>);,</w:t>
      </w:r>
      <w:r w:rsidRPr="003D5C0C">
        <w:rPr>
          <w:rFonts w:eastAsia="PMingLiU"/>
        </w:rPr>
        <w:t xml:space="preserve">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</w:t>
      </w:r>
      <w:r w:rsidRPr="003D5C0C">
        <w:t xml:space="preserve">на подачу </w:t>
      </w:r>
      <w:r w:rsidRPr="003D5C0C">
        <w:lastRenderedPageBreak/>
        <w:t>ходатайства и прилагаемых к нему документов</w:t>
      </w:r>
      <w:r w:rsidRPr="003D5C0C">
        <w:rPr>
          <w:rFonts w:eastAsia="PMingLiU"/>
        </w:rPr>
        <w:t xml:space="preserve"> в случае не явки по истечении 15 минут с назначенного времени приема.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8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 на подачу ходатайства и прилагаемых к нему документов.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8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 на подачу ходатайства и прилагаемых к нему документов, осуществляется прием заявителей, обратившихся в порядке очереди.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8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График приема (приемное время) заявителей по предварительной записи на подачу ходатайства и прилагаемых к нему документов устанавливается должностным</w:t>
      </w:r>
      <w:r w:rsidR="006C7E72">
        <w:rPr>
          <w:rFonts w:ascii="Times New Roman" w:hAnsi="Times New Roman"/>
          <w:sz w:val="24"/>
          <w:szCs w:val="24"/>
        </w:rPr>
        <w:t xml:space="preserve"> лицом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специалистом Администрации в зависимости от интенсивности обращений.</w:t>
      </w:r>
    </w:p>
    <w:p w:rsidR="00E159F2" w:rsidRPr="003D5C0C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D5C0C">
        <w:rPr>
          <w:rFonts w:ascii="Times New Roman" w:hAnsi="Times New Roman"/>
          <w:b/>
          <w:sz w:val="24"/>
          <w:szCs w:val="24"/>
        </w:rPr>
        <w:t>3.</w:t>
      </w:r>
      <w:r w:rsidRPr="003D5C0C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b/>
          <w:sz w:val="24"/>
          <w:szCs w:val="24"/>
        </w:rPr>
        <w:t xml:space="preserve"> Состав, последовательность и сроки выполнения адм</w:t>
      </w:r>
      <w:r w:rsidR="00CC3FB6">
        <w:rPr>
          <w:rFonts w:ascii="Times New Roman" w:hAnsi="Times New Roman"/>
          <w:b/>
          <w:sz w:val="24"/>
          <w:szCs w:val="24"/>
        </w:rPr>
        <w:t>инистративных процедур</w:t>
      </w:r>
      <w:r w:rsidRPr="003D5C0C">
        <w:rPr>
          <w:rFonts w:ascii="Times New Roman" w:hAnsi="Times New Roman"/>
          <w:b/>
          <w:sz w:val="24"/>
          <w:szCs w:val="24"/>
        </w:rPr>
        <w:t>, требования к порядку их выполнения, в том числе особенности выполнения адми</w:t>
      </w:r>
      <w:r w:rsidR="00CC3FB6">
        <w:rPr>
          <w:rFonts w:ascii="Times New Roman" w:hAnsi="Times New Roman"/>
          <w:b/>
          <w:sz w:val="24"/>
          <w:szCs w:val="24"/>
        </w:rPr>
        <w:t xml:space="preserve">нистративных процедур </w:t>
      </w:r>
      <w:r w:rsidRPr="003D5C0C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1)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>прием и регистрации ходатайства и прилагаемых к нему документов, их передача на рассмотрение;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2)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>рассмотрение ходатайства и прилагаемых к нему документов;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3)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4)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5)</w:t>
      </w:r>
      <w:r w:rsidRPr="003D5C0C">
        <w:rPr>
          <w:rFonts w:ascii="Times New Roman" w:hAnsi="Times New Roman"/>
          <w:sz w:val="24"/>
          <w:szCs w:val="24"/>
          <w:lang w:val="en-US"/>
        </w:rPr>
        <w:t> </w:t>
      </w:r>
      <w:r w:rsidRPr="003D5C0C">
        <w:rPr>
          <w:rFonts w:ascii="Times New Roman" w:hAnsi="Times New Roman"/>
          <w:sz w:val="24"/>
          <w:szCs w:val="24"/>
        </w:rPr>
        <w:t>выдача результатов предоставления муниципальной услуги.</w:t>
      </w:r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59F2" w:rsidRPr="006C7E72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C7E72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  <w:bookmarkStart w:id="0" w:name="_GoBack"/>
      <w:bookmarkEnd w:id="0"/>
    </w:p>
    <w:p w:rsidR="00E159F2" w:rsidRPr="003D5C0C" w:rsidRDefault="00E159F2" w:rsidP="008C29CC">
      <w:pPr>
        <w:widowControl w:val="0"/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FB6" w:rsidRDefault="00E159F2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C7E72">
        <w:rPr>
          <w:rFonts w:ascii="Times New Roman" w:hAnsi="Times New Roman"/>
          <w:b/>
          <w:sz w:val="24"/>
          <w:szCs w:val="24"/>
        </w:rPr>
        <w:t xml:space="preserve">Прием </w:t>
      </w:r>
      <w:r w:rsidR="00CC3FB6">
        <w:rPr>
          <w:rFonts w:ascii="Times New Roman" w:hAnsi="Times New Roman"/>
          <w:b/>
          <w:sz w:val="24"/>
          <w:szCs w:val="24"/>
        </w:rPr>
        <w:t xml:space="preserve">заявления и документов, необходимых для предоставления </w:t>
      </w:r>
    </w:p>
    <w:p w:rsidR="00E159F2" w:rsidRPr="006C7E72" w:rsidRDefault="00CC3FB6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Основанием для начала выполнения административной процедуры по приему и регистрации ходатайства и прилагаемых к нему документов, их передаче на рассмотрение является поступл</w:t>
      </w:r>
      <w:r w:rsidR="006C7E72">
        <w:rPr>
          <w:rFonts w:ascii="Times New Roman" w:hAnsi="Times New Roman"/>
          <w:sz w:val="24"/>
          <w:szCs w:val="24"/>
        </w:rPr>
        <w:t>ение в Администрацию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ходатайства и прилагаемых к нему документов посредством: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личного обращения заявителя, 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направления их заявителем почтовым отправлением, 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направления их заявителем в электронной форме, 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подачи их заявителем через МФЦ</w:t>
      </w:r>
      <w:r w:rsidR="006C7E72">
        <w:rPr>
          <w:rFonts w:ascii="Times New Roman" w:hAnsi="Times New Roman"/>
          <w:sz w:val="24"/>
          <w:szCs w:val="24"/>
        </w:rPr>
        <w:t xml:space="preserve"> (при наличии</w:t>
      </w:r>
      <w:r w:rsidRPr="003D5C0C">
        <w:rPr>
          <w:rFonts w:ascii="Times New Roman" w:hAnsi="Times New Roman"/>
          <w:sz w:val="24"/>
          <w:szCs w:val="24"/>
        </w:rPr>
        <w:t>)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Прием и регистрация ходатайства и прилагаемых к нему документов осуществляется специа</w:t>
      </w:r>
      <w:r w:rsidR="006C7E72">
        <w:rPr>
          <w:rFonts w:ascii="Times New Roman" w:hAnsi="Times New Roman"/>
          <w:sz w:val="24"/>
          <w:szCs w:val="24"/>
        </w:rPr>
        <w:t>листом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ответственным за прием и регистрацию документов.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поступлении ходатайства и прилагаемых к нему документов посредством личного обращения заяви</w:t>
      </w:r>
      <w:r w:rsidR="006C7E72">
        <w:rPr>
          <w:rFonts w:ascii="Times New Roman" w:hAnsi="Times New Roman"/>
          <w:sz w:val="24"/>
          <w:szCs w:val="24"/>
        </w:rPr>
        <w:t>теля в Администрацию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, </w:t>
      </w:r>
      <w:r w:rsidRPr="003D5C0C">
        <w:rPr>
          <w:rFonts w:ascii="Times New Roman" w:hAnsi="Times New Roman"/>
          <w:sz w:val="24"/>
          <w:szCs w:val="24"/>
        </w:rPr>
        <w:t>спец</w:t>
      </w:r>
      <w:r w:rsidR="006C7E72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>,</w:t>
      </w:r>
      <w:r w:rsidRPr="003D5C0C">
        <w:rPr>
          <w:rFonts w:ascii="Times New Roman" w:hAnsi="Times New Roman"/>
          <w:sz w:val="24"/>
          <w:szCs w:val="24"/>
        </w:rPr>
        <w:t xml:space="preserve"> ответственный за прием и регистрацию документов, осуществляет следующую последовательность действий: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lastRenderedPageBreak/>
        <w:t>3) проверяет наличие документа, удостоверяющего права (полномочия) представителя физического или юридического лица (в случае, если от имени заявителя обращается его представитель);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5) проверяет правильность заполнения ходатайства и комплектность прилагаемых к нему документов на соответствие перечню документов, предусмотренных пунктом 31 административного регламента;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6) проверяет ходатайство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7) при выявлении недостатков, обнаруженных в результате осуществления действий, указанных в подпунктах 2-6 настоящего пункта административного регламента (далее – недостатки), предлагает заявителю устранить их в срок, не превышающий 3 календарных дней с текущей даты личного обращения заявителя за предоставлением муниципальной услуги;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8) осуществляет прием ходатайства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>9) </w:t>
      </w:r>
      <w:r w:rsidRPr="003D5C0C">
        <w:rPr>
          <w:rFonts w:ascii="Times New Roman" w:hAnsi="Times New Roman"/>
          <w:sz w:val="24"/>
          <w:szCs w:val="24"/>
        </w:rPr>
        <w:t>вручает заявителю копию описи с отметкой о дате приема ходатайства и прилагаемых к нему документов.</w:t>
      </w:r>
    </w:p>
    <w:p w:rsidR="00E159F2" w:rsidRPr="003D5C0C" w:rsidRDefault="004C00A3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</w:t>
      </w:r>
      <w:r w:rsidR="00E159F2" w:rsidRPr="003D5C0C">
        <w:rPr>
          <w:rFonts w:ascii="Times New Roman" w:hAnsi="Times New Roman"/>
          <w:sz w:val="24"/>
          <w:szCs w:val="24"/>
        </w:rPr>
        <w:t xml:space="preserve"> приема ходатайства и прилагаемых к нему документов при личном обращении заявителя не превышает 15</w:t>
      </w:r>
      <w:r w:rsidR="00E159F2"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="00E159F2" w:rsidRPr="003D5C0C">
        <w:rPr>
          <w:rFonts w:ascii="Times New Roman" w:hAnsi="Times New Roman"/>
          <w:sz w:val="24"/>
          <w:szCs w:val="24"/>
        </w:rPr>
        <w:t>минут.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отсутствии у заявителя, обратившегося лично, заполненного ходатайства или не правильном его заполнении, спец</w:t>
      </w:r>
      <w:r w:rsidR="006C7E72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>,</w:t>
      </w:r>
      <w:r w:rsidRPr="003D5C0C">
        <w:rPr>
          <w:rFonts w:ascii="Times New Roman" w:hAnsi="Times New Roman"/>
          <w:sz w:val="24"/>
          <w:szCs w:val="24"/>
        </w:rPr>
        <w:t xml:space="preserve"> ответственный за прием и регистрацию документов, консультирует заявителя по вопросам заполнения ходатайства.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Общий максимальный срок приема ходатайства и прилагаемых к нему документов при личном обращении заявителя не превышает 15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минут.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поступлении ходатайства и прилагаемых к нему документов в</w:t>
      </w:r>
      <w:r w:rsidR="006C7E72">
        <w:rPr>
          <w:rFonts w:ascii="Times New Roman" w:hAnsi="Times New Roman"/>
          <w:sz w:val="24"/>
          <w:szCs w:val="24"/>
        </w:rPr>
        <w:t xml:space="preserve"> адрес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посредством</w:t>
      </w:r>
      <w:r w:rsidRPr="003D5C0C">
        <w:rPr>
          <w:rFonts w:ascii="Times New Roman" w:hAnsi="Times New Roman"/>
          <w:color w:val="000000"/>
          <w:sz w:val="24"/>
          <w:szCs w:val="24"/>
        </w:rPr>
        <w:t xml:space="preserve"> почтового отправления </w:t>
      </w:r>
      <w:r w:rsidRPr="003D5C0C">
        <w:rPr>
          <w:rFonts w:ascii="Times New Roman" w:hAnsi="Times New Roman"/>
          <w:sz w:val="24"/>
          <w:szCs w:val="24"/>
        </w:rPr>
        <w:t>копия описи с отметкой о дате приема заявления и документов</w:t>
      </w:r>
      <w:r w:rsidRPr="003D5C0C">
        <w:rPr>
          <w:rFonts w:ascii="Times New Roman" w:hAnsi="Times New Roman"/>
          <w:color w:val="000000"/>
          <w:sz w:val="24"/>
          <w:szCs w:val="24"/>
        </w:rPr>
        <w:t xml:space="preserve"> направляется заявителю заказным почтовым отправлением с уведомлением о вручении.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color w:val="000000"/>
          <w:sz w:val="24"/>
          <w:szCs w:val="24"/>
        </w:rPr>
        <w:t xml:space="preserve">В случае поступления ходатайства и прилагаемых к нему документов в электронной форме копия </w:t>
      </w:r>
      <w:r w:rsidRPr="003D5C0C">
        <w:rPr>
          <w:rFonts w:ascii="Times New Roman" w:hAnsi="Times New Roman"/>
          <w:sz w:val="24"/>
          <w:szCs w:val="24"/>
        </w:rPr>
        <w:t xml:space="preserve">описи с отметкой о дате приема заявления и документов </w:t>
      </w:r>
      <w:r w:rsidRPr="003D5C0C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3D5C0C">
        <w:rPr>
          <w:rFonts w:ascii="Times New Roman" w:hAnsi="Times New Roman"/>
          <w:sz w:val="24"/>
          <w:szCs w:val="24"/>
        </w:rPr>
        <w:t>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Спец</w:t>
      </w:r>
      <w:r w:rsidR="006C7E72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и регистрацию документов, осуществляет регистрацию ходатайства и прилагаемых к нему документов в соответствии с порядком делопроизводства, установл</w:t>
      </w:r>
      <w:r w:rsidR="00C53DC0">
        <w:rPr>
          <w:rFonts w:ascii="Times New Roman" w:hAnsi="Times New Roman"/>
          <w:sz w:val="24"/>
          <w:szCs w:val="24"/>
        </w:rPr>
        <w:t>енным Администрацией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</w:t>
      </w:r>
      <w:r w:rsidR="00C53DC0">
        <w:rPr>
          <w:rFonts w:ascii="Times New Roman" w:hAnsi="Times New Roman"/>
          <w:sz w:val="24"/>
          <w:szCs w:val="24"/>
        </w:rPr>
        <w:t>истему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Регист</w:t>
      </w:r>
      <w:r w:rsidRPr="003D5C0C">
        <w:rPr>
          <w:rFonts w:ascii="Times New Roman" w:hAnsi="Times New Roman"/>
          <w:sz w:val="24"/>
          <w:szCs w:val="24"/>
          <w:lang w:eastAsia="en-US"/>
        </w:rPr>
        <w:t xml:space="preserve">рация ходатайства и прилагаемых к нему документов на бумажном носителе </w:t>
      </w:r>
      <w:r w:rsidRPr="003D5C0C">
        <w:rPr>
          <w:rFonts w:ascii="Times New Roman" w:hAnsi="Times New Roman"/>
          <w:sz w:val="24"/>
          <w:szCs w:val="24"/>
        </w:rPr>
        <w:t>осуществляется в день их поступл</w:t>
      </w:r>
      <w:r w:rsidR="00C53DC0">
        <w:rPr>
          <w:rFonts w:ascii="Times New Roman" w:hAnsi="Times New Roman"/>
          <w:sz w:val="24"/>
          <w:szCs w:val="24"/>
        </w:rPr>
        <w:t>ения в Администрацию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поселения. </w:t>
      </w:r>
      <w:r w:rsidRPr="003D5C0C">
        <w:rPr>
          <w:rFonts w:ascii="Times New Roman" w:hAnsi="Times New Roman"/>
          <w:sz w:val="24"/>
          <w:szCs w:val="24"/>
          <w:lang w:eastAsia="en-US"/>
        </w:rPr>
        <w:t>При поступлении ходатайства и прилагаемых к нему документов в нерабочее время регистрация осуществляется в первый рабочий день, следующий за днем их поступления.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Регистрация </w:t>
      </w:r>
      <w:r w:rsidRPr="003D5C0C">
        <w:rPr>
          <w:rFonts w:ascii="Times New Roman" w:hAnsi="Times New Roman"/>
          <w:sz w:val="24"/>
          <w:szCs w:val="24"/>
          <w:lang w:eastAsia="en-US"/>
        </w:rPr>
        <w:t>ходатайства и прилагаемых к нему документов</w:t>
      </w:r>
      <w:r w:rsidRPr="003D5C0C">
        <w:rPr>
          <w:rFonts w:ascii="Times New Roman" w:hAnsi="Times New Roman"/>
          <w:sz w:val="24"/>
          <w:szCs w:val="24"/>
        </w:rPr>
        <w:t xml:space="preserve">, направленных в форме электронного документа через Единый портал государственных и муниципальных </w:t>
      </w:r>
      <w:r w:rsidRPr="003D5C0C">
        <w:rPr>
          <w:rFonts w:ascii="Times New Roman" w:hAnsi="Times New Roman"/>
          <w:sz w:val="24"/>
          <w:szCs w:val="24"/>
        </w:rPr>
        <w:lastRenderedPageBreak/>
        <w:t>услуг (функций), Портал государственных и муниципальных услуг Томской области, осуществляется не позднее рабочего дня, следующего за днем ее поступл</w:t>
      </w:r>
      <w:r w:rsidR="00C53DC0">
        <w:rPr>
          <w:rFonts w:ascii="Times New Roman" w:hAnsi="Times New Roman"/>
          <w:sz w:val="24"/>
          <w:szCs w:val="24"/>
        </w:rPr>
        <w:t>ения в Администрацию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После регистрации ходатайство и прилагаемые к нему документы, не позднее рабочего дня следующего за днем их регистрации, направляются Главе</w:t>
      </w:r>
      <w:r w:rsidR="00C53DC0">
        <w:rPr>
          <w:rFonts w:ascii="Times New Roman" w:hAnsi="Times New Roman"/>
          <w:sz w:val="24"/>
          <w:szCs w:val="24"/>
        </w:rPr>
        <w:t xml:space="preserve">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для визирования.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После визирования ходатайство и прилагаемые к нему документы, не позднее рабочего дня следующего за днем проставления визы подлежат передаче на рассмотрение спе</w:t>
      </w:r>
      <w:r w:rsidR="00C53DC0">
        <w:rPr>
          <w:rFonts w:ascii="Times New Roman" w:hAnsi="Times New Roman"/>
          <w:sz w:val="24"/>
          <w:szCs w:val="24"/>
        </w:rPr>
        <w:t>циалисту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ответственному за подготовку документов.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ходатайства и прилагаемых к нему документов, их передаче на рассмотрение не превышает 4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календарных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дней</w:t>
      </w:r>
      <w:r w:rsidRPr="003D5C0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3D5C0C">
        <w:rPr>
          <w:rFonts w:ascii="Times New Roman" w:hAnsi="Times New Roman"/>
          <w:color w:val="000000"/>
          <w:sz w:val="24"/>
          <w:szCs w:val="24"/>
        </w:rPr>
        <w:t>с даты их регистрации.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Результатом административной процедуры по приему и регистрации ходатайства и прилагаемых к нему документов, их передаче на рассмотрение является передача ходатайства и прилагаемых к нему документов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на рассмотрение специалисту Админис</w:t>
      </w:r>
      <w:r w:rsidR="00C53DC0">
        <w:rPr>
          <w:rFonts w:ascii="Times New Roman" w:hAnsi="Times New Roman"/>
          <w:sz w:val="24"/>
          <w:szCs w:val="24"/>
        </w:rPr>
        <w:t>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, </w:t>
      </w:r>
      <w:r w:rsidRPr="003D5C0C">
        <w:rPr>
          <w:rFonts w:ascii="Times New Roman" w:hAnsi="Times New Roman"/>
          <w:sz w:val="24"/>
          <w:szCs w:val="24"/>
        </w:rPr>
        <w:t>ответственному за подготовку документов.</w:t>
      </w:r>
    </w:p>
    <w:p w:rsidR="00E159F2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left" w:pos="0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Способом фиксации административной процедуры по приему и регистрации ходатайства и прилагаемых к нему документов, их передаче на рассмотрение является внесение соответствующих сведений о ходатайстве и прилагаемых к нему документах в журнал регистрации обращений о предоставлении муниципальной услуги и (или) в соответствующую информационную с</w:t>
      </w:r>
      <w:r w:rsidR="00C53DC0">
        <w:rPr>
          <w:rFonts w:ascii="Times New Roman" w:hAnsi="Times New Roman"/>
          <w:sz w:val="24"/>
          <w:szCs w:val="24"/>
        </w:rPr>
        <w:t>истему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C3FB6" w:rsidRPr="00CC3FB6" w:rsidRDefault="00CC3FB6" w:rsidP="008C29CC">
      <w:pPr>
        <w:widowControl w:val="0"/>
        <w:tabs>
          <w:tab w:val="left" w:pos="0"/>
          <w:tab w:val="left" w:pos="1276"/>
          <w:tab w:val="num" w:pos="1715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159F2" w:rsidRPr="00C53DC0" w:rsidRDefault="00CC3FB6" w:rsidP="008C29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Рассмотрение заявления  и прилагаемых </w:t>
      </w:r>
      <w:r w:rsidR="00E159F2" w:rsidRPr="00C53DC0">
        <w:rPr>
          <w:rFonts w:ascii="Times New Roman" w:hAnsi="Times New Roman"/>
          <w:b/>
          <w:sz w:val="24"/>
          <w:szCs w:val="24"/>
        </w:rPr>
        <w:t xml:space="preserve"> документов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Основанием для начала выполнения административной процедуры по рассмотрению ходатайства и прилагаемых к нему документов является поступление ходатайства и прилагаемых к нему документов на рассмотрение</w:t>
      </w:r>
      <w:r w:rsidR="00C53DC0">
        <w:rPr>
          <w:rFonts w:ascii="Times New Roman" w:hAnsi="Times New Roman"/>
          <w:sz w:val="24"/>
          <w:szCs w:val="24"/>
        </w:rPr>
        <w:t xml:space="preserve"> специалисту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3D5C0C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ответственному за подготовку документов.</w:t>
      </w:r>
    </w:p>
    <w:p w:rsidR="00E159F2" w:rsidRPr="004C00A3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C00A3">
        <w:rPr>
          <w:rFonts w:ascii="Times New Roman" w:hAnsi="Times New Roman"/>
          <w:sz w:val="24"/>
          <w:szCs w:val="24"/>
        </w:rPr>
        <w:t>Спец</w:t>
      </w:r>
      <w:r w:rsidR="00C53DC0" w:rsidRPr="004C00A3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4C00A3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4C00A3">
        <w:rPr>
          <w:rFonts w:ascii="Times New Roman" w:hAnsi="Times New Roman"/>
          <w:i/>
          <w:sz w:val="24"/>
          <w:szCs w:val="24"/>
        </w:rPr>
        <w:t xml:space="preserve"> </w:t>
      </w:r>
      <w:r w:rsidRPr="004C00A3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4C00A3">
        <w:rPr>
          <w:rFonts w:ascii="Times New Roman" w:hAnsi="Times New Roman"/>
          <w:i/>
          <w:sz w:val="24"/>
          <w:szCs w:val="24"/>
        </w:rPr>
        <w:t xml:space="preserve"> </w:t>
      </w:r>
      <w:r w:rsidRPr="004C00A3">
        <w:rPr>
          <w:rFonts w:ascii="Times New Roman" w:hAnsi="Times New Roman"/>
          <w:sz w:val="24"/>
          <w:szCs w:val="24"/>
        </w:rPr>
        <w:t>в течение 3 календарных дней с даты получения им ходатайства и прилагаемых к нему документов проверяет ходатайство и прилагаемые к нему документы на наличи</w:t>
      </w:r>
      <w:r w:rsidR="004C00A3" w:rsidRPr="004C00A3">
        <w:rPr>
          <w:rFonts w:ascii="Times New Roman" w:hAnsi="Times New Roman"/>
          <w:sz w:val="24"/>
          <w:szCs w:val="24"/>
        </w:rPr>
        <w:t>е оснований, указанных в пунктах 41-</w:t>
      </w:r>
      <w:r w:rsidRPr="004C00A3">
        <w:rPr>
          <w:rFonts w:ascii="Times New Roman" w:hAnsi="Times New Roman"/>
          <w:sz w:val="24"/>
          <w:szCs w:val="24"/>
        </w:rPr>
        <w:t xml:space="preserve"> 43 </w:t>
      </w:r>
      <w:r w:rsidR="004C00A3" w:rsidRPr="004C00A3">
        <w:rPr>
          <w:rFonts w:ascii="Times New Roman" w:hAnsi="Times New Roman"/>
          <w:sz w:val="24"/>
          <w:szCs w:val="24"/>
        </w:rPr>
        <w:t>А</w:t>
      </w:r>
      <w:r w:rsidRPr="004C00A3">
        <w:rPr>
          <w:rFonts w:ascii="Times New Roman" w:hAnsi="Times New Roman"/>
          <w:sz w:val="24"/>
          <w:szCs w:val="24"/>
        </w:rPr>
        <w:t xml:space="preserve">дминистративного регламента.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C00A3">
        <w:rPr>
          <w:rFonts w:ascii="Times New Roman" w:hAnsi="Times New Roman"/>
          <w:sz w:val="24"/>
          <w:szCs w:val="24"/>
        </w:rPr>
        <w:t>При установлен</w:t>
      </w:r>
      <w:r w:rsidR="004C00A3" w:rsidRPr="004C00A3">
        <w:rPr>
          <w:rFonts w:ascii="Times New Roman" w:hAnsi="Times New Roman"/>
          <w:sz w:val="24"/>
          <w:szCs w:val="24"/>
        </w:rPr>
        <w:t>ии оснований, указанных в пунктах 41-</w:t>
      </w:r>
      <w:r w:rsidRPr="004C00A3">
        <w:rPr>
          <w:rFonts w:ascii="Times New Roman" w:hAnsi="Times New Roman"/>
          <w:sz w:val="24"/>
          <w:szCs w:val="24"/>
        </w:rPr>
        <w:t xml:space="preserve"> </w:t>
      </w:r>
      <w:r w:rsidR="004C00A3" w:rsidRPr="004C00A3">
        <w:rPr>
          <w:rFonts w:ascii="Times New Roman" w:hAnsi="Times New Roman"/>
          <w:sz w:val="24"/>
          <w:szCs w:val="24"/>
        </w:rPr>
        <w:t>43 А</w:t>
      </w:r>
      <w:r w:rsidRPr="004C00A3">
        <w:rPr>
          <w:rFonts w:ascii="Times New Roman" w:hAnsi="Times New Roman"/>
          <w:sz w:val="24"/>
          <w:szCs w:val="24"/>
        </w:rPr>
        <w:t>дминистративного регламента,</w:t>
      </w:r>
      <w:r w:rsidRPr="003D5C0C">
        <w:rPr>
          <w:rFonts w:ascii="Times New Roman" w:hAnsi="Times New Roman"/>
          <w:sz w:val="24"/>
          <w:szCs w:val="24"/>
        </w:rPr>
        <w:t xml:space="preserve"> спец</w:t>
      </w:r>
      <w:r w:rsidR="00C53DC0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3D5C0C">
        <w:rPr>
          <w:rFonts w:ascii="Times New Roman" w:hAnsi="Times New Roman"/>
          <w:i/>
          <w:sz w:val="24"/>
          <w:szCs w:val="24"/>
        </w:rPr>
        <w:t xml:space="preserve">  </w:t>
      </w:r>
      <w:r w:rsidRPr="003D5C0C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в течение</w:t>
      </w:r>
      <w:r w:rsidRPr="003D5C0C">
        <w:rPr>
          <w:rFonts w:ascii="Times New Roman" w:hAnsi="Times New Roman"/>
          <w:color w:val="000000"/>
          <w:sz w:val="24"/>
          <w:szCs w:val="24"/>
        </w:rPr>
        <w:t xml:space="preserve"> 26 календарных дней с</w:t>
      </w:r>
      <w:r w:rsidRPr="003D5C0C">
        <w:rPr>
          <w:rFonts w:ascii="Times New Roman" w:hAnsi="Times New Roman"/>
          <w:sz w:val="24"/>
          <w:szCs w:val="24"/>
        </w:rPr>
        <w:t xml:space="preserve"> даты поступления ходатайства и прилагаемых к нему документов подготавливает письменное уведомление об отказе в рассмотрении ходатайства и прилагаемых к нему документов по форме согласно Приложению 4 к административному регламенту, и направляет его заявителю вместе с ходатайством и прилагаемыми к нему документами.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Выдача уведомления об отказе в рассмотрении ходатайства и прилагаемых к нему документов осуществляется способом, указанным заявителем в ходатайстве, в том числе:</w:t>
      </w:r>
    </w:p>
    <w:p w:rsidR="00E159F2" w:rsidRPr="003D5C0C" w:rsidRDefault="00672D01" w:rsidP="008C29CC">
      <w:pPr>
        <w:pStyle w:val="a"/>
        <w:rPr>
          <w:i/>
        </w:rPr>
      </w:pPr>
      <w:r>
        <w:t xml:space="preserve">   </w:t>
      </w:r>
      <w:r w:rsidR="00E159F2" w:rsidRPr="003D5C0C">
        <w:t>при личном обращ</w:t>
      </w:r>
      <w:r w:rsidR="00C53DC0">
        <w:t>ении в Администрацию Пудовского</w:t>
      </w:r>
      <w:r w:rsidR="00E159F2" w:rsidRPr="003D5C0C">
        <w:t xml:space="preserve"> сельского поселения</w:t>
      </w:r>
      <w:r w:rsidR="00E159F2" w:rsidRPr="003D5C0C">
        <w:rPr>
          <w:i/>
        </w:rPr>
        <w:t>;</w:t>
      </w:r>
    </w:p>
    <w:p w:rsidR="00E159F2" w:rsidRPr="003D5C0C" w:rsidRDefault="00672D01" w:rsidP="008C29CC">
      <w:pPr>
        <w:pStyle w:val="a"/>
      </w:pPr>
      <w:r>
        <w:t xml:space="preserve">   </w:t>
      </w:r>
      <w:r w:rsidR="00E159F2" w:rsidRPr="003D5C0C">
        <w:t>при личном обращен</w:t>
      </w:r>
      <w:r w:rsidR="00C53DC0">
        <w:t>ии в МФЦ (при наличии</w:t>
      </w:r>
      <w:r w:rsidR="00E159F2" w:rsidRPr="003D5C0C">
        <w:t>)</w:t>
      </w:r>
      <w:r w:rsidR="00E159F2" w:rsidRPr="003D5C0C">
        <w:rPr>
          <w:i/>
        </w:rPr>
        <w:t>;</w:t>
      </w:r>
    </w:p>
    <w:p w:rsidR="00E159F2" w:rsidRPr="003D5C0C" w:rsidRDefault="00672D01" w:rsidP="008C29CC">
      <w:pPr>
        <w:pStyle w:val="a"/>
      </w:pPr>
      <w:r>
        <w:t xml:space="preserve">   </w:t>
      </w:r>
      <w:r w:rsidR="00E159F2" w:rsidRPr="003D5C0C">
        <w:t>посредством почтового отправления на адрес заявителя, указанный в ходатайстве;</w:t>
      </w:r>
    </w:p>
    <w:p w:rsidR="00E159F2" w:rsidRPr="003D5C0C" w:rsidRDefault="00E159F2" w:rsidP="008C29CC">
      <w:pPr>
        <w:pStyle w:val="a"/>
      </w:pPr>
      <w:r>
        <w:lastRenderedPageBreak/>
        <w:t xml:space="preserve">             </w:t>
      </w:r>
      <w:r w:rsidRPr="003D5C0C">
        <w:t xml:space="preserve">через личный кабинет на Портале государственных и муниципальных услуг (функций) Томской области, на Едином портале государственных и муниципальных услуг (функций).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При установлении отсутствия оснований, указанных в пункте </w:t>
      </w:r>
      <w:r w:rsidR="004C00A3">
        <w:rPr>
          <w:rFonts w:ascii="Times New Roman" w:hAnsi="Times New Roman"/>
          <w:sz w:val="24"/>
          <w:szCs w:val="24"/>
        </w:rPr>
        <w:t xml:space="preserve">41- </w:t>
      </w:r>
      <w:r w:rsidR="004C00A3" w:rsidRPr="004C00A3">
        <w:rPr>
          <w:rFonts w:ascii="Times New Roman" w:hAnsi="Times New Roman"/>
          <w:sz w:val="24"/>
          <w:szCs w:val="24"/>
        </w:rPr>
        <w:t>43 настоящего А</w:t>
      </w:r>
      <w:r w:rsidRPr="004C00A3">
        <w:rPr>
          <w:rFonts w:ascii="Times New Roman" w:hAnsi="Times New Roman"/>
          <w:sz w:val="24"/>
          <w:szCs w:val="24"/>
        </w:rPr>
        <w:t>дминистративного регламента, ходатайство и прилагаемы</w:t>
      </w:r>
      <w:r w:rsidRPr="003D5C0C">
        <w:rPr>
          <w:rFonts w:ascii="Times New Roman" w:hAnsi="Times New Roman"/>
          <w:sz w:val="24"/>
          <w:szCs w:val="24"/>
        </w:rPr>
        <w:t>е к нему документы подлежат рассмотрению специа</w:t>
      </w:r>
      <w:r w:rsidR="00C53DC0">
        <w:rPr>
          <w:rFonts w:ascii="Times New Roman" w:hAnsi="Times New Roman"/>
          <w:sz w:val="24"/>
          <w:szCs w:val="24"/>
        </w:rPr>
        <w:t>листом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 xml:space="preserve">ответственным за подготовку документов, на предмет необходимости формирования и направления межведомственных запросов.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В случае непредставления заявителем хотя бы одного из документов, указанных </w:t>
      </w:r>
      <w:r w:rsidRPr="00BF4721">
        <w:rPr>
          <w:rFonts w:ascii="Times New Roman" w:hAnsi="Times New Roman"/>
          <w:sz w:val="24"/>
          <w:szCs w:val="24"/>
        </w:rPr>
        <w:t>в пун</w:t>
      </w:r>
      <w:r w:rsidR="00BF4721" w:rsidRPr="00BF4721">
        <w:rPr>
          <w:rFonts w:ascii="Times New Roman" w:hAnsi="Times New Roman"/>
          <w:sz w:val="24"/>
          <w:szCs w:val="24"/>
        </w:rPr>
        <w:t xml:space="preserve">кте </w:t>
      </w:r>
      <w:r w:rsidR="00BF4721">
        <w:rPr>
          <w:rFonts w:ascii="Times New Roman" w:hAnsi="Times New Roman"/>
          <w:sz w:val="24"/>
          <w:szCs w:val="24"/>
        </w:rPr>
        <w:t>40</w:t>
      </w:r>
      <w:r w:rsidRPr="003D5C0C">
        <w:rPr>
          <w:rFonts w:ascii="Times New Roman" w:hAnsi="Times New Roman"/>
          <w:sz w:val="24"/>
          <w:szCs w:val="24"/>
        </w:rPr>
        <w:t xml:space="preserve"> административного регламента, спец</w:t>
      </w:r>
      <w:r w:rsidR="00C53DC0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3D5C0C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ответственный за подготовку документов, переходит к административной процедуре по формированию и направлению межведомственных запросов в органы (организации), участвующие в предоставлении муниципальной услуги.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bCs/>
          <w:sz w:val="24"/>
          <w:szCs w:val="24"/>
        </w:rPr>
        <w:t xml:space="preserve">В случае предоставления заявителем всех </w:t>
      </w:r>
      <w:r w:rsidRPr="003D5C0C">
        <w:rPr>
          <w:rFonts w:ascii="Times New Roman" w:hAnsi="Times New Roman"/>
          <w:sz w:val="24"/>
          <w:szCs w:val="24"/>
        </w:rPr>
        <w:t xml:space="preserve">документов, указанных </w:t>
      </w:r>
      <w:r w:rsidR="00BF4721" w:rsidRPr="00BF4721">
        <w:rPr>
          <w:rFonts w:ascii="Times New Roman" w:hAnsi="Times New Roman"/>
          <w:sz w:val="24"/>
          <w:szCs w:val="24"/>
        </w:rPr>
        <w:t xml:space="preserve">в пункте </w:t>
      </w:r>
      <w:r w:rsidR="00BF4721">
        <w:rPr>
          <w:rFonts w:ascii="Times New Roman" w:hAnsi="Times New Roman"/>
          <w:sz w:val="24"/>
          <w:szCs w:val="24"/>
        </w:rPr>
        <w:t xml:space="preserve">40 </w:t>
      </w:r>
      <w:r w:rsidRPr="003D5C0C">
        <w:rPr>
          <w:rFonts w:ascii="Times New Roman" w:hAnsi="Times New Roman"/>
          <w:sz w:val="24"/>
          <w:szCs w:val="24"/>
        </w:rPr>
        <w:t>настоящего регламента,</w:t>
      </w:r>
      <w:r w:rsidRPr="003D5C0C">
        <w:rPr>
          <w:rFonts w:ascii="Times New Roman" w:hAnsi="Times New Roman"/>
          <w:bCs/>
          <w:sz w:val="24"/>
          <w:szCs w:val="24"/>
        </w:rPr>
        <w:t xml:space="preserve"> межведомственный запрос </w:t>
      </w:r>
      <w:r w:rsidRPr="003D5C0C">
        <w:rPr>
          <w:rFonts w:ascii="Times New Roman" w:hAnsi="Times New Roman"/>
          <w:sz w:val="24"/>
          <w:szCs w:val="24"/>
        </w:rPr>
        <w:t>в органы (организации), участвующие в предоставлении муниципальной услуги,</w:t>
      </w:r>
      <w:r w:rsidRPr="003D5C0C">
        <w:rPr>
          <w:rFonts w:ascii="Times New Roman" w:hAnsi="Times New Roman"/>
          <w:bCs/>
          <w:sz w:val="24"/>
          <w:szCs w:val="24"/>
        </w:rPr>
        <w:t xml:space="preserve"> не направляется.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рассмотрению ходатайства и прилагаемых к нему документов не превышает 2 календарных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дней с даты поступления ходатайства и прилагаемых к нему документов на рассмотрение специ</w:t>
      </w:r>
      <w:r w:rsidR="00C53DC0">
        <w:rPr>
          <w:rFonts w:ascii="Times New Roman" w:hAnsi="Times New Roman"/>
          <w:sz w:val="24"/>
          <w:szCs w:val="24"/>
        </w:rPr>
        <w:t>алисту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ответственному за подготовку документов.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Результатом административной процедуры по рассмотрению ходатайства и прилагаемых к нему документов является решение о наличии (отсутствии) оснований для принятия ходатайства и прилагаемых к нему документов к рассмотрению и выявление необходимости в формировании и направлении межведомственных запросов в органы (организации), участвующие в предоставлении муниципальной услуги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Способом фиксации административной процедуры по рассмотрению ходатайства и прилагаемых к нему документов является отметка на ходатайстве, сделанная с</w:t>
      </w:r>
      <w:r w:rsidR="00C53DC0">
        <w:rPr>
          <w:rFonts w:ascii="Times New Roman" w:hAnsi="Times New Roman"/>
          <w:sz w:val="24"/>
          <w:szCs w:val="24"/>
        </w:rPr>
        <w:t>пециалистом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ответственным за подготовку документов, о наличии (отсутствии) оснований для принятия ходатайства и прилагаемых к нему документов к рассмотрению.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159F2" w:rsidRPr="00C53DC0" w:rsidRDefault="00E159F2" w:rsidP="008C29CC">
      <w:pPr>
        <w:pStyle w:val="12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53DC0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</w:t>
      </w:r>
      <w:r w:rsidR="00C53DC0">
        <w:rPr>
          <w:rFonts w:ascii="Times New Roman" w:hAnsi="Times New Roman"/>
          <w:sz w:val="24"/>
          <w:szCs w:val="24"/>
        </w:rPr>
        <w:t>Администрацию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C53DC0">
        <w:rPr>
          <w:rFonts w:ascii="Times New Roman" w:hAnsi="Times New Roman"/>
          <w:bCs/>
          <w:sz w:val="24"/>
          <w:szCs w:val="24"/>
        </w:rPr>
        <w:t>МФЦ (при наличии</w:t>
      </w:r>
      <w:r w:rsidRPr="003D5C0C">
        <w:rPr>
          <w:rFonts w:ascii="Times New Roman" w:hAnsi="Times New Roman"/>
          <w:bCs/>
          <w:sz w:val="24"/>
          <w:szCs w:val="24"/>
        </w:rPr>
        <w:t xml:space="preserve">) </w:t>
      </w:r>
      <w:r w:rsidRPr="003D5C0C">
        <w:rPr>
          <w:rFonts w:ascii="Times New Roman" w:hAnsi="Times New Roman"/>
          <w:sz w:val="24"/>
          <w:szCs w:val="24"/>
        </w:rPr>
        <w:t>хотя бы одного из документов, указанных в пункте 39 административного регламента</w:t>
      </w:r>
      <w:r w:rsidRPr="003D5C0C">
        <w:rPr>
          <w:rFonts w:ascii="Times New Roman" w:hAnsi="Times New Roman"/>
          <w:bCs/>
          <w:sz w:val="24"/>
          <w:szCs w:val="24"/>
        </w:rPr>
        <w:t xml:space="preserve">.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3D5C0C">
        <w:rPr>
          <w:rFonts w:ascii="Times New Roman" w:hAnsi="Times New Roman"/>
          <w:bCs/>
          <w:sz w:val="24"/>
          <w:szCs w:val="24"/>
        </w:rPr>
        <w:t xml:space="preserve">подписанного </w:t>
      </w:r>
      <w:hyperlink r:id="rId10" w:history="1">
        <w:r w:rsidRPr="003D5C0C">
          <w:rPr>
            <w:rFonts w:ascii="Times New Roman" w:hAnsi="Times New Roman"/>
            <w:bCs/>
            <w:sz w:val="24"/>
            <w:szCs w:val="24"/>
          </w:rPr>
          <w:t>электронной подписью</w:t>
        </w:r>
      </w:hyperlink>
      <w:r w:rsidRPr="003D5C0C">
        <w:rPr>
          <w:rFonts w:ascii="Times New Roman" w:hAnsi="Times New Roman"/>
          <w:sz w:val="24"/>
          <w:szCs w:val="24"/>
        </w:rPr>
        <w:t xml:space="preserve">, по каналам системы </w:t>
      </w:r>
      <w:r w:rsidRPr="003D5C0C">
        <w:rPr>
          <w:rFonts w:ascii="Times New Roman" w:hAnsi="Times New Roman"/>
          <w:bCs/>
          <w:sz w:val="24"/>
          <w:szCs w:val="24"/>
        </w:rPr>
        <w:t>межведомственного</w:t>
      </w:r>
      <w:r w:rsidRPr="003D5C0C">
        <w:rPr>
          <w:rFonts w:ascii="Times New Roman" w:hAnsi="Times New Roman"/>
          <w:sz w:val="24"/>
          <w:szCs w:val="24"/>
        </w:rPr>
        <w:t xml:space="preserve"> электронного взаимодействия (далее – СМЭВ).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27.07.2010 № 210-ФЗ «Об организации предоставления государственных и муниципальных услуг».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lastRenderedPageBreak/>
        <w:t>Максимальный срок формирования и направления межведомственного запроса составляет 2 рабочих дня.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подготовке межведомственного запроса специалист Админ</w:t>
      </w:r>
      <w:r w:rsidR="00C53DC0">
        <w:rPr>
          <w:rFonts w:ascii="Times New Roman" w:hAnsi="Times New Roman"/>
          <w:sz w:val="24"/>
          <w:szCs w:val="24"/>
        </w:rPr>
        <w:t>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ответственный за формирование и направление межведомственного запроса, определяет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Для предоставления муниципальной у</w:t>
      </w:r>
      <w:r w:rsidR="00C53DC0">
        <w:rPr>
          <w:rFonts w:ascii="Times New Roman" w:hAnsi="Times New Roman"/>
          <w:sz w:val="24"/>
          <w:szCs w:val="24"/>
        </w:rPr>
        <w:t>слуги Администрация 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  направляет межведомственные запросы в:</w:t>
      </w:r>
    </w:p>
    <w:p w:rsidR="00E159F2" w:rsidRPr="003D5C0C" w:rsidRDefault="00E159F2" w:rsidP="008C29CC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а)</w:t>
      </w:r>
      <w:r w:rsidRPr="003D5C0C">
        <w:rPr>
          <w:rFonts w:ascii="Times New Roman" w:hAnsi="Times New Roman"/>
          <w:i/>
          <w:sz w:val="24"/>
          <w:szCs w:val="24"/>
        </w:rPr>
        <w:t> </w:t>
      </w:r>
      <w:r w:rsidRPr="003D5C0C">
        <w:rPr>
          <w:rFonts w:ascii="Times New Roman" w:hAnsi="Times New Roman"/>
          <w:sz w:val="24"/>
          <w:szCs w:val="24"/>
        </w:rPr>
        <w:t>Управление Федеральной налоговой службы по Томской области в целях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получения выписки из единого государственного реестра индивидуальных предпринимателей или выписки из единого государственного реестра юридических лиц;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б) Управление Федеральной службы государственной регистрации,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E159F2" w:rsidRPr="003D5C0C" w:rsidRDefault="00E159F2" w:rsidP="008C29C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в) 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в целях получения выписки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кадастрового паспорта такого земельного участка;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г) Орган, осуществляющий государственную экологическую экспертизу, в целях получения заключения государственной экологической экспертизы в случае, если ее проведение предусмотрено федеральными законами.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календарных дней со дня поступления межведомственного запроса в органы или организации, предоставляющие документ и информацию.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Спец</w:t>
      </w:r>
      <w:r w:rsidR="00C53DC0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ответственный за формирование и направление межведомственного запроса, обязан принять необходимые меры по получению ответа на межведомственный запрос.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 случае не поступления ответа на межведомственный запрос в установленный срок Админ</w:t>
      </w:r>
      <w:r w:rsidR="00C53DC0">
        <w:rPr>
          <w:rFonts w:ascii="Times New Roman" w:hAnsi="Times New Roman"/>
          <w:sz w:val="24"/>
          <w:szCs w:val="24"/>
        </w:rPr>
        <w:t>истрацией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 принимаются меры, предусмотренные законодательством Российской Федерации.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bCs/>
          <w:sz w:val="24"/>
          <w:szCs w:val="24"/>
        </w:rPr>
        <w:t xml:space="preserve">Документы, полученные в рамках межведомственного информационного взаимодействия, в течение 1 рабочего дня с даты поступления ответа на межведомственный запрос подлежат передаче </w:t>
      </w:r>
      <w:r w:rsidRPr="003D5C0C">
        <w:rPr>
          <w:rFonts w:ascii="Times New Roman" w:hAnsi="Times New Roman"/>
          <w:sz w:val="24"/>
          <w:szCs w:val="24"/>
        </w:rPr>
        <w:t>специ</w:t>
      </w:r>
      <w:r w:rsidR="00C53DC0">
        <w:rPr>
          <w:rFonts w:ascii="Times New Roman" w:hAnsi="Times New Roman"/>
          <w:sz w:val="24"/>
          <w:szCs w:val="24"/>
        </w:rPr>
        <w:t>алисту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, </w:t>
      </w:r>
      <w:r w:rsidRPr="003D5C0C">
        <w:rPr>
          <w:rFonts w:ascii="Times New Roman" w:hAnsi="Times New Roman"/>
          <w:sz w:val="24"/>
          <w:szCs w:val="24"/>
        </w:rPr>
        <w:t>ответственному за подготовку документов.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3D5C0C">
        <w:rPr>
          <w:rFonts w:ascii="Times New Roman" w:hAnsi="Times New Roman"/>
          <w:bCs/>
          <w:sz w:val="24"/>
          <w:szCs w:val="24"/>
        </w:rPr>
        <w:t>по формированию и направлению межведомственных запросов о предоставлении документов, необходимых для предоставления муниципальной услуги,</w:t>
      </w:r>
      <w:r w:rsidRPr="003D5C0C">
        <w:rPr>
          <w:rFonts w:ascii="Times New Roman" w:hAnsi="Times New Roman"/>
          <w:sz w:val="24"/>
          <w:szCs w:val="24"/>
        </w:rPr>
        <w:t xml:space="preserve"> не превышает 10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календарных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 xml:space="preserve">дней с даты начала формирования межведомственного запроса. 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Результатом административной процедуры </w:t>
      </w:r>
      <w:r w:rsidRPr="003D5C0C">
        <w:rPr>
          <w:rFonts w:ascii="Times New Roman" w:hAnsi="Times New Roman"/>
          <w:bCs/>
          <w:sz w:val="24"/>
          <w:szCs w:val="24"/>
        </w:rPr>
        <w:t>по формированию и направлению межведомственных запросов о предоставлении документов, необходимых для предоставления муниципальной услуги,</w:t>
      </w:r>
      <w:r w:rsidRPr="003D5C0C">
        <w:rPr>
          <w:rFonts w:ascii="Times New Roman" w:hAnsi="Times New Roman"/>
          <w:sz w:val="24"/>
          <w:szCs w:val="24"/>
        </w:rPr>
        <w:t xml:space="preserve"> является получение </w:t>
      </w:r>
      <w:r w:rsidRPr="003D5C0C">
        <w:rPr>
          <w:rFonts w:ascii="Times New Roman" w:hAnsi="Times New Roman"/>
          <w:bCs/>
          <w:sz w:val="24"/>
          <w:szCs w:val="24"/>
        </w:rPr>
        <w:t xml:space="preserve">документов в рамках межведомственного информационного </w:t>
      </w:r>
      <w:r w:rsidRPr="003D5C0C">
        <w:rPr>
          <w:rFonts w:ascii="Times New Roman" w:hAnsi="Times New Roman"/>
          <w:sz w:val="24"/>
          <w:szCs w:val="24"/>
        </w:rPr>
        <w:t>взаимодействия.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</w:t>
      </w:r>
      <w:r w:rsidRPr="003D5C0C">
        <w:rPr>
          <w:rFonts w:ascii="Times New Roman" w:hAnsi="Times New Roman"/>
          <w:bCs/>
          <w:sz w:val="24"/>
          <w:szCs w:val="24"/>
        </w:rPr>
        <w:t xml:space="preserve">по </w:t>
      </w:r>
      <w:r w:rsidRPr="003D5C0C">
        <w:rPr>
          <w:rFonts w:ascii="Times New Roman" w:hAnsi="Times New Roman"/>
          <w:bCs/>
          <w:sz w:val="24"/>
          <w:szCs w:val="24"/>
        </w:rPr>
        <w:lastRenderedPageBreak/>
        <w:t>формированию и направлению межведомственных запросов о предоставлении документов, необходимых для предоставления муниципальной услуги</w:t>
      </w:r>
      <w:r w:rsidRPr="003D5C0C">
        <w:rPr>
          <w:rFonts w:ascii="Times New Roman" w:hAnsi="Times New Roman"/>
          <w:sz w:val="24"/>
          <w:szCs w:val="24"/>
        </w:rPr>
        <w:t>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с</w:t>
      </w:r>
      <w:r w:rsidR="00C53DC0">
        <w:rPr>
          <w:rFonts w:ascii="Times New Roman" w:hAnsi="Times New Roman"/>
          <w:sz w:val="24"/>
          <w:szCs w:val="24"/>
        </w:rPr>
        <w:t>истеме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C3FB6" w:rsidRDefault="00E159F2" w:rsidP="008C29CC">
      <w:pPr>
        <w:pStyle w:val="12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53DC0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предоставления) </w:t>
      </w:r>
    </w:p>
    <w:p w:rsidR="00E159F2" w:rsidRPr="00C53DC0" w:rsidRDefault="00E159F2" w:rsidP="008C29CC">
      <w:pPr>
        <w:pStyle w:val="12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53DC0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принятию решения о предоставлении (об отказе предоставления) муниципальной услуги является наличие полного пакета документов, необходимых для предоставления муниципальной услуги, указанных в пунктах 31 и 39 административного регламента.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услуги, указанных в пункте 42 административного регламента.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Спец</w:t>
      </w:r>
      <w:r w:rsidR="00C53DC0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, </w:t>
      </w:r>
      <w:r w:rsidRPr="003D5C0C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в течение 3 календарных дней с даты поступления к нему полного пакета документов, необходимых для предоставления муниципальной услуги, проверяет указанные документы на наличие оснований для отказа.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установлении отсутствия всех оснований для отказа в предоставлении муниципальной услуги, указанных в пункте 42 административного регламента, специалист Администрации П</w:t>
      </w:r>
      <w:r w:rsidR="00C53DC0">
        <w:rPr>
          <w:rFonts w:ascii="Times New Roman" w:hAnsi="Times New Roman"/>
          <w:sz w:val="24"/>
          <w:szCs w:val="24"/>
        </w:rPr>
        <w:t>удовского</w:t>
      </w:r>
      <w:r w:rsidRPr="003D5C0C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, </w:t>
      </w:r>
      <w:r w:rsidRPr="003D5C0C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в течение 3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календарных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дней с даты установления таких оснований подготавливает проект постановления о переводе земель или земельных участков.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 установлении наличия хотя бы одного из оснований для отказа в предоставлении муниципальной услуги, указанных в пункте 42 административного регламента, спец</w:t>
      </w:r>
      <w:r w:rsidR="00C53DC0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, </w:t>
      </w:r>
      <w:r w:rsidRPr="003D5C0C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в течение 3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календарных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дней с даты установления таких оснований подготавливает проект постановления об отказе в переводе земель или земельных участков.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Спец</w:t>
      </w:r>
      <w:r w:rsidR="00C53DC0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, </w:t>
      </w:r>
      <w:r w:rsidRPr="003D5C0C">
        <w:rPr>
          <w:rFonts w:ascii="Times New Roman" w:hAnsi="Times New Roman"/>
          <w:sz w:val="24"/>
          <w:szCs w:val="24"/>
        </w:rPr>
        <w:t>ответственный за подготовку документов,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в течение 3 календарных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дней с даты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подготовки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 xml:space="preserve">проекта постановления о переводе (об отказе) в переводе земель или земельных участков обеспечивает его согласование 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и направление на подпись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 xml:space="preserve">Главе 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="00C53DC0">
        <w:rPr>
          <w:rFonts w:ascii="Times New Roman" w:hAnsi="Times New Roman"/>
          <w:sz w:val="24"/>
          <w:szCs w:val="24"/>
        </w:rPr>
        <w:t>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Подписанное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Главой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="00C53DC0">
        <w:rPr>
          <w:rFonts w:ascii="Times New Roman" w:hAnsi="Times New Roman"/>
          <w:sz w:val="24"/>
          <w:szCs w:val="24"/>
        </w:rPr>
        <w:t>Пудовског</w:t>
      </w:r>
      <w:r w:rsidRPr="003D5C0C">
        <w:rPr>
          <w:rFonts w:ascii="Times New Roman" w:hAnsi="Times New Roman"/>
          <w:sz w:val="24"/>
          <w:szCs w:val="24"/>
        </w:rPr>
        <w:t>о сельского поселения, постановление о переводе (об отказе) в переводе земель или земельных участков, не позднее рабочего дня следующего за днем подписания передается на регистрацию специа</w:t>
      </w:r>
      <w:r w:rsidR="00C53DC0">
        <w:rPr>
          <w:rFonts w:ascii="Times New Roman" w:hAnsi="Times New Roman"/>
          <w:sz w:val="24"/>
          <w:szCs w:val="24"/>
        </w:rPr>
        <w:t>листу Администрации 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ответственному за прием и регистрацию документов.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Спец</w:t>
      </w:r>
      <w:r w:rsidR="00C53DC0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и регистрацию документов, осуществляет регистрацию</w:t>
      </w:r>
      <w:r w:rsidRPr="003D5C0C">
        <w:rPr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 xml:space="preserve">подписанного </w:t>
      </w:r>
      <w:r w:rsidR="00C53DC0">
        <w:rPr>
          <w:rFonts w:ascii="Times New Roman" w:hAnsi="Times New Roman"/>
          <w:sz w:val="24"/>
          <w:szCs w:val="24"/>
        </w:rPr>
        <w:t>Главой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постановления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о переводе (об отказе) в переводе земель или земельных участков в течение 3 календарных дней со дня его поступления на регистрацию.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принятию решения о предоставлении (об отказе предоставления) муниципальной услуги не может превышать 46 календарных дней со дня  формирования специалистом А</w:t>
      </w:r>
      <w:r w:rsidR="00C53DC0">
        <w:rPr>
          <w:rFonts w:ascii="Times New Roman" w:hAnsi="Times New Roman"/>
          <w:sz w:val="24"/>
          <w:szCs w:val="24"/>
        </w:rPr>
        <w:t>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, </w:t>
      </w:r>
      <w:r w:rsidRPr="003D5C0C">
        <w:rPr>
          <w:rFonts w:ascii="Times New Roman" w:hAnsi="Times New Roman"/>
          <w:sz w:val="24"/>
          <w:szCs w:val="24"/>
        </w:rPr>
        <w:t xml:space="preserve">ответственным за подготовку документов, пакета </w:t>
      </w:r>
      <w:r w:rsidRPr="003D5C0C">
        <w:rPr>
          <w:rFonts w:ascii="Times New Roman" w:hAnsi="Times New Roman"/>
          <w:sz w:val="24"/>
          <w:szCs w:val="24"/>
        </w:rPr>
        <w:lastRenderedPageBreak/>
        <w:t>документов, указанных в пунктах 31 и 39 административного регламента.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Результатом административной процедуры по принятию решения о предоставлении (об отказе предоставления) муниципальной услуги является наличие утвержденного постановления о переводе (об отказе) в переводе земель или земельных участков.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по принятию решения о предоставлении (об отказе предоставления) муниципальной услуги является внесение сведений об утвержденном постановлении о переводе (об отказе) в переводе земель или земельных участков в журнал регистрации правовых </w:t>
      </w:r>
      <w:r w:rsidR="00C53DC0">
        <w:rPr>
          <w:rFonts w:ascii="Times New Roman" w:hAnsi="Times New Roman"/>
          <w:sz w:val="24"/>
          <w:szCs w:val="24"/>
        </w:rPr>
        <w:t>актов Администрации 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 xml:space="preserve">и </w:t>
      </w:r>
      <w:r w:rsidRPr="003D5C0C">
        <w:rPr>
          <w:rFonts w:ascii="Times New Roman" w:hAnsi="Times New Roman"/>
          <w:i/>
          <w:sz w:val="24"/>
          <w:szCs w:val="24"/>
        </w:rPr>
        <w:t>(</w:t>
      </w:r>
      <w:r w:rsidRPr="003D5C0C">
        <w:rPr>
          <w:rFonts w:ascii="Times New Roman" w:hAnsi="Times New Roman"/>
          <w:sz w:val="24"/>
          <w:szCs w:val="24"/>
        </w:rPr>
        <w:t>или) в соответствующую информационную с</w:t>
      </w:r>
      <w:r w:rsidR="00C53DC0">
        <w:rPr>
          <w:rFonts w:ascii="Times New Roman" w:hAnsi="Times New Roman"/>
          <w:sz w:val="24"/>
          <w:szCs w:val="24"/>
        </w:rPr>
        <w:t>истему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159F2" w:rsidRPr="00C53DC0" w:rsidRDefault="00E159F2" w:rsidP="008C29CC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53DC0">
        <w:rPr>
          <w:rFonts w:ascii="Times New Roman" w:hAnsi="Times New Roman"/>
          <w:b/>
          <w:sz w:val="24"/>
          <w:szCs w:val="24"/>
        </w:rPr>
        <w:t>Выдача результатов муниципальной услуги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выдаче результатов муниципальной услуги является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наличие утвержденного постановления о переводе (об отказе) в переводе земель или земельных участков</w:t>
      </w:r>
      <w:r w:rsidRPr="003D5C0C">
        <w:rPr>
          <w:rFonts w:ascii="Times New Roman" w:hAnsi="Times New Roman"/>
          <w:i/>
          <w:sz w:val="24"/>
          <w:szCs w:val="24"/>
        </w:rPr>
        <w:t>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Спец</w:t>
      </w:r>
      <w:r w:rsidR="00C53DC0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и регистрацию документов, в течение 15 календарных дней со дня утверждения постановления о переводе (об отказе) в переводе земель или земельных участков подготавливает заверенную копию постановления о переводе (об отказе) в переводе земель или земельных участков и направляет ее заявителю вместе с сопроводительным письмом.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1276"/>
          <w:tab w:val="num" w:pos="1715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Спец</w:t>
      </w:r>
      <w:r w:rsidR="00C53DC0">
        <w:rPr>
          <w:rFonts w:ascii="Times New Roman" w:hAnsi="Times New Roman"/>
          <w:sz w:val="24"/>
          <w:szCs w:val="24"/>
        </w:rPr>
        <w:t>иалист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и регистрацию документов, осуществляет регистрацию сопроводительного письма в соответствии с порядком делопроизводства, установл</w:t>
      </w:r>
      <w:r w:rsidR="00C53DC0">
        <w:rPr>
          <w:rFonts w:ascii="Times New Roman" w:hAnsi="Times New Roman"/>
          <w:sz w:val="24"/>
          <w:szCs w:val="24"/>
        </w:rPr>
        <w:t>енным Администрацией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в том числе осуществляет внесение соответствующих сведений в журнал регистрации исходящей корреспонденции и (или) в соответствующую информационную с</w:t>
      </w:r>
      <w:r w:rsidR="00C53DC0">
        <w:rPr>
          <w:rFonts w:ascii="Times New Roman" w:hAnsi="Times New Roman"/>
          <w:sz w:val="24"/>
          <w:szCs w:val="24"/>
        </w:rPr>
        <w:t>истему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в ходатайстве, в том числе:</w:t>
      </w:r>
    </w:p>
    <w:p w:rsidR="00E159F2" w:rsidRPr="003D5C0C" w:rsidRDefault="00E159F2" w:rsidP="008C29CC">
      <w:pPr>
        <w:pStyle w:val="a"/>
        <w:rPr>
          <w:i/>
        </w:rPr>
      </w:pPr>
      <w:r>
        <w:t xml:space="preserve">                     </w:t>
      </w:r>
      <w:r w:rsidRPr="003D5C0C">
        <w:t>при личном обращ</w:t>
      </w:r>
      <w:r w:rsidR="00C53DC0">
        <w:t>ении в Администрацию Пудовского</w:t>
      </w:r>
      <w:r w:rsidRPr="003D5C0C">
        <w:t xml:space="preserve"> сельского поселения</w:t>
      </w:r>
      <w:r w:rsidRPr="003D5C0C">
        <w:rPr>
          <w:i/>
        </w:rPr>
        <w:t>;</w:t>
      </w:r>
    </w:p>
    <w:p w:rsidR="00E159F2" w:rsidRPr="003D5C0C" w:rsidRDefault="00E159F2" w:rsidP="008C29CC">
      <w:pPr>
        <w:pStyle w:val="a"/>
      </w:pPr>
      <w:r>
        <w:t xml:space="preserve">                     </w:t>
      </w:r>
      <w:r w:rsidRPr="003D5C0C">
        <w:t>при личном обращен</w:t>
      </w:r>
      <w:r w:rsidR="00C53DC0">
        <w:t>ии в МФЦ (при наличии</w:t>
      </w:r>
      <w:r w:rsidRPr="003D5C0C">
        <w:t>);</w:t>
      </w:r>
    </w:p>
    <w:p w:rsidR="00E159F2" w:rsidRPr="003D5C0C" w:rsidRDefault="00E159F2" w:rsidP="008C29CC">
      <w:pPr>
        <w:pStyle w:val="a"/>
      </w:pPr>
      <w:r>
        <w:t xml:space="preserve">                     </w:t>
      </w:r>
      <w:r w:rsidRPr="003D5C0C">
        <w:t>посредством почтового отправления на адрес заявителя, указанный в заявлении.</w:t>
      </w:r>
    </w:p>
    <w:p w:rsidR="00E159F2" w:rsidRPr="003D5C0C" w:rsidRDefault="00E159F2" w:rsidP="008C29CC">
      <w:pPr>
        <w:pStyle w:val="a"/>
      </w:pPr>
      <w:r w:rsidRPr="003D5C0C">
        <w:t xml:space="preserve">Внесение изменений в государственный кадастр недвижимости и в записи Единого государственного реестра прав на недвижимое имущество в связи с </w:t>
      </w:r>
      <w:r w:rsidRPr="003D5C0C">
        <w:rPr>
          <w:rFonts w:eastAsia="PMingLiU"/>
          <w:bCs/>
        </w:rPr>
        <w:t>отнесением земель или земельных участков в составе таких земель к определенной категории, с</w:t>
      </w:r>
      <w:r w:rsidRPr="003D5C0C">
        <w:t xml:space="preserve"> переводом земель или земельных участков в составе таких земель из одной категории в другую и сделок с ним осуществляется в соответствии с требованиями статьи 5 и Федерального закона Российской Федерации от 21.12.2004 №172-ФЗ «О переводе земель или земельных участков из одной категории в другую».</w:t>
      </w:r>
    </w:p>
    <w:p w:rsidR="00E159F2" w:rsidRPr="003D5C0C" w:rsidRDefault="00E159F2" w:rsidP="008C29CC">
      <w:pPr>
        <w:pStyle w:val="a"/>
        <w:rPr>
          <w:color w:val="000000"/>
        </w:rPr>
      </w:pPr>
      <w:r w:rsidRPr="003D5C0C">
        <w:t xml:space="preserve">Максимальный срок выполнения административной процедуры по выдаче результатов муниципальной услуги не </w:t>
      </w:r>
      <w:r w:rsidRPr="003D5C0C">
        <w:rPr>
          <w:color w:val="000000"/>
        </w:rPr>
        <w:t xml:space="preserve">превышает 15 календарных дней со дня утверждения </w:t>
      </w:r>
      <w:r w:rsidRPr="003D5C0C">
        <w:t>акта о переводе (об отказе) в переводе земель или земельных участков</w:t>
      </w:r>
      <w:r w:rsidRPr="003D5C0C">
        <w:rPr>
          <w:color w:val="000000"/>
        </w:rPr>
        <w:t>.</w:t>
      </w:r>
    </w:p>
    <w:p w:rsidR="00E159F2" w:rsidRPr="003D5C0C" w:rsidRDefault="00E159F2" w:rsidP="008C29CC">
      <w:pPr>
        <w:pStyle w:val="a"/>
        <w:rPr>
          <w:color w:val="000000"/>
        </w:rPr>
      </w:pPr>
      <w:r w:rsidRPr="003D5C0C">
        <w:t>Результатом административной процедуры по выдаче результатов муниципальной услуги является выдача заявителю сопроводительным письмом заверенной копии постановления о переводе (об отказе) в переводе земель или земельных участков.</w:t>
      </w:r>
    </w:p>
    <w:p w:rsidR="00E159F2" w:rsidRPr="00C53DC0" w:rsidRDefault="00E159F2" w:rsidP="008C29CC">
      <w:pPr>
        <w:pStyle w:val="a"/>
      </w:pPr>
      <w:r w:rsidRPr="003D5C0C">
        <w:t xml:space="preserve">Способом фиксации результата выполнения административной процедуры по выдаче результатов муниципальной услуги является внесение сведений о </w:t>
      </w:r>
      <w:r w:rsidRPr="003D5C0C">
        <w:lastRenderedPageBreak/>
        <w:t>сопроводительном письме в журнал регистрации исходящей корреспонденции и (или) в информационную систему Админис</w:t>
      </w:r>
      <w:r w:rsidR="00C53DC0">
        <w:t xml:space="preserve">трации  Пудовского </w:t>
      </w:r>
      <w:r w:rsidRPr="003D5C0C">
        <w:t xml:space="preserve"> сельского поселения</w:t>
      </w:r>
      <w:r w:rsidRPr="003D5C0C">
        <w:rPr>
          <w:i/>
        </w:rPr>
        <w:t>.</w:t>
      </w:r>
    </w:p>
    <w:p w:rsidR="00C53DC0" w:rsidRPr="003D5C0C" w:rsidRDefault="00C53DC0" w:rsidP="008C29CC">
      <w:pPr>
        <w:pStyle w:val="a"/>
        <w:numPr>
          <w:ilvl w:val="0"/>
          <w:numId w:val="0"/>
        </w:numPr>
      </w:pPr>
    </w:p>
    <w:p w:rsidR="00E159F2" w:rsidRPr="003D5C0C" w:rsidRDefault="00CC3FB6" w:rsidP="008C29CC">
      <w:pPr>
        <w:pStyle w:val="12"/>
        <w:tabs>
          <w:tab w:val="left" w:pos="1134"/>
          <w:tab w:val="left" w:pos="1276"/>
        </w:tabs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</w:t>
      </w:r>
      <w:r w:rsidR="00E159F2" w:rsidRPr="003D5C0C">
        <w:rPr>
          <w:rFonts w:ascii="Times New Roman" w:hAnsi="Times New Roman"/>
          <w:b/>
          <w:sz w:val="24"/>
          <w:szCs w:val="24"/>
        </w:rPr>
        <w:t>ормы контроля</w:t>
      </w:r>
      <w:r w:rsidR="00E159F2" w:rsidRPr="003D5C0C">
        <w:rPr>
          <w:rFonts w:ascii="Times New Roman" w:hAnsi="Times New Roman"/>
          <w:b/>
          <w:sz w:val="24"/>
          <w:szCs w:val="24"/>
        </w:rPr>
        <w:br/>
        <w:t>за исполнением административного регламента</w:t>
      </w:r>
    </w:p>
    <w:p w:rsidR="00E159F2" w:rsidRPr="003D5C0C" w:rsidRDefault="00E159F2" w:rsidP="008C29CC">
      <w:pPr>
        <w:pStyle w:val="12"/>
        <w:tabs>
          <w:tab w:val="left" w:pos="1134"/>
          <w:tab w:val="left" w:pos="1276"/>
        </w:tabs>
        <w:spacing w:after="0" w:line="24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E159F2" w:rsidRPr="00C53DC0" w:rsidRDefault="00CC3FB6" w:rsidP="008C29CC">
      <w:pPr>
        <w:pStyle w:val="12"/>
        <w:tabs>
          <w:tab w:val="left" w:pos="1134"/>
          <w:tab w:val="left" w:pos="1276"/>
        </w:tabs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 за полнотой и качеством предоставления муниципальной услуги</w:t>
      </w:r>
    </w:p>
    <w:p w:rsidR="00E159F2" w:rsidRPr="003D5C0C" w:rsidRDefault="00E159F2" w:rsidP="008C29CC">
      <w:pPr>
        <w:pStyle w:val="a"/>
      </w:pPr>
      <w:r w:rsidRPr="003D5C0C"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</w:t>
      </w:r>
      <w:r w:rsidR="00C53DC0">
        <w:t>уществляется  Главой Пудовского</w:t>
      </w:r>
      <w:r w:rsidRPr="003D5C0C">
        <w:t xml:space="preserve"> сельского поселения (Главой Администрации).</w:t>
      </w:r>
    </w:p>
    <w:p w:rsidR="00E159F2" w:rsidRPr="003D5C0C" w:rsidRDefault="00E159F2" w:rsidP="008C29CC">
      <w:pPr>
        <w:pStyle w:val="a"/>
      </w:pPr>
      <w:r w:rsidRPr="003D5C0C">
        <w:t>Текущий контроль осуществляется путем проведения анализа соблюдения и исполнения</w:t>
      </w:r>
      <w:r w:rsidR="00C53DC0">
        <w:t xml:space="preserve"> специалистами Администрации Пудовского</w:t>
      </w:r>
      <w:r w:rsidRPr="003D5C0C">
        <w:t xml:space="preserve"> сельского поселения,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159F2" w:rsidRPr="003D5C0C" w:rsidRDefault="00E159F2" w:rsidP="008C29CC">
      <w:pPr>
        <w:pStyle w:val="a"/>
      </w:pPr>
      <w:r w:rsidRPr="003D5C0C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159F2" w:rsidRPr="003D5C0C" w:rsidRDefault="00E159F2" w:rsidP="008C29CC">
      <w:pPr>
        <w:pStyle w:val="a"/>
      </w:pPr>
      <w:r w:rsidRPr="003D5C0C">
        <w:t>Контроль за полнотой и качеством предоставления муниципальной услуги осуществляется в формах:</w:t>
      </w:r>
    </w:p>
    <w:p w:rsidR="00E159F2" w:rsidRPr="003D5C0C" w:rsidRDefault="00E159F2" w:rsidP="008C29CC">
      <w:pPr>
        <w:pStyle w:val="a"/>
      </w:pPr>
      <w:r w:rsidRPr="003D5C0C">
        <w:t>1) проведения проверок;</w:t>
      </w:r>
    </w:p>
    <w:p w:rsidR="00E159F2" w:rsidRPr="003D5C0C" w:rsidRDefault="00E159F2" w:rsidP="008C29C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2) рассмотрения жалоб заявителей на действия (бездействие) должностн</w:t>
      </w:r>
      <w:r w:rsidR="00C53DC0">
        <w:rPr>
          <w:rFonts w:ascii="Times New Roman" w:hAnsi="Times New Roman"/>
          <w:sz w:val="24"/>
          <w:szCs w:val="24"/>
        </w:rPr>
        <w:t>ых лиц Администрации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ответственных за предоставление муниципальной услуги.</w:t>
      </w:r>
    </w:p>
    <w:p w:rsidR="00E159F2" w:rsidRPr="003D5C0C" w:rsidRDefault="00E159F2" w:rsidP="008C29CC">
      <w:pPr>
        <w:pStyle w:val="a"/>
      </w:pPr>
      <w:r w:rsidRPr="003D5C0C"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</w:t>
      </w:r>
      <w:r w:rsidR="00C53DC0">
        <w:t>работы Администрации Пудовского</w:t>
      </w:r>
      <w:r w:rsidRPr="003D5C0C"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E159F2" w:rsidRPr="003D5C0C" w:rsidRDefault="00E159F2" w:rsidP="008C29CC">
      <w:pPr>
        <w:pStyle w:val="a"/>
      </w:pPr>
      <w:r w:rsidRPr="003D5C0C"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</w:t>
      </w:r>
      <w:r w:rsidR="00C53DC0">
        <w:t>ных лиц Администрации Пудовског</w:t>
      </w:r>
      <w:r w:rsidRPr="003D5C0C">
        <w:t>о сельского поселения</w:t>
      </w:r>
      <w:r w:rsidRPr="003D5C0C">
        <w:rPr>
          <w:i/>
        </w:rPr>
        <w:t>.</w:t>
      </w:r>
    </w:p>
    <w:p w:rsidR="00C53DC0" w:rsidRDefault="00E159F2" w:rsidP="008C29CC">
      <w:pPr>
        <w:pStyle w:val="a"/>
      </w:pPr>
      <w:r w:rsidRPr="003D5C0C"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672D01" w:rsidRDefault="00672D01" w:rsidP="008C29CC">
      <w:pPr>
        <w:pStyle w:val="a"/>
        <w:numPr>
          <w:ilvl w:val="0"/>
          <w:numId w:val="0"/>
        </w:numPr>
      </w:pPr>
    </w:p>
    <w:p w:rsidR="00CC3FB6" w:rsidRPr="008C29CC" w:rsidRDefault="00CC3FB6" w:rsidP="008C29C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Периодичность осуществления плановых и внеплановых проверок полноты и качества предоставления муниципальной услуги, в том числе  формы контроля за полнотой и качеством предоставления муниципальной услуги</w:t>
      </w:r>
    </w:p>
    <w:p w:rsidR="00CC3FB6" w:rsidRDefault="00CC3FB6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C3FB6">
        <w:rPr>
          <w:rFonts w:ascii="Times New Roman" w:hAnsi="Times New Roman"/>
          <w:sz w:val="28"/>
          <w:szCs w:val="28"/>
        </w:rPr>
        <w:t>1</w:t>
      </w:r>
      <w:r w:rsidR="00672D01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D01EB">
        <w:rPr>
          <w:rFonts w:ascii="Times New Roman" w:hAnsi="Times New Roman"/>
          <w:sz w:val="24"/>
          <w:szCs w:val="24"/>
        </w:rPr>
        <w:t>Контроль за полнотой и качеством пред</w:t>
      </w:r>
      <w:r>
        <w:rPr>
          <w:rFonts w:ascii="Times New Roman" w:hAnsi="Times New Roman"/>
          <w:sz w:val="24"/>
          <w:szCs w:val="24"/>
        </w:rPr>
        <w:t>оставления муниципальной услуги</w:t>
      </w:r>
    </w:p>
    <w:p w:rsidR="00CC3FB6" w:rsidRPr="001D01EB" w:rsidRDefault="00CC3FB6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осуществляется в формах:</w:t>
      </w:r>
    </w:p>
    <w:p w:rsidR="00CC3FB6" w:rsidRPr="001D01EB" w:rsidRDefault="00CC3FB6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CC3FB6" w:rsidRPr="001D01EB" w:rsidRDefault="00CC3FB6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 рассмотрения жалоб заявителей на действия (бездействие) Администрации Пудовского сельского поселения, специалистов, муниципальных служащих, ответственных за предоставление муниципальной услуги.</w:t>
      </w:r>
    </w:p>
    <w:p w:rsidR="00CC3FB6" w:rsidRDefault="00672D01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177</w:t>
      </w:r>
      <w:r w:rsidR="00CC3FB6">
        <w:rPr>
          <w:rFonts w:ascii="Times New Roman" w:hAnsi="Times New Roman"/>
          <w:sz w:val="24"/>
          <w:szCs w:val="24"/>
        </w:rPr>
        <w:t xml:space="preserve">. </w:t>
      </w:r>
      <w:r w:rsidR="00CC3FB6" w:rsidRPr="001D01EB">
        <w:rPr>
          <w:rFonts w:ascii="Times New Roman" w:hAnsi="Times New Roman"/>
          <w:sz w:val="24"/>
          <w:szCs w:val="24"/>
        </w:rPr>
        <w:t>В целях осуществления контроля за полн</w:t>
      </w:r>
      <w:r w:rsidR="00CC3FB6">
        <w:rPr>
          <w:rFonts w:ascii="Times New Roman" w:hAnsi="Times New Roman"/>
          <w:sz w:val="24"/>
          <w:szCs w:val="24"/>
        </w:rPr>
        <w:t>отой и качеством предоставления</w:t>
      </w:r>
    </w:p>
    <w:p w:rsidR="00CC3FB6" w:rsidRPr="001D01EB" w:rsidRDefault="00CC3FB6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1D01EB">
        <w:rPr>
          <w:rFonts w:ascii="Times New Roman" w:hAnsi="Times New Roman"/>
          <w:sz w:val="24"/>
          <w:szCs w:val="24"/>
        </w:rPr>
        <w:lastRenderedPageBreak/>
        <w:t>Администрации</w:t>
      </w:r>
      <w:r w:rsidRPr="001D01EB">
        <w:rPr>
          <w:rFonts w:ascii="Times New Roman" w:hAnsi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Пудовского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C3FB6" w:rsidRDefault="00672D01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178</w:t>
      </w:r>
      <w:r w:rsidR="00CC3FB6" w:rsidRPr="00CC3FB6">
        <w:rPr>
          <w:rFonts w:ascii="Times New Roman" w:hAnsi="Times New Roman"/>
          <w:sz w:val="28"/>
          <w:szCs w:val="28"/>
        </w:rPr>
        <w:t>.</w:t>
      </w:r>
      <w:r w:rsidR="00CC3FB6">
        <w:rPr>
          <w:rFonts w:ascii="Times New Roman" w:hAnsi="Times New Roman"/>
          <w:sz w:val="24"/>
          <w:szCs w:val="24"/>
        </w:rPr>
        <w:t xml:space="preserve"> </w:t>
      </w:r>
      <w:r w:rsidR="00CC3FB6" w:rsidRPr="001D01EB">
        <w:rPr>
          <w:rFonts w:ascii="Times New Roman" w:hAnsi="Times New Roman"/>
          <w:sz w:val="24"/>
          <w:szCs w:val="24"/>
        </w:rPr>
        <w:t>Внеплановые проверки проводятся в свя</w:t>
      </w:r>
      <w:r w:rsidR="00CC3FB6">
        <w:rPr>
          <w:rFonts w:ascii="Times New Roman" w:hAnsi="Times New Roman"/>
          <w:sz w:val="24"/>
          <w:szCs w:val="24"/>
        </w:rPr>
        <w:t>зи с проверкой устранения ранее</w:t>
      </w:r>
    </w:p>
    <w:p w:rsidR="00CC3FB6" w:rsidRPr="001D01EB" w:rsidRDefault="00CC3FB6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выявленных нарушений административного регламента, а также в случае получения жалоб заявителей на действия (бездействие) Администрации Пудовского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, </w:t>
      </w:r>
      <w:r w:rsidRPr="001D01EB">
        <w:rPr>
          <w:rFonts w:ascii="Times New Roman" w:hAnsi="Times New Roman"/>
          <w:sz w:val="24"/>
          <w:szCs w:val="24"/>
        </w:rPr>
        <w:t>муниципальных служащих</w:t>
      </w:r>
      <w:r w:rsidRPr="001D01EB">
        <w:rPr>
          <w:rFonts w:ascii="Times New Roman" w:hAnsi="Times New Roman"/>
          <w:i/>
          <w:sz w:val="24"/>
          <w:szCs w:val="24"/>
        </w:rPr>
        <w:t>.</w:t>
      </w:r>
    </w:p>
    <w:p w:rsidR="00CC3FB6" w:rsidRDefault="00672D01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179</w:t>
      </w:r>
      <w:r w:rsidR="00CC3FB6" w:rsidRPr="00CC3FB6">
        <w:rPr>
          <w:rFonts w:ascii="Times New Roman" w:hAnsi="Times New Roman"/>
          <w:sz w:val="28"/>
          <w:szCs w:val="28"/>
        </w:rPr>
        <w:t>.</w:t>
      </w:r>
      <w:r w:rsidR="00CC3FB6">
        <w:rPr>
          <w:rFonts w:ascii="Times New Roman" w:hAnsi="Times New Roman"/>
          <w:sz w:val="24"/>
          <w:szCs w:val="24"/>
        </w:rPr>
        <w:t xml:space="preserve"> </w:t>
      </w:r>
      <w:r w:rsidR="00CC3FB6" w:rsidRPr="001D01EB">
        <w:rPr>
          <w:rFonts w:ascii="Times New Roman" w:hAnsi="Times New Roman"/>
          <w:sz w:val="24"/>
          <w:szCs w:val="24"/>
        </w:rPr>
        <w:t xml:space="preserve">Результаты проверки оформляются </w:t>
      </w:r>
      <w:r w:rsidR="00CC3FB6">
        <w:rPr>
          <w:rFonts w:ascii="Times New Roman" w:hAnsi="Times New Roman"/>
          <w:sz w:val="24"/>
          <w:szCs w:val="24"/>
        </w:rPr>
        <w:t>в виде акта проверки, в котором</w:t>
      </w:r>
    </w:p>
    <w:p w:rsidR="00CC3FB6" w:rsidRPr="001D01EB" w:rsidRDefault="00CC3FB6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указываются выявленные недостатки и предложения по их устранению.</w:t>
      </w:r>
    </w:p>
    <w:p w:rsidR="00CC3FB6" w:rsidRPr="003D5C0C" w:rsidRDefault="00CC3FB6" w:rsidP="008C29CC">
      <w:pPr>
        <w:pStyle w:val="a"/>
        <w:numPr>
          <w:ilvl w:val="0"/>
          <w:numId w:val="0"/>
        </w:numPr>
      </w:pPr>
    </w:p>
    <w:p w:rsidR="00E159F2" w:rsidRPr="00C53DC0" w:rsidRDefault="00E159F2" w:rsidP="008C29CC">
      <w:pPr>
        <w:pStyle w:val="12"/>
        <w:tabs>
          <w:tab w:val="left" w:pos="1134"/>
          <w:tab w:val="left" w:pos="1276"/>
        </w:tabs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DC0">
        <w:rPr>
          <w:rFonts w:ascii="Times New Roman" w:hAnsi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72D01" w:rsidRDefault="00672D01" w:rsidP="008C29CC">
      <w:pPr>
        <w:pStyle w:val="a"/>
        <w:numPr>
          <w:ilvl w:val="0"/>
          <w:numId w:val="0"/>
        </w:numPr>
      </w:pPr>
      <w:r>
        <w:rPr>
          <w:sz w:val="28"/>
          <w:szCs w:val="28"/>
        </w:rPr>
        <w:t>180</w:t>
      </w:r>
      <w:r w:rsidR="00CC3FB6" w:rsidRPr="00CC3FB6">
        <w:rPr>
          <w:sz w:val="28"/>
          <w:szCs w:val="28"/>
        </w:rPr>
        <w:t>.</w:t>
      </w:r>
      <w:r w:rsidR="00CC3FB6">
        <w:t xml:space="preserve"> </w:t>
      </w:r>
      <w:r w:rsidR="00E159F2" w:rsidRPr="00CC3FB6">
        <w:t>По результатам проведенных проверо</w:t>
      </w:r>
      <w:r>
        <w:t>к, в случае выявления нарушений</w:t>
      </w:r>
    </w:p>
    <w:p w:rsidR="00672D01" w:rsidRPr="00CC3FB6" w:rsidRDefault="00E159F2" w:rsidP="008C29CC">
      <w:pPr>
        <w:pStyle w:val="a"/>
        <w:numPr>
          <w:ilvl w:val="0"/>
          <w:numId w:val="0"/>
        </w:numPr>
      </w:pPr>
      <w:r w:rsidRPr="00CC3FB6">
        <w:t>соблюдения положений регламента, виновные должностн</w:t>
      </w:r>
      <w:r w:rsidR="00C53DC0" w:rsidRPr="00CC3FB6">
        <w:t>ые лица Администрации Пудовского</w:t>
      </w:r>
      <w:r w:rsidRPr="00CC3FB6">
        <w:t xml:space="preserve"> сельского поселения,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7744C" w:rsidRDefault="00672D01" w:rsidP="008C29CC">
      <w:pPr>
        <w:pStyle w:val="a"/>
        <w:numPr>
          <w:ilvl w:val="0"/>
          <w:numId w:val="0"/>
        </w:numPr>
        <w:ind w:firstLine="709"/>
        <w:jc w:val="left"/>
      </w:pPr>
      <w:r>
        <w:rPr>
          <w:sz w:val="28"/>
          <w:szCs w:val="28"/>
        </w:rPr>
        <w:t>181</w:t>
      </w:r>
      <w:r w:rsidRPr="00672D01">
        <w:rPr>
          <w:sz w:val="28"/>
          <w:szCs w:val="28"/>
        </w:rPr>
        <w:t>.</w:t>
      </w:r>
      <w:r>
        <w:t xml:space="preserve"> </w:t>
      </w:r>
      <w:r w:rsidR="00E159F2" w:rsidRPr="0007744C">
        <w:t>Персональная ответственность должностн</w:t>
      </w:r>
      <w:r w:rsidR="00C53DC0" w:rsidRPr="0007744C">
        <w:t xml:space="preserve">ых лиц </w:t>
      </w:r>
      <w:r w:rsidR="0007744C">
        <w:t xml:space="preserve"> </w:t>
      </w:r>
      <w:r>
        <w:t xml:space="preserve"> </w:t>
      </w:r>
      <w:r w:rsidR="0007744C">
        <w:t>Администрации</w:t>
      </w:r>
    </w:p>
    <w:p w:rsidR="00672D01" w:rsidRDefault="00C53DC0" w:rsidP="008C29CC">
      <w:pPr>
        <w:pStyle w:val="a"/>
        <w:numPr>
          <w:ilvl w:val="0"/>
          <w:numId w:val="33"/>
        </w:numPr>
        <w:ind w:left="0"/>
      </w:pPr>
      <w:r w:rsidRPr="0007744C">
        <w:t>Пудовского</w:t>
      </w:r>
      <w:r w:rsidR="00E159F2" w:rsidRPr="0007744C">
        <w:t xml:space="preserve"> сельского посел</w:t>
      </w:r>
      <w:r w:rsidR="00672D01">
        <w:t>ения закрепляется в должностных</w:t>
      </w:r>
    </w:p>
    <w:p w:rsidR="00E159F2" w:rsidRPr="0007744C" w:rsidRDefault="00E159F2" w:rsidP="008C29CC">
      <w:pPr>
        <w:pStyle w:val="a"/>
        <w:numPr>
          <w:ilvl w:val="0"/>
          <w:numId w:val="0"/>
        </w:numPr>
      </w:pPr>
      <w:r w:rsidRPr="0007744C">
        <w:t>регламентах в соответствии с требованиями законодательства Российской Федерации и законодательства Томской области.</w:t>
      </w:r>
    </w:p>
    <w:p w:rsidR="00E159F2" w:rsidRPr="003D5C0C" w:rsidRDefault="00E159F2" w:rsidP="008C29CC">
      <w:pPr>
        <w:pStyle w:val="a"/>
      </w:pPr>
      <w:r w:rsidRPr="003D5C0C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159F2" w:rsidRDefault="00E159F2" w:rsidP="008C29CC">
      <w:pPr>
        <w:pStyle w:val="a"/>
      </w:pPr>
      <w:r w:rsidRPr="003D5C0C"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муниц</w:t>
      </w:r>
      <w:r w:rsidR="00C53DC0">
        <w:t>ипального образования Пудовское</w:t>
      </w:r>
      <w:r w:rsidRPr="003D5C0C">
        <w:t xml:space="preserve"> сельское поселение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7744C" w:rsidRDefault="0007744C" w:rsidP="008C29CC">
      <w:pPr>
        <w:pStyle w:val="a"/>
        <w:numPr>
          <w:ilvl w:val="0"/>
          <w:numId w:val="0"/>
        </w:numPr>
      </w:pPr>
    </w:p>
    <w:p w:rsidR="0007744C" w:rsidRPr="0007744C" w:rsidRDefault="0007744C" w:rsidP="008C29C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Положения, характеризующие требования к  формам контроля за предоставлением муниципальной услуги, в том числе со стороны граждан, их объединений и организаций</w:t>
      </w:r>
    </w:p>
    <w:p w:rsidR="0007744C" w:rsidRPr="0007744C" w:rsidRDefault="0007744C" w:rsidP="008C29CC">
      <w:pPr>
        <w:pStyle w:val="a"/>
      </w:pPr>
      <w:r w:rsidRPr="0007744C"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Пудовского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E159F2" w:rsidRPr="003D5C0C" w:rsidRDefault="00E159F2" w:rsidP="008C29CC">
      <w:pPr>
        <w:tabs>
          <w:tab w:val="left" w:pos="1134"/>
          <w:tab w:val="left" w:pos="1276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159F2" w:rsidRPr="003D5C0C" w:rsidRDefault="0007744C" w:rsidP="008C29CC">
      <w:pPr>
        <w:tabs>
          <w:tab w:val="left" w:pos="1134"/>
          <w:tab w:val="left" w:pos="1276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 Досудебное (внесудебное)  обжалование заявителем </w:t>
      </w:r>
      <w:r w:rsidR="00E159F2" w:rsidRPr="003D5C0C">
        <w:rPr>
          <w:rFonts w:ascii="Times New Roman" w:hAnsi="Times New Roman"/>
          <w:b/>
          <w:sz w:val="24"/>
          <w:szCs w:val="24"/>
        </w:rPr>
        <w:t xml:space="preserve"> решений и действи</w:t>
      </w:r>
      <w:r>
        <w:rPr>
          <w:rFonts w:ascii="Times New Roman" w:hAnsi="Times New Roman"/>
          <w:b/>
          <w:sz w:val="24"/>
          <w:szCs w:val="24"/>
        </w:rPr>
        <w:t>й (бездействия) органа</w:t>
      </w:r>
      <w:r w:rsidR="00E159F2" w:rsidRPr="003D5C0C">
        <w:rPr>
          <w:rFonts w:ascii="Times New Roman" w:hAnsi="Times New Roman"/>
          <w:b/>
          <w:sz w:val="24"/>
          <w:szCs w:val="24"/>
        </w:rPr>
        <w:t xml:space="preserve">, предоставляющего муниципальную услугу, </w:t>
      </w:r>
      <w:r>
        <w:rPr>
          <w:rFonts w:ascii="Times New Roman" w:hAnsi="Times New Roman"/>
          <w:b/>
          <w:sz w:val="24"/>
          <w:szCs w:val="24"/>
        </w:rPr>
        <w:t>должностного лица органа, предоставляющего муниципальную услугу, или  муниципального служащего</w:t>
      </w:r>
    </w:p>
    <w:p w:rsidR="00E159F2" w:rsidRPr="003D5C0C" w:rsidRDefault="00E159F2" w:rsidP="008C29C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159F2" w:rsidRPr="00C53DC0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53DC0">
        <w:rPr>
          <w:rFonts w:ascii="Times New Roman" w:hAnsi="Times New Roman"/>
          <w:b/>
          <w:sz w:val="24"/>
          <w:szCs w:val="24"/>
        </w:rPr>
        <w:t xml:space="preserve">Право заявителя подать жалобу на решение и (или) действие (бездействие) органа, </w:t>
      </w:r>
    </w:p>
    <w:p w:rsidR="00E159F2" w:rsidRPr="00C53DC0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53DC0">
        <w:rPr>
          <w:rFonts w:ascii="Times New Roman" w:hAnsi="Times New Roman"/>
          <w:b/>
          <w:sz w:val="24"/>
          <w:szCs w:val="24"/>
        </w:rPr>
        <w:t xml:space="preserve">предоставляющего муниципальную услугу, </w:t>
      </w:r>
      <w:r w:rsidR="0007744C">
        <w:rPr>
          <w:rFonts w:ascii="Times New Roman" w:hAnsi="Times New Roman"/>
          <w:b/>
          <w:sz w:val="24"/>
          <w:szCs w:val="24"/>
        </w:rPr>
        <w:t>а также его</w:t>
      </w:r>
      <w:r w:rsidRPr="00C53DC0">
        <w:rPr>
          <w:rFonts w:ascii="Times New Roman" w:hAnsi="Times New Roman"/>
          <w:b/>
          <w:sz w:val="24"/>
          <w:szCs w:val="24"/>
        </w:rPr>
        <w:t xml:space="preserve"> должностных лиц, муниципальных служащих при предоставлении муниципальной услуги</w:t>
      </w:r>
    </w:p>
    <w:p w:rsidR="00E159F2" w:rsidRPr="003D5C0C" w:rsidRDefault="00E159F2" w:rsidP="008C29CC">
      <w:pPr>
        <w:pStyle w:val="a"/>
      </w:pPr>
      <w:r w:rsidRPr="003D5C0C">
        <w:lastRenderedPageBreak/>
        <w:t>Заявители вправе обжаловать решения, действия (бездей</w:t>
      </w:r>
      <w:r w:rsidR="00C53DC0">
        <w:t>ствие) Администрации Пудовского</w:t>
      </w:r>
      <w:r w:rsidRPr="003D5C0C">
        <w:t xml:space="preserve"> сельского поселения, должностных лиц, муниципальных служащих в досудебном (внесудебном) порядке.</w:t>
      </w:r>
    </w:p>
    <w:p w:rsidR="00E159F2" w:rsidRPr="003D5C0C" w:rsidRDefault="00E159F2" w:rsidP="008C29CC">
      <w:pPr>
        <w:pStyle w:val="a"/>
      </w:pPr>
      <w:r w:rsidRPr="003D5C0C">
        <w:t>Обжалование действий (бездей</w:t>
      </w:r>
      <w:r w:rsidR="00C53DC0">
        <w:t>ствия) Администрации Пудовского</w:t>
      </w:r>
      <w:r w:rsidRPr="003D5C0C">
        <w:t xml:space="preserve"> сельского поселения</w:t>
      </w:r>
      <w:r w:rsidRPr="003D5C0C">
        <w:rPr>
          <w:i/>
        </w:rPr>
        <w:t>,</w:t>
      </w:r>
      <w:r w:rsidRPr="003D5C0C">
        <w:t xml:space="preserve"> должностн</w:t>
      </w:r>
      <w:r w:rsidR="00C53DC0">
        <w:t>ых лиц Администрации Пудовского</w:t>
      </w:r>
      <w:r w:rsidRPr="003D5C0C">
        <w:t xml:space="preserve"> сельского поселения</w:t>
      </w:r>
      <w:r w:rsidRPr="003D5C0C">
        <w:rPr>
          <w:i/>
        </w:rPr>
        <w:t>,</w:t>
      </w:r>
      <w:r w:rsidRPr="003D5C0C"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E159F2" w:rsidRPr="00C53DC0" w:rsidRDefault="00E159F2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C53DC0">
        <w:rPr>
          <w:rFonts w:ascii="Times New Roman" w:hAnsi="Times New Roman"/>
          <w:b/>
          <w:sz w:val="24"/>
          <w:szCs w:val="24"/>
        </w:rPr>
        <w:t>Предмет жалобы</w:t>
      </w:r>
    </w:p>
    <w:p w:rsidR="00E159F2" w:rsidRPr="003D5C0C" w:rsidRDefault="00E159F2" w:rsidP="008C29CC">
      <w:pPr>
        <w:pStyle w:val="a"/>
      </w:pPr>
      <w:r w:rsidRPr="003D5C0C">
        <w:t>Предметом досудебного (внесудебного) обжалования являются действия (бездействие) должностных лиц и специа</w:t>
      </w:r>
      <w:r w:rsidR="00C53DC0">
        <w:t>листов Администрации Пудовского</w:t>
      </w:r>
      <w:r w:rsidRPr="003D5C0C">
        <w:t xml:space="preserve"> сельского поселения</w:t>
      </w:r>
      <w:r w:rsidRPr="003D5C0C">
        <w:rPr>
          <w:i/>
        </w:rPr>
        <w:t>,</w:t>
      </w:r>
      <w:r w:rsidRPr="003D5C0C">
        <w:t xml:space="preserve"> а также принимаемые ими решения при предоставлении муниципальной услуги, в том числе связанные с: 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159F2" w:rsidRPr="003D5C0C" w:rsidRDefault="00E159F2" w:rsidP="008C29C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9F2" w:rsidRPr="00C53DC0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53DC0">
        <w:rPr>
          <w:rFonts w:ascii="Times New Roman" w:hAnsi="Times New Roman"/>
          <w:b/>
          <w:sz w:val="24"/>
          <w:szCs w:val="24"/>
        </w:rPr>
        <w:t xml:space="preserve">Органы местного самоуправления, уполномоченные на рассмотрение жалобы и должностные лица, которым  </w:t>
      </w:r>
      <w:r w:rsidR="0007744C">
        <w:rPr>
          <w:rFonts w:ascii="Times New Roman" w:hAnsi="Times New Roman"/>
          <w:b/>
          <w:sz w:val="24"/>
          <w:szCs w:val="24"/>
        </w:rPr>
        <w:t>может быть направлена</w:t>
      </w:r>
      <w:r w:rsidRPr="00C53DC0">
        <w:rPr>
          <w:rFonts w:ascii="Times New Roman" w:hAnsi="Times New Roman"/>
          <w:b/>
          <w:sz w:val="24"/>
          <w:szCs w:val="24"/>
        </w:rPr>
        <w:t xml:space="preserve"> жалоба</w:t>
      </w:r>
    </w:p>
    <w:p w:rsidR="00E159F2" w:rsidRPr="003D5C0C" w:rsidRDefault="00E159F2" w:rsidP="008C29CC">
      <w:pPr>
        <w:pStyle w:val="a"/>
      </w:pPr>
      <w:r w:rsidRPr="003D5C0C">
        <w:t>Жалоба на действия (бездействие) Админи</w:t>
      </w:r>
      <w:r w:rsidR="00E02434">
        <w:t>страции Пудовского</w:t>
      </w:r>
      <w:r w:rsidRPr="003D5C0C">
        <w:t xml:space="preserve"> сельского поселения, должностных лиц и специа</w:t>
      </w:r>
      <w:r w:rsidR="00E02434">
        <w:t>листов Администрации Пудовского</w:t>
      </w:r>
      <w:r w:rsidRPr="003D5C0C">
        <w:t xml:space="preserve"> сельского поселения</w:t>
      </w:r>
      <w:r w:rsidRPr="003D5C0C">
        <w:rPr>
          <w:i/>
        </w:rPr>
        <w:t>,</w:t>
      </w:r>
      <w:r w:rsidRPr="003D5C0C">
        <w:t xml:space="preserve"> муниципальных служащих, а также на принимаемые ими решения при пред</w:t>
      </w:r>
      <w:r>
        <w:t>оставлении муниципальной направляется</w:t>
      </w:r>
      <w:r w:rsidRPr="003D5C0C">
        <w:t xml:space="preserve">: </w:t>
      </w:r>
    </w:p>
    <w:p w:rsidR="00E159F2" w:rsidRPr="003D5C0C" w:rsidRDefault="00E02434" w:rsidP="008C29CC">
      <w:pPr>
        <w:pStyle w:val="a"/>
      </w:pPr>
      <w:r>
        <w:t>Главе  Пудовского</w:t>
      </w:r>
      <w:r w:rsidR="00E159F2" w:rsidRPr="003D5C0C">
        <w:t xml:space="preserve"> сельского поселения (Главе Администрации)</w:t>
      </w:r>
      <w:r w:rsidR="00E159F2" w:rsidRPr="003D5C0C">
        <w:rPr>
          <w:i/>
        </w:rPr>
        <w:t xml:space="preserve">, </w:t>
      </w:r>
      <w:r w:rsidR="00E159F2" w:rsidRPr="003D5C0C">
        <w:t xml:space="preserve">- при обжаловании действий (бездействия) должностных лиц, а также принимаемых ими решений при предоставлении муниципальной услуги; </w:t>
      </w:r>
    </w:p>
    <w:p w:rsidR="00E159F2" w:rsidRPr="00E02434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159F2" w:rsidRPr="00E02434" w:rsidRDefault="00E159F2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2434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E159F2" w:rsidRPr="003D5C0C" w:rsidRDefault="00E159F2" w:rsidP="008C29CC">
      <w:pPr>
        <w:pStyle w:val="a"/>
      </w:pPr>
      <w:r w:rsidRPr="003D5C0C">
        <w:t>Жалоба должна содержать: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C0C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C0C">
        <w:rPr>
          <w:rFonts w:ascii="Times New Roman" w:hAnsi="Times New Roman"/>
          <w:bCs/>
          <w:sz w:val="24"/>
          <w:szCs w:val="24"/>
        </w:rPr>
        <w:lastRenderedPageBreak/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C0C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C0C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159F2" w:rsidRPr="003D5C0C" w:rsidRDefault="00E159F2" w:rsidP="008C29CC">
      <w:pPr>
        <w:pStyle w:val="a"/>
      </w:pPr>
      <w:r w:rsidRPr="003D5C0C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</w:t>
      </w:r>
      <w:r>
        <w:t>явителя, предоставляется</w:t>
      </w:r>
      <w:r w:rsidRPr="003D5C0C">
        <w:t>:</w:t>
      </w:r>
    </w:p>
    <w:p w:rsidR="00E159F2" w:rsidRPr="003D5C0C" w:rsidRDefault="00E159F2" w:rsidP="008C29CC">
      <w:pPr>
        <w:pStyle w:val="a"/>
      </w:pPr>
      <w:r>
        <w:t xml:space="preserve">           </w:t>
      </w:r>
      <w:r w:rsidRPr="003D5C0C">
        <w:t>оформленная в соответствии с законодательством Российской Федерации доверенность (для физических лиц);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C0C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C0C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E159F2" w:rsidRPr="003D5C0C" w:rsidRDefault="00E159F2" w:rsidP="008C29CC">
      <w:pPr>
        <w:pStyle w:val="a"/>
      </w:pPr>
      <w:r w:rsidRPr="003D5C0C">
        <w:t>Прием жалоб в письменной форме на бумажном носителе осуществл</w:t>
      </w:r>
      <w:r w:rsidR="00E02434">
        <w:t>яется Администрацией Пудовского</w:t>
      </w:r>
      <w:r w:rsidRPr="003D5C0C">
        <w:t xml:space="preserve"> сельского поселения</w:t>
      </w:r>
      <w:r w:rsidRPr="003D5C0C">
        <w:rPr>
          <w:i/>
        </w:rPr>
        <w:t>,</w:t>
      </w:r>
      <w:r w:rsidRPr="003D5C0C"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159F2" w:rsidRPr="003D5C0C" w:rsidRDefault="00E159F2" w:rsidP="008C29CC">
      <w:pPr>
        <w:pStyle w:val="a"/>
      </w:pPr>
      <w:r w:rsidRPr="003D5C0C">
        <w:t>Жалоба в письме</w:t>
      </w:r>
      <w:r>
        <w:t>нной форме на бумажном носителе также направляется</w:t>
      </w:r>
      <w:r w:rsidRPr="003D5C0C">
        <w:t xml:space="preserve"> по почте.</w:t>
      </w:r>
    </w:p>
    <w:p w:rsidR="00E159F2" w:rsidRPr="003D5C0C" w:rsidRDefault="00E159F2" w:rsidP="008C29CC">
      <w:pPr>
        <w:pStyle w:val="a"/>
      </w:pPr>
      <w:r w:rsidRPr="003D5C0C"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159F2" w:rsidRPr="003D5C0C" w:rsidRDefault="00E159F2" w:rsidP="008C29CC">
      <w:pPr>
        <w:pStyle w:val="a"/>
      </w:pPr>
      <w:r>
        <w:t>В электронном виде жалоба подаётся</w:t>
      </w:r>
      <w:r w:rsidRPr="003D5C0C">
        <w:t xml:space="preserve"> заявителем посредством:</w:t>
      </w:r>
    </w:p>
    <w:p w:rsidR="00E159F2" w:rsidRPr="003D5C0C" w:rsidRDefault="00E159F2" w:rsidP="008C29CC">
      <w:pPr>
        <w:pStyle w:val="a"/>
      </w:pPr>
      <w:r w:rsidRPr="003D5C0C">
        <w:t xml:space="preserve">              </w:t>
      </w:r>
      <w:r w:rsidR="00E02434">
        <w:t xml:space="preserve">  официального сайта Пудовского</w:t>
      </w:r>
      <w:r w:rsidRPr="003D5C0C">
        <w:t xml:space="preserve"> сельского поселения(</w:t>
      </w:r>
      <w:r w:rsidRPr="003D5C0C">
        <w:rPr>
          <w:lang w:val="en-US"/>
        </w:rPr>
        <w:t>http</w:t>
      </w:r>
      <w:r w:rsidRPr="003D5C0C">
        <w:t>://</w:t>
      </w:r>
      <w:r w:rsidR="00E02434">
        <w:rPr>
          <w:lang w:val="en-US"/>
        </w:rPr>
        <w:t>pud</w:t>
      </w:r>
      <w:r w:rsidRPr="003D5C0C">
        <w:rPr>
          <w:lang w:val="en-US"/>
        </w:rPr>
        <w:t>ovka</w:t>
      </w:r>
      <w:r w:rsidRPr="003D5C0C">
        <w:t>.</w:t>
      </w:r>
      <w:r w:rsidRPr="003D5C0C">
        <w:rPr>
          <w:lang w:val="en-US"/>
        </w:rPr>
        <w:t>tomsk</w:t>
      </w:r>
      <w:r w:rsidRPr="003D5C0C">
        <w:t>.</w:t>
      </w:r>
      <w:r w:rsidRPr="003D5C0C">
        <w:rPr>
          <w:lang w:val="en-US"/>
        </w:rPr>
        <w:t>ru</w:t>
      </w:r>
      <w:r w:rsidRPr="003D5C0C">
        <w:t>/), предоставляющего муниципальную услугу , в информационно-телекоммуникационной сети «Интернет»;</w:t>
      </w:r>
    </w:p>
    <w:p w:rsidR="00E159F2" w:rsidRPr="003D5C0C" w:rsidRDefault="00E159F2" w:rsidP="008C29CC">
      <w:pPr>
        <w:pStyle w:val="a"/>
      </w:pPr>
      <w:r w:rsidRPr="003D5C0C">
        <w:t xml:space="preserve">               федеральной государственной информационной системы «Единый портал государственных и муниципальных услуг (функций)».</w:t>
      </w:r>
    </w:p>
    <w:p w:rsidR="00E159F2" w:rsidRPr="003D5C0C" w:rsidRDefault="00E159F2" w:rsidP="008C29CC">
      <w:pPr>
        <w:pStyle w:val="a"/>
      </w:pPr>
      <w:r w:rsidRPr="003D5C0C">
        <w:t>При подаче жалобы в электронном виде документы, указанные в пункте 160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E159F2" w:rsidRPr="003D5C0C" w:rsidRDefault="00E159F2" w:rsidP="008C29CC">
      <w:pPr>
        <w:pStyle w:val="a"/>
      </w:pPr>
      <w:r w:rsidRPr="003D5C0C">
        <w:t>Жалоба ра</w:t>
      </w:r>
      <w:r w:rsidR="00E02434">
        <w:t>ссматривается Главой П</w:t>
      </w:r>
      <w:r w:rsidR="00E02434" w:rsidRPr="00E02434">
        <w:t>удовского</w:t>
      </w:r>
      <w:r w:rsidRPr="003D5C0C">
        <w:t xml:space="preserve"> сельского поселения</w:t>
      </w:r>
      <w:r w:rsidR="00E02434">
        <w:t xml:space="preserve"> </w:t>
      </w:r>
      <w:r w:rsidRPr="003D5C0C">
        <w:t>(Главой Администрации)</w:t>
      </w:r>
      <w:r w:rsidRPr="003D5C0C">
        <w:rPr>
          <w:i/>
        </w:rPr>
        <w:t>,.</w:t>
      </w:r>
      <w:r w:rsidRPr="003D5C0C">
        <w:t xml:space="preserve"> В случае если обжа</w:t>
      </w:r>
      <w:r w:rsidR="00E02434">
        <w:t>луются решения Главы Пудовского</w:t>
      </w:r>
      <w:r w:rsidRPr="003D5C0C">
        <w:t xml:space="preserve"> сельского поселения</w:t>
      </w:r>
      <w:r w:rsidR="00E02434">
        <w:t xml:space="preserve"> </w:t>
      </w:r>
      <w:r w:rsidRPr="003D5C0C">
        <w:t>(Главы Администрации)</w:t>
      </w:r>
      <w:r w:rsidRPr="003D5C0C">
        <w:rPr>
          <w:i/>
        </w:rPr>
        <w:t>,</w:t>
      </w:r>
      <w:r w:rsidRPr="003D5C0C">
        <w:t xml:space="preserve"> жалоба подается на имя Главы Администрации Кривошеинского района</w:t>
      </w:r>
      <w:r w:rsidRPr="003D5C0C">
        <w:rPr>
          <w:i/>
        </w:rPr>
        <w:t>.</w:t>
      </w:r>
      <w:bookmarkStart w:id="2" w:name="Par60"/>
      <w:bookmarkEnd w:id="2"/>
    </w:p>
    <w:p w:rsidR="00E159F2" w:rsidRPr="003D5C0C" w:rsidRDefault="00E159F2" w:rsidP="008C29CC">
      <w:pPr>
        <w:pStyle w:val="a"/>
      </w:pPr>
      <w:r w:rsidRPr="003D5C0C"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</w:t>
      </w:r>
      <w:r w:rsidRPr="003D5C0C">
        <w:lastRenderedPageBreak/>
        <w:t>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159F2" w:rsidRPr="003D5C0C" w:rsidRDefault="00E159F2" w:rsidP="008C29CC">
      <w:pPr>
        <w:pStyle w:val="a"/>
      </w:pPr>
      <w:r w:rsidRPr="003D5C0C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159F2" w:rsidRPr="003D5C0C" w:rsidRDefault="00E159F2" w:rsidP="008C29CC">
      <w:pPr>
        <w:pStyle w:val="a"/>
      </w:pPr>
      <w:r>
        <w:t>Жалоба подаётся</w:t>
      </w:r>
      <w:r w:rsidRPr="003D5C0C">
        <w:t xml:space="preserve">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E159F2" w:rsidRPr="003D5C0C" w:rsidRDefault="00E159F2" w:rsidP="008C29CC">
      <w:pPr>
        <w:pStyle w:val="a"/>
      </w:pPr>
      <w:r w:rsidRPr="003D5C0C"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E159F2" w:rsidRPr="00E02434" w:rsidRDefault="00E159F2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2434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E159F2" w:rsidRPr="003D5C0C" w:rsidRDefault="00E159F2" w:rsidP="008C29CC">
      <w:pPr>
        <w:widowControl w:val="0"/>
        <w:numPr>
          <w:ilvl w:val="0"/>
          <w:numId w:val="9"/>
        </w:numPr>
        <w:tabs>
          <w:tab w:val="clear" w:pos="2849"/>
          <w:tab w:val="num" w:pos="0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Жалоба, поступи</w:t>
      </w:r>
      <w:r w:rsidR="00E02434">
        <w:rPr>
          <w:rFonts w:ascii="Times New Roman" w:hAnsi="Times New Roman"/>
          <w:sz w:val="24"/>
          <w:szCs w:val="24"/>
        </w:rPr>
        <w:t>вшая в Администрацию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E159F2" w:rsidRPr="003D5C0C" w:rsidRDefault="00E159F2" w:rsidP="008C29CC">
      <w:pPr>
        <w:pStyle w:val="a"/>
      </w:pPr>
      <w:r w:rsidRPr="003D5C0C"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дней со дня ее регистрации.</w:t>
      </w:r>
    </w:p>
    <w:p w:rsidR="00E159F2" w:rsidRPr="003D5C0C" w:rsidRDefault="00E159F2" w:rsidP="008C29CC">
      <w:pPr>
        <w:pStyle w:val="a"/>
        <w:numPr>
          <w:ilvl w:val="0"/>
          <w:numId w:val="0"/>
        </w:numPr>
      </w:pPr>
    </w:p>
    <w:p w:rsidR="00E159F2" w:rsidRPr="00E02434" w:rsidRDefault="00E159F2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2434">
        <w:rPr>
          <w:rFonts w:ascii="Times New Roman" w:hAnsi="Times New Roman"/>
          <w:b/>
          <w:sz w:val="24"/>
          <w:szCs w:val="24"/>
        </w:rPr>
        <w:t>Перечень оснований для приостановления</w:t>
      </w:r>
      <w:r w:rsidR="0007744C">
        <w:rPr>
          <w:rFonts w:ascii="Times New Roman" w:hAnsi="Times New Roman"/>
          <w:b/>
          <w:sz w:val="24"/>
          <w:szCs w:val="24"/>
        </w:rPr>
        <w:t xml:space="preserve">  </w:t>
      </w:r>
      <w:r w:rsidRPr="00E02434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E159F2" w:rsidRPr="003D5C0C" w:rsidRDefault="00E159F2" w:rsidP="008C29CC">
      <w:pPr>
        <w:pStyle w:val="a"/>
      </w:pPr>
      <w:r w:rsidRPr="003D5C0C">
        <w:t>Уполномоченный на рассмотрение жалобы орган отказывает в удовлетворении жалобы в следующих случаях: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E159F2" w:rsidRPr="003D5C0C" w:rsidRDefault="00E02434" w:rsidP="008C29CC">
      <w:pPr>
        <w:pStyle w:val="a"/>
      </w:pPr>
      <w:r>
        <w:t>Глава Пудовского</w:t>
      </w:r>
      <w:r w:rsidR="00E159F2">
        <w:t xml:space="preserve"> сельского поселения оставляет</w:t>
      </w:r>
      <w:r w:rsidR="00E159F2" w:rsidRPr="003D5C0C">
        <w:t xml:space="preserve"> жалобу без ответа в следующих случаях:</w:t>
      </w:r>
    </w:p>
    <w:p w:rsidR="00E159F2" w:rsidRPr="003D5C0C" w:rsidRDefault="00E159F2" w:rsidP="008C29CC">
      <w:pPr>
        <w:pStyle w:val="a"/>
      </w:pPr>
      <w:r w:rsidRPr="003D5C0C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календарных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</w:t>
      </w:r>
      <w:r w:rsidRPr="003D5C0C">
        <w:rPr>
          <w:sz w:val="24"/>
          <w:szCs w:val="24"/>
        </w:rPr>
        <w:t xml:space="preserve"> </w:t>
      </w:r>
      <w:r w:rsidR="00E02434">
        <w:rPr>
          <w:rFonts w:ascii="Times New Roman" w:hAnsi="Times New Roman"/>
          <w:sz w:val="24"/>
          <w:szCs w:val="24"/>
        </w:rPr>
        <w:t>Главой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 (Главой Администрации) должностное лицо либо </w:t>
      </w:r>
      <w:r>
        <w:rPr>
          <w:rFonts w:ascii="Times New Roman" w:hAnsi="Times New Roman"/>
          <w:sz w:val="24"/>
          <w:szCs w:val="24"/>
        </w:rPr>
        <w:lastRenderedPageBreak/>
        <w:t>уполномоченное на то лицо может</w:t>
      </w:r>
      <w:r w:rsidRPr="003D5C0C">
        <w:rPr>
          <w:rFonts w:ascii="Times New Roman" w:hAnsi="Times New Roman"/>
          <w:sz w:val="24"/>
          <w:szCs w:val="24"/>
        </w:rPr>
        <w:t xml:space="preserve">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</w:t>
      </w:r>
      <w:r w:rsidR="00E02434">
        <w:rPr>
          <w:rFonts w:ascii="Times New Roman" w:hAnsi="Times New Roman"/>
          <w:sz w:val="24"/>
          <w:szCs w:val="24"/>
        </w:rPr>
        <w:t>лись в Администрацию Пудовского</w:t>
      </w:r>
      <w:r w:rsidRPr="003D5C0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D5C0C">
        <w:rPr>
          <w:rFonts w:ascii="Times New Roman" w:hAnsi="Times New Roman"/>
          <w:i/>
          <w:sz w:val="24"/>
          <w:szCs w:val="24"/>
        </w:rPr>
        <w:t xml:space="preserve"> </w:t>
      </w:r>
      <w:r w:rsidRPr="003D5C0C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C0C">
        <w:rPr>
          <w:rFonts w:ascii="Times New Roman" w:hAnsi="Times New Roman"/>
          <w:bCs/>
          <w:sz w:val="24"/>
          <w:szCs w:val="24"/>
        </w:rPr>
        <w:t>если ответ по существу поста</w:t>
      </w:r>
      <w:r>
        <w:rPr>
          <w:rFonts w:ascii="Times New Roman" w:hAnsi="Times New Roman"/>
          <w:bCs/>
          <w:sz w:val="24"/>
          <w:szCs w:val="24"/>
        </w:rPr>
        <w:t>вленного в обращении вопроса не даётся</w:t>
      </w:r>
      <w:r w:rsidRPr="003D5C0C">
        <w:rPr>
          <w:rFonts w:ascii="Times New Roman" w:hAnsi="Times New Roman"/>
          <w:bCs/>
          <w:sz w:val="24"/>
          <w:szCs w:val="24"/>
        </w:rPr>
        <w:t xml:space="preserve">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159F2" w:rsidRPr="00E02434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02434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E159F2" w:rsidRPr="003D5C0C" w:rsidRDefault="00E159F2" w:rsidP="008C29CC">
      <w:pPr>
        <w:pStyle w:val="a"/>
      </w:pPr>
      <w:r w:rsidRPr="003D5C0C">
        <w:t>По результатам рассмотрения обращения жалобы уполномоченный орган принимает одно из следующих решений:</w:t>
      </w:r>
    </w:p>
    <w:p w:rsidR="00E159F2" w:rsidRPr="003D5C0C" w:rsidRDefault="00E159F2" w:rsidP="008C29CC">
      <w:pPr>
        <w:pStyle w:val="a"/>
      </w:pPr>
      <w:r w:rsidRPr="003D5C0C">
        <w:t xml:space="preserve">       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E159F2" w:rsidRPr="003D5C0C" w:rsidRDefault="00E159F2" w:rsidP="008C29CC">
      <w:pPr>
        <w:pStyle w:val="a"/>
      </w:pPr>
      <w:r w:rsidRPr="003D5C0C">
        <w:t>Не позднее дня, следующего за днем принятия решения, указанного в пункте 175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E159F2" w:rsidRPr="003D5C0C" w:rsidRDefault="00E159F2" w:rsidP="008C29CC">
      <w:pPr>
        <w:pStyle w:val="a"/>
      </w:pPr>
      <w:r w:rsidRPr="003D5C0C"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E159F2" w:rsidRPr="003D5C0C" w:rsidRDefault="00E159F2" w:rsidP="008C29CC">
      <w:pPr>
        <w:pStyle w:val="a"/>
      </w:pPr>
      <w:r w:rsidRPr="003D5C0C"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672D01">
        <w:t xml:space="preserve"> или преступления</w:t>
      </w:r>
      <w:r w:rsidRPr="003D5C0C">
        <w:t>, предусмотренного статьей 5.63 Кодекса Российской Федерации об административных правонарушениях</w:t>
      </w:r>
      <w:r w:rsidR="001059DF">
        <w:t xml:space="preserve"> должностное лицо</w:t>
      </w:r>
      <w:r w:rsidRPr="003D5C0C">
        <w:t xml:space="preserve">, </w:t>
      </w:r>
      <w:r w:rsidR="001059DF">
        <w:t xml:space="preserve">наделенное полномочиями на рассмотрение жалоб, </w:t>
      </w:r>
      <w:r w:rsidRPr="003D5C0C">
        <w:t>незамедлительно направляет имеющиеся материалы в органы прокуратуры.</w:t>
      </w:r>
    </w:p>
    <w:p w:rsidR="00E159F2" w:rsidRPr="003D5C0C" w:rsidRDefault="00E159F2" w:rsidP="008C29CC">
      <w:pPr>
        <w:pStyle w:val="a"/>
        <w:numPr>
          <w:ilvl w:val="0"/>
          <w:numId w:val="0"/>
        </w:numPr>
      </w:pPr>
    </w:p>
    <w:p w:rsidR="00E159F2" w:rsidRPr="00E02434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02434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</w:t>
      </w:r>
    </w:p>
    <w:p w:rsidR="00E159F2" w:rsidRPr="00E02434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02434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E159F2" w:rsidRPr="003D5C0C" w:rsidRDefault="00E159F2" w:rsidP="008C29CC">
      <w:pPr>
        <w:pStyle w:val="a"/>
      </w:pPr>
      <w:r w:rsidRPr="003D5C0C">
        <w:t>В ответе по результатам рассмотрения жалобы указываются:</w:t>
      </w:r>
    </w:p>
    <w:p w:rsidR="00E159F2" w:rsidRPr="003D5C0C" w:rsidRDefault="00E159F2" w:rsidP="008C29CC">
      <w:pPr>
        <w:pStyle w:val="a"/>
      </w:pPr>
      <w:r w:rsidRPr="003D5C0C"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E159F2" w:rsidRDefault="00E159F2" w:rsidP="008C29CC">
      <w:pPr>
        <w:pStyle w:val="a"/>
        <w:numPr>
          <w:ilvl w:val="0"/>
          <w:numId w:val="0"/>
        </w:numPr>
      </w:pPr>
    </w:p>
    <w:p w:rsidR="008C29CC" w:rsidRPr="003D5C0C" w:rsidRDefault="008C29CC" w:rsidP="008C29CC">
      <w:pPr>
        <w:pStyle w:val="a"/>
        <w:numPr>
          <w:ilvl w:val="0"/>
          <w:numId w:val="0"/>
        </w:numPr>
      </w:pPr>
    </w:p>
    <w:p w:rsidR="00E159F2" w:rsidRPr="00E02434" w:rsidRDefault="00E159F2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2434">
        <w:rPr>
          <w:rFonts w:ascii="Times New Roman" w:hAnsi="Times New Roman"/>
          <w:b/>
          <w:sz w:val="24"/>
          <w:szCs w:val="24"/>
        </w:rPr>
        <w:lastRenderedPageBreak/>
        <w:t>Порядок обжалования решения по жалобе</w:t>
      </w:r>
    </w:p>
    <w:p w:rsidR="00E159F2" w:rsidRPr="003D5C0C" w:rsidRDefault="00E159F2" w:rsidP="008C29CC">
      <w:pPr>
        <w:pStyle w:val="a"/>
      </w:pPr>
      <w:r w:rsidRPr="003D5C0C"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E159F2" w:rsidRPr="003D5C0C" w:rsidRDefault="00E159F2" w:rsidP="008C29CC">
      <w:pPr>
        <w:pStyle w:val="a"/>
        <w:numPr>
          <w:ilvl w:val="0"/>
          <w:numId w:val="0"/>
        </w:numPr>
      </w:pPr>
    </w:p>
    <w:p w:rsidR="00E159F2" w:rsidRPr="00E02434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02434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E02434">
        <w:rPr>
          <w:rFonts w:ascii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E159F2" w:rsidRPr="003D5C0C" w:rsidRDefault="00E159F2" w:rsidP="008C29CC">
      <w:pPr>
        <w:pStyle w:val="a"/>
      </w:pPr>
      <w:r w:rsidRPr="003D5C0C"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159F2" w:rsidRPr="003D5C0C" w:rsidRDefault="00E159F2" w:rsidP="008C29CC">
      <w:pPr>
        <w:pStyle w:val="a"/>
      </w:pPr>
      <w:r w:rsidRPr="003D5C0C">
        <w:t xml:space="preserve">При подаче жалобы заявитель вправе получить следующую информацию: </w:t>
      </w:r>
    </w:p>
    <w:p w:rsidR="00E159F2" w:rsidRPr="003D5C0C" w:rsidRDefault="00E159F2" w:rsidP="008C29CC">
      <w:pPr>
        <w:pStyle w:val="a"/>
      </w:pPr>
      <w:r>
        <w:t xml:space="preserve">           м</w:t>
      </w:r>
      <w:r w:rsidRPr="003D5C0C">
        <w:t>естонахо</w:t>
      </w:r>
      <w:r w:rsidR="00E02434">
        <w:t>ждение Администрации Пудовского</w:t>
      </w:r>
      <w:r w:rsidRPr="003D5C0C">
        <w:t xml:space="preserve"> сельского поселения; </w:t>
      </w:r>
    </w:p>
    <w:p w:rsidR="00E159F2" w:rsidRPr="003D5C0C" w:rsidRDefault="00E159F2" w:rsidP="008C29C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C0C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E159F2" w:rsidRPr="003D5C0C" w:rsidRDefault="00E159F2" w:rsidP="008C29CC">
      <w:pPr>
        <w:pStyle w:val="a"/>
      </w:pPr>
      <w:r>
        <w:t xml:space="preserve">            </w:t>
      </w:r>
      <w:r w:rsidRPr="003D5C0C">
        <w:t>местонахождение органов местного самоуправления, фамилии, имена, отчества (при наличии) и должности их руководителей, а также дол</w:t>
      </w:r>
      <w:r>
        <w:t>жностных лиц, которым  направляется</w:t>
      </w:r>
      <w:r w:rsidRPr="003D5C0C">
        <w:t xml:space="preserve"> жалоба. </w:t>
      </w:r>
    </w:p>
    <w:p w:rsidR="00E159F2" w:rsidRPr="003D5C0C" w:rsidRDefault="00E159F2" w:rsidP="008C29CC">
      <w:pPr>
        <w:pStyle w:val="a"/>
      </w:pPr>
      <w:r w:rsidRPr="003D5C0C">
        <w:t>При подаче жалобы заинтересованное лицо вправе получить в  Администрац</w:t>
      </w:r>
      <w:r w:rsidR="00E02434">
        <w:t>ии Пудовскогог</w:t>
      </w:r>
      <w:r w:rsidRPr="003D5C0C"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E159F2" w:rsidRPr="003D5C0C" w:rsidRDefault="00E159F2" w:rsidP="008C29CC">
      <w:pPr>
        <w:pStyle w:val="a"/>
        <w:numPr>
          <w:ilvl w:val="0"/>
          <w:numId w:val="0"/>
        </w:numPr>
      </w:pPr>
    </w:p>
    <w:p w:rsidR="00E159F2" w:rsidRPr="0007744C" w:rsidRDefault="00E159F2" w:rsidP="008C29CC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744C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</w:t>
      </w:r>
      <w:r w:rsidR="0007744C">
        <w:rPr>
          <w:rFonts w:ascii="Times New Roman" w:hAnsi="Times New Roman"/>
          <w:b/>
          <w:sz w:val="24"/>
          <w:szCs w:val="24"/>
        </w:rPr>
        <w:t xml:space="preserve"> </w:t>
      </w:r>
      <w:r w:rsidRPr="0007744C">
        <w:rPr>
          <w:rFonts w:ascii="Times New Roman" w:hAnsi="Times New Roman"/>
          <w:b/>
          <w:sz w:val="24"/>
          <w:szCs w:val="24"/>
        </w:rPr>
        <w:t>подачи и рассмотрения жалобы</w:t>
      </w:r>
    </w:p>
    <w:p w:rsidR="00E159F2" w:rsidRPr="003D5C0C" w:rsidRDefault="00E159F2" w:rsidP="008C29CC">
      <w:pPr>
        <w:pStyle w:val="a"/>
      </w:pPr>
      <w:r w:rsidRPr="003D5C0C">
        <w:t>Информирование заявителей о порядке подачи и рассмотрения жалобы на решения и действия (бездей</w:t>
      </w:r>
      <w:r w:rsidR="00E02434">
        <w:t>ствие) Администрации Пудовского</w:t>
      </w:r>
      <w:r w:rsidRPr="003D5C0C">
        <w:t xml:space="preserve"> сельского поселения</w:t>
      </w:r>
      <w:r w:rsidRPr="003D5C0C">
        <w:rPr>
          <w:i/>
        </w:rPr>
        <w:t xml:space="preserve">, </w:t>
      </w:r>
      <w:r w:rsidRPr="003D5C0C">
        <w:t>должностн</w:t>
      </w:r>
      <w:r w:rsidR="00E02434">
        <w:t>ых лиц Администрации Пудовского</w:t>
      </w:r>
      <w:r w:rsidRPr="003D5C0C">
        <w:t xml:space="preserve">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</w:t>
      </w:r>
      <w:r w:rsidR="00E02434">
        <w:t>на официальном сайте Пудовского</w:t>
      </w:r>
      <w:r w:rsidRPr="003D5C0C">
        <w:t xml:space="preserve"> сельского поселения, на Едином портале государственных и муниципальных услуг (функций</w:t>
      </w:r>
      <w:r w:rsidR="00E02434">
        <w:t>), в МФЦ (при наличии</w:t>
      </w:r>
      <w:r w:rsidRPr="003D5C0C">
        <w:t>)</w:t>
      </w:r>
      <w:r>
        <w:t>, а также сообщается</w:t>
      </w:r>
      <w:r w:rsidRPr="003D5C0C">
        <w:t xml:space="preserve"> заявителю в устной и (или) письменной форме.</w:t>
      </w:r>
      <w:r w:rsidRPr="003D5C0C">
        <w:br w:type="page"/>
      </w:r>
    </w:p>
    <w:p w:rsidR="00E159F2" w:rsidRPr="0007744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07744C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07744C" w:rsidRPr="0007744C" w:rsidRDefault="0007744C" w:rsidP="00E159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07744C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159F2" w:rsidRPr="003D5C0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159F2" w:rsidRPr="003D5C0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D5C0C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E02434" w:rsidRDefault="00E02434" w:rsidP="00E024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E02434" w:rsidRDefault="00E02434" w:rsidP="00E024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02434" w:rsidRDefault="00E02434" w:rsidP="00E02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Администрация Пудовского сельского поселения </w:t>
      </w:r>
    </w:p>
    <w:p w:rsidR="00E02434" w:rsidRDefault="00E02434" w:rsidP="00E02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Администрации Пудовского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Томская обл., Кривошеинский район, с.Пудовка, ул. Центральная, 64</w:t>
      </w:r>
    </w:p>
    <w:p w:rsidR="00E02434" w:rsidRDefault="00E02434" w:rsidP="00E02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Администрации Пудовского сельского поселения:</w:t>
      </w:r>
    </w:p>
    <w:p w:rsidR="00E02434" w:rsidRDefault="00E02434" w:rsidP="00E02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Pr="005D27D9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</w:t>
            </w:r>
            <w:r w:rsidRPr="005D27D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18-00ч.; перерыв с 13-00ч. до 14-00ч.</w:t>
            </w:r>
          </w:p>
        </w:tc>
      </w:tr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Pr="005D27D9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Pr="005D27D9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02434" w:rsidRDefault="00E02434" w:rsidP="00E02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434" w:rsidRDefault="00E02434" w:rsidP="00E02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4D771B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18-00ч.; перерыв с 13-00ч. до 14-00ч.</w:t>
            </w:r>
          </w:p>
        </w:tc>
      </w:tr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Pr="005D27D9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Pr="005D27D9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Pr="005D27D9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E02434" w:rsidTr="003E7AF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4" w:rsidRDefault="00E02434" w:rsidP="003E7AFD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02434" w:rsidRDefault="00E02434" w:rsidP="00E02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434" w:rsidRDefault="00E02434" w:rsidP="00E02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Администрации Пудовского сельского поселения: 636316 Томская обл., Кривошеинский район, с.Пудовка, ул.Центральная, 64</w:t>
      </w:r>
    </w:p>
    <w:p w:rsidR="00E02434" w:rsidRDefault="00E02434" w:rsidP="00E02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434" w:rsidRDefault="00E02434" w:rsidP="00E02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(838251)  4 64 31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02434" w:rsidRDefault="00E02434" w:rsidP="00E02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434" w:rsidRDefault="00E02434" w:rsidP="00E024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Пудовского сельского поселения 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нформационно-коммуникационной сети Интернет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Cs/>
          <w:sz w:val="24"/>
          <w:szCs w:val="24"/>
        </w:rPr>
        <w:t>//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pudovka</w:t>
      </w:r>
      <w:r w:rsidRPr="00216E40">
        <w:rPr>
          <w:rFonts w:ascii="Times New Roman" w:hAnsi="Times New Roman" w:cs="Times New Roman"/>
          <w:bCs/>
          <w:sz w:val="24"/>
          <w:szCs w:val="24"/>
        </w:rPr>
        <w:t>@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tomsk</w:t>
      </w:r>
      <w:r w:rsidRPr="00216E4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gov</w:t>
      </w:r>
      <w:r w:rsidRPr="00216E4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E02434" w:rsidRDefault="00E02434" w:rsidP="00E024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02434" w:rsidRDefault="00E02434" w:rsidP="00E024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4D771B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11" w:history="1">
        <w:r w:rsidRPr="000B21B5">
          <w:rPr>
            <w:rStyle w:val="af"/>
            <w:rFonts w:ascii="Times New Roman" w:hAnsi="Times New Roman"/>
            <w:sz w:val="24"/>
            <w:szCs w:val="24"/>
          </w:rPr>
          <w:t>pudovka@tomsk.gov.ru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02434" w:rsidRDefault="00E02434" w:rsidP="00E024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02434" w:rsidRDefault="00E02434" w:rsidP="00E159F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7744C" w:rsidRDefault="0007744C" w:rsidP="00E159F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7744C" w:rsidRDefault="0007744C" w:rsidP="00E159F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59F2" w:rsidRDefault="00E159F2" w:rsidP="0007744C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7744C" w:rsidRPr="00031D1C" w:rsidRDefault="0007744C" w:rsidP="0007744C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</w:p>
    <w:p w:rsidR="0007744C" w:rsidRPr="0007744C" w:rsidRDefault="0007744C" w:rsidP="000774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07744C" w:rsidRPr="0007744C" w:rsidRDefault="0007744C" w:rsidP="000774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07744C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59F2" w:rsidRPr="00031D1C" w:rsidRDefault="00E159F2" w:rsidP="00E159F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В Администрацию ______________________________</w:t>
      </w:r>
    </w:p>
    <w:p w:rsidR="00E159F2" w:rsidRPr="00031D1C" w:rsidRDefault="00E159F2" w:rsidP="00E159F2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>( наименование муниципального образования)</w:t>
      </w:r>
    </w:p>
    <w:p w:rsidR="00E159F2" w:rsidRPr="00031D1C" w:rsidRDefault="00E159F2" w:rsidP="00E159F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от ____________________________________________</w:t>
      </w:r>
    </w:p>
    <w:p w:rsidR="00E159F2" w:rsidRPr="00031D1C" w:rsidRDefault="00E159F2" w:rsidP="00E159F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>(наименование заявителя (для юридических лиц),</w:t>
      </w:r>
    </w:p>
    <w:p w:rsidR="00E159F2" w:rsidRPr="00031D1C" w:rsidRDefault="00E159F2" w:rsidP="00E159F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 xml:space="preserve">Ф.И.О. </w:t>
      </w:r>
      <w:r w:rsidR="00A9741E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031D1C">
        <w:rPr>
          <w:rFonts w:ascii="Times New Roman" w:hAnsi="Times New Roman" w:cs="Times New Roman"/>
          <w:i/>
          <w:sz w:val="24"/>
          <w:szCs w:val="24"/>
        </w:rPr>
        <w:t>(для физических лиц</w:t>
      </w:r>
    </w:p>
    <w:p w:rsidR="00E159F2" w:rsidRPr="00031D1C" w:rsidRDefault="00E159F2" w:rsidP="00E159F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>и индивидуальных предпринимателей)</w:t>
      </w:r>
    </w:p>
    <w:p w:rsidR="00E159F2" w:rsidRPr="00031D1C" w:rsidRDefault="00E159F2" w:rsidP="00E159F2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159F2" w:rsidRPr="00031D1C" w:rsidRDefault="00E159F2" w:rsidP="00E159F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>(адрес, телефон (факс), электронная почта</w:t>
      </w:r>
    </w:p>
    <w:p w:rsidR="00E159F2" w:rsidRPr="00031D1C" w:rsidRDefault="00E159F2" w:rsidP="00E159F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E159F2" w:rsidRPr="00031D1C" w:rsidRDefault="00E159F2" w:rsidP="00E159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E159F2" w:rsidRPr="00031D1C" w:rsidRDefault="00E159F2" w:rsidP="00E159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D1C">
        <w:rPr>
          <w:rFonts w:ascii="Times New Roman" w:hAnsi="Times New Roman"/>
          <w:b/>
          <w:sz w:val="28"/>
          <w:szCs w:val="28"/>
        </w:rPr>
        <w:t>ХОДАТАЙСТВО</w:t>
      </w:r>
    </w:p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031D1C">
        <w:rPr>
          <w:rFonts w:ascii="Times New Roman" w:eastAsia="PMingLiU" w:hAnsi="Times New Roman"/>
          <w:b/>
          <w:bCs/>
          <w:sz w:val="28"/>
          <w:szCs w:val="28"/>
        </w:rPr>
        <w:t xml:space="preserve">о переводе земель или земельных участков, находящихся </w:t>
      </w:r>
    </w:p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031D1C">
        <w:rPr>
          <w:rFonts w:ascii="Times New Roman" w:eastAsia="PMingLiU" w:hAnsi="Times New Roman"/>
          <w:b/>
          <w:bCs/>
          <w:sz w:val="28"/>
          <w:szCs w:val="28"/>
        </w:rPr>
        <w:t xml:space="preserve">в муниципальной собственности, в составе таких земель </w:t>
      </w:r>
    </w:p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031D1C">
        <w:rPr>
          <w:rFonts w:ascii="Times New Roman" w:eastAsia="PMingLiU" w:hAnsi="Times New Roman"/>
          <w:b/>
          <w:bCs/>
          <w:sz w:val="28"/>
          <w:szCs w:val="28"/>
        </w:rPr>
        <w:t>из одной категории в другую</w:t>
      </w:r>
    </w:p>
    <w:p w:rsidR="00E159F2" w:rsidRPr="00031D1C" w:rsidRDefault="00E159F2" w:rsidP="00E159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Прошу перевести землю (земельный участок), имеющую</w:t>
      </w:r>
      <w:r w:rsidR="00A9741E">
        <w:rPr>
          <w:rFonts w:ascii="Times New Roman" w:hAnsi="Times New Roman" w:cs="Times New Roman"/>
          <w:sz w:val="28"/>
          <w:szCs w:val="28"/>
        </w:rPr>
        <w:t xml:space="preserve"> </w:t>
      </w:r>
      <w:r w:rsidRPr="00031D1C">
        <w:rPr>
          <w:rFonts w:ascii="Times New Roman" w:hAnsi="Times New Roman" w:cs="Times New Roman"/>
          <w:sz w:val="28"/>
          <w:szCs w:val="28"/>
        </w:rPr>
        <w:t xml:space="preserve">(ий) следующие характеристики: </w:t>
      </w:r>
    </w:p>
    <w:p w:rsidR="00E159F2" w:rsidRPr="00031D1C" w:rsidRDefault="00E159F2" w:rsidP="00E15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Адрес, границы и месторасположение__________________________________</w:t>
      </w:r>
    </w:p>
    <w:p w:rsidR="00E159F2" w:rsidRPr="00031D1C" w:rsidRDefault="00E159F2" w:rsidP="00E15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59F2" w:rsidRPr="00031D1C" w:rsidRDefault="00E159F2" w:rsidP="00E15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площадь___________________________________________________________</w:t>
      </w:r>
    </w:p>
    <w:p w:rsidR="00E159F2" w:rsidRPr="00031D1C" w:rsidRDefault="00E159F2" w:rsidP="00E159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 xml:space="preserve"> (указывается только для земельных участков)</w:t>
      </w:r>
    </w:p>
    <w:p w:rsidR="00E159F2" w:rsidRPr="00031D1C" w:rsidRDefault="00E159F2" w:rsidP="00E15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кадастровый номер _________________________________________________</w:t>
      </w:r>
    </w:p>
    <w:p w:rsidR="00E159F2" w:rsidRPr="00031D1C" w:rsidRDefault="00E159F2" w:rsidP="00E159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>(указывается только для земельных участков)</w:t>
      </w:r>
    </w:p>
    <w:p w:rsidR="00E159F2" w:rsidRPr="00031D1C" w:rsidRDefault="00E159F2" w:rsidP="00E15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из категории земель _________________________________________________</w:t>
      </w:r>
    </w:p>
    <w:p w:rsidR="00E159F2" w:rsidRPr="00031D1C" w:rsidRDefault="00E159F2" w:rsidP="00E159F2">
      <w:pPr>
        <w:pStyle w:val="ConsPlusNonformat"/>
        <w:jc w:val="center"/>
        <w:rPr>
          <w:rFonts w:ascii="Times New Roman" w:hAnsi="Times New Roman"/>
          <w:i/>
          <w:kern w:val="1"/>
          <w:sz w:val="24"/>
          <w:szCs w:val="24"/>
        </w:rPr>
      </w:pPr>
      <w:r w:rsidRPr="00031D1C">
        <w:rPr>
          <w:rFonts w:ascii="Times New Roman" w:hAnsi="Times New Roman"/>
          <w:i/>
          <w:kern w:val="1"/>
          <w:sz w:val="24"/>
          <w:szCs w:val="24"/>
        </w:rPr>
        <w:t xml:space="preserve">(указывается категория земель, к которой принадлежит земля (земельный участок) </w:t>
      </w:r>
    </w:p>
    <w:p w:rsidR="00E159F2" w:rsidRPr="00031D1C" w:rsidRDefault="00E159F2" w:rsidP="00E159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/>
          <w:i/>
          <w:kern w:val="1"/>
          <w:sz w:val="24"/>
          <w:szCs w:val="24"/>
        </w:rPr>
        <w:t>в  настоящее  время)</w:t>
      </w:r>
    </w:p>
    <w:p w:rsidR="00E159F2" w:rsidRPr="00031D1C" w:rsidRDefault="00E159F2" w:rsidP="00E15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в категорию земель _________________________________________________</w:t>
      </w:r>
    </w:p>
    <w:p w:rsidR="00E159F2" w:rsidRPr="00031D1C" w:rsidRDefault="00E159F2" w:rsidP="00E159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/>
          <w:i/>
          <w:kern w:val="1"/>
          <w:sz w:val="24"/>
          <w:szCs w:val="24"/>
        </w:rPr>
        <w:t>(указывается  категория  земель,  в которую предполагается   осуществить  перевод  земли (земельного участка))</w:t>
      </w:r>
    </w:p>
    <w:p w:rsidR="00E159F2" w:rsidRPr="00031D1C" w:rsidRDefault="00E159F2" w:rsidP="00E15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для _______________________________________________________________</w:t>
      </w:r>
    </w:p>
    <w:p w:rsidR="00E159F2" w:rsidRPr="00031D1C" w:rsidRDefault="00E159F2" w:rsidP="00E159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>(указывается обоснование перевода земли (земельного участка))</w:t>
      </w:r>
    </w:p>
    <w:p w:rsidR="00E159F2" w:rsidRPr="00031D1C" w:rsidRDefault="00E159F2" w:rsidP="00E159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spacing w:after="0" w:line="240" w:lineRule="auto"/>
        <w:jc w:val="both"/>
        <w:rPr>
          <w:rFonts w:ascii="Times New Roman" w:hAnsi="Times New Roman" w:cs="Courier New"/>
          <w:kern w:val="1"/>
          <w:sz w:val="26"/>
          <w:szCs w:val="26"/>
        </w:rPr>
      </w:pPr>
      <w:r w:rsidRPr="00031D1C">
        <w:rPr>
          <w:rFonts w:ascii="Times New Roman" w:hAnsi="Times New Roman" w:cs="Courier New"/>
          <w:kern w:val="1"/>
          <w:sz w:val="28"/>
          <w:szCs w:val="28"/>
        </w:rPr>
        <w:t>Земельный участок принадлежит</w:t>
      </w:r>
      <w:r w:rsidRPr="00031D1C">
        <w:rPr>
          <w:rFonts w:ascii="Times New Roman" w:hAnsi="Times New Roman" w:cs="Courier New"/>
          <w:kern w:val="1"/>
          <w:sz w:val="26"/>
          <w:szCs w:val="26"/>
        </w:rPr>
        <w:t xml:space="preserve"> ________________________________________</w:t>
      </w:r>
    </w:p>
    <w:p w:rsidR="00E159F2" w:rsidRPr="00031D1C" w:rsidRDefault="00E159F2" w:rsidP="00E159F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>(указывается правообладатель земли (земельного участка))</w:t>
      </w:r>
    </w:p>
    <w:p w:rsidR="00E159F2" w:rsidRPr="00031D1C" w:rsidRDefault="00E159F2" w:rsidP="00E159F2">
      <w:pPr>
        <w:jc w:val="center"/>
        <w:rPr>
          <w:rFonts w:ascii="Times New Roman" w:hAnsi="Times New Roman" w:cs="Courier New"/>
          <w:i/>
          <w:kern w:val="1"/>
          <w:sz w:val="24"/>
          <w:szCs w:val="24"/>
        </w:rPr>
      </w:pPr>
      <w:r w:rsidRPr="00031D1C">
        <w:rPr>
          <w:rFonts w:ascii="Times New Roman" w:hAnsi="Times New Roman"/>
          <w:sz w:val="28"/>
          <w:szCs w:val="28"/>
        </w:rPr>
        <w:t>на праве___________________________________________________________</w:t>
      </w:r>
      <w:r w:rsidRPr="00031D1C">
        <w:rPr>
          <w:rFonts w:ascii="Times New Roman" w:hAnsi="Times New Roman" w:cs="Courier New"/>
          <w:kern w:val="1"/>
          <w:sz w:val="26"/>
          <w:szCs w:val="26"/>
        </w:rPr>
        <w:t xml:space="preserve"> </w:t>
      </w:r>
      <w:r w:rsidRPr="00031D1C">
        <w:rPr>
          <w:rFonts w:ascii="Times New Roman" w:hAnsi="Times New Roman" w:cs="Courier New"/>
          <w:i/>
          <w:kern w:val="1"/>
          <w:sz w:val="24"/>
          <w:szCs w:val="24"/>
        </w:rPr>
        <w:t>(указывается право на землю (земельный участок))</w:t>
      </w:r>
    </w:p>
    <w:p w:rsidR="00E159F2" w:rsidRPr="00031D1C" w:rsidRDefault="00E159F2" w:rsidP="00E159F2">
      <w:pPr>
        <w:spacing w:after="0" w:line="240" w:lineRule="auto"/>
        <w:jc w:val="both"/>
        <w:rPr>
          <w:rFonts w:ascii="Times New Roman" w:hAnsi="Times New Roman" w:cs="Courier New"/>
          <w:kern w:val="1"/>
          <w:sz w:val="26"/>
          <w:szCs w:val="26"/>
        </w:rPr>
      </w:pPr>
      <w:r w:rsidRPr="00031D1C">
        <w:rPr>
          <w:rFonts w:ascii="Times New Roman" w:hAnsi="Times New Roman" w:cs="Courier New"/>
          <w:kern w:val="1"/>
          <w:sz w:val="28"/>
          <w:szCs w:val="28"/>
        </w:rPr>
        <w:lastRenderedPageBreak/>
        <w:t>Обоснованием перевода земли (земельного участка) является</w:t>
      </w:r>
      <w:r w:rsidRPr="00031D1C">
        <w:rPr>
          <w:rFonts w:ascii="Times New Roman" w:hAnsi="Times New Roman" w:cs="Courier New"/>
          <w:kern w:val="1"/>
          <w:sz w:val="26"/>
          <w:szCs w:val="26"/>
        </w:rPr>
        <w:t xml:space="preserve"> ______________</w:t>
      </w:r>
    </w:p>
    <w:p w:rsidR="00E159F2" w:rsidRPr="00031D1C" w:rsidRDefault="00E159F2" w:rsidP="00E159F2">
      <w:pPr>
        <w:spacing w:after="0" w:line="240" w:lineRule="auto"/>
        <w:jc w:val="both"/>
        <w:rPr>
          <w:rFonts w:ascii="Times New Roman" w:hAnsi="Times New Roman" w:cs="Courier New"/>
          <w:kern w:val="1"/>
          <w:sz w:val="26"/>
          <w:szCs w:val="26"/>
        </w:rPr>
      </w:pPr>
      <w:r w:rsidRPr="00031D1C">
        <w:rPr>
          <w:rFonts w:ascii="Times New Roman" w:hAnsi="Times New Roman" w:cs="Courier New"/>
          <w:kern w:val="1"/>
          <w:sz w:val="26"/>
          <w:szCs w:val="26"/>
        </w:rPr>
        <w:t>_______________________________________________________________________</w:t>
      </w:r>
    </w:p>
    <w:p w:rsidR="00E159F2" w:rsidRPr="00031D1C" w:rsidRDefault="00E159F2" w:rsidP="00E159F2">
      <w:pPr>
        <w:spacing w:after="0" w:line="240" w:lineRule="auto"/>
        <w:ind w:firstLine="567"/>
        <w:jc w:val="center"/>
        <w:rPr>
          <w:rFonts w:ascii="Times New Roman" w:hAnsi="Times New Roman" w:cs="Courier New"/>
          <w:kern w:val="1"/>
          <w:sz w:val="26"/>
          <w:szCs w:val="26"/>
        </w:rPr>
      </w:pPr>
      <w:r w:rsidRPr="00031D1C">
        <w:rPr>
          <w:rFonts w:ascii="Times New Roman" w:hAnsi="Times New Roman" w:cs="Courier New"/>
          <w:i/>
          <w:kern w:val="1"/>
          <w:sz w:val="24"/>
          <w:szCs w:val="24"/>
        </w:rPr>
        <w:t>(обосновывается перевод земельного участка)</w:t>
      </w:r>
      <w:r w:rsidRPr="00031D1C">
        <w:rPr>
          <w:rFonts w:ascii="Times New Roman" w:hAnsi="Times New Roman" w:cs="Courier New"/>
          <w:kern w:val="1"/>
          <w:sz w:val="26"/>
          <w:szCs w:val="26"/>
        </w:rPr>
        <w:t>.</w:t>
      </w:r>
    </w:p>
    <w:p w:rsidR="00E159F2" w:rsidRPr="00031D1C" w:rsidRDefault="00E159F2" w:rsidP="00E159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 w:cs="Times New Roman"/>
          <w:sz w:val="24"/>
          <w:szCs w:val="24"/>
        </w:rPr>
        <w:t xml:space="preserve">Желаемый способ получения результата предоставления муниципальной услуги </w:t>
      </w:r>
      <w:r w:rsidRPr="00031D1C">
        <w:rPr>
          <w:rFonts w:ascii="Times New Roman" w:hAnsi="Times New Roman" w:cs="Times New Roman"/>
          <w:i/>
          <w:sz w:val="24"/>
          <w:szCs w:val="24"/>
        </w:rPr>
        <w:t>(необходимо выбрать один из способов):</w:t>
      </w:r>
    </w:p>
    <w:p w:rsidR="00E159F2" w:rsidRPr="00031D1C" w:rsidRDefault="00E159F2" w:rsidP="00E159F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9F2" w:rsidRPr="00031D1C" w:rsidRDefault="00E159F2" w:rsidP="00486183">
      <w:pPr>
        <w:pStyle w:val="a"/>
      </w:pPr>
      <w:r w:rsidRPr="00031D1C">
        <w:t>1) лично в _______ (указать наименование структурного подразделения, ответственного за предоставление муниципальной услуги);</w:t>
      </w:r>
    </w:p>
    <w:p w:rsidR="00E159F2" w:rsidRPr="00031D1C" w:rsidRDefault="00E159F2" w:rsidP="00486183">
      <w:pPr>
        <w:pStyle w:val="a"/>
      </w:pPr>
      <w:r w:rsidRPr="00031D1C">
        <w:t>2) лично в МФЦ</w:t>
      </w:r>
      <w:r w:rsidR="00A9741E">
        <w:t xml:space="preserve"> (при наличии)</w:t>
      </w:r>
      <w:r w:rsidRPr="00031D1C">
        <w:t>;</w:t>
      </w:r>
    </w:p>
    <w:p w:rsidR="00E159F2" w:rsidRPr="00031D1C" w:rsidRDefault="00A9741E" w:rsidP="00486183">
      <w:pPr>
        <w:pStyle w:val="a"/>
      </w:pPr>
      <w:r>
        <w:t>3) </w:t>
      </w:r>
      <w:r w:rsidR="00E159F2" w:rsidRPr="00031D1C">
        <w:t>почтовое отправления на адрес _________________________________________.</w:t>
      </w:r>
    </w:p>
    <w:p w:rsidR="00E159F2" w:rsidRPr="00031D1C" w:rsidRDefault="00E159F2" w:rsidP="00E159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Приложение:</w:t>
      </w:r>
    </w:p>
    <w:p w:rsidR="00E159F2" w:rsidRPr="00031D1C" w:rsidRDefault="00E159F2" w:rsidP="00E159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1._____________________________________________________ на ___ листах</w:t>
      </w:r>
    </w:p>
    <w:p w:rsidR="00E159F2" w:rsidRPr="00031D1C" w:rsidRDefault="00E159F2" w:rsidP="00E159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2._____________________________________________________ на ___ листах</w:t>
      </w:r>
    </w:p>
    <w:p w:rsidR="00E159F2" w:rsidRPr="00031D1C" w:rsidRDefault="00E159F2" w:rsidP="00E159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>3.…</w:t>
      </w:r>
    </w:p>
    <w:p w:rsidR="00E159F2" w:rsidRPr="00031D1C" w:rsidRDefault="00E159F2" w:rsidP="00E159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2977"/>
        <w:gridCol w:w="2977"/>
      </w:tblGrid>
      <w:tr w:rsidR="00E159F2" w:rsidRPr="00A92A8E" w:rsidTr="007A15E0">
        <w:tc>
          <w:tcPr>
            <w:tcW w:w="3510" w:type="dxa"/>
          </w:tcPr>
          <w:p w:rsidR="00E159F2" w:rsidRPr="00A92A8E" w:rsidRDefault="00E159F2" w:rsidP="007A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A8E">
              <w:rPr>
                <w:rFonts w:cs="Calibri"/>
              </w:rPr>
              <w:t>______________________________</w:t>
            </w:r>
          </w:p>
        </w:tc>
        <w:tc>
          <w:tcPr>
            <w:tcW w:w="2977" w:type="dxa"/>
          </w:tcPr>
          <w:p w:rsidR="00E159F2" w:rsidRPr="00A92A8E" w:rsidRDefault="00E159F2" w:rsidP="007A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A8E">
              <w:rPr>
                <w:rFonts w:cs="Calibri"/>
              </w:rPr>
              <w:t>____________________</w:t>
            </w:r>
          </w:p>
        </w:tc>
        <w:tc>
          <w:tcPr>
            <w:tcW w:w="2977" w:type="dxa"/>
          </w:tcPr>
          <w:p w:rsidR="00E159F2" w:rsidRPr="00A92A8E" w:rsidRDefault="00E159F2" w:rsidP="007A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A92A8E">
              <w:rPr>
                <w:rFonts w:cs="Calibri"/>
              </w:rPr>
              <w:t>___________________</w:t>
            </w:r>
          </w:p>
        </w:tc>
      </w:tr>
      <w:tr w:rsidR="00E159F2" w:rsidRPr="00A92A8E" w:rsidTr="007A15E0">
        <w:tc>
          <w:tcPr>
            <w:tcW w:w="3510" w:type="dxa"/>
          </w:tcPr>
          <w:p w:rsidR="00E159F2" w:rsidRPr="00A92A8E" w:rsidRDefault="00E159F2" w:rsidP="007A15E0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A92A8E">
              <w:rPr>
                <w:rFonts w:ascii="Times New Roman" w:hAnsi="Times New Roman"/>
                <w:i/>
                <w:kern w:val="1"/>
                <w:sz w:val="24"/>
                <w:szCs w:val="24"/>
              </w:rPr>
              <w:t>(Ф.И.О., должность представителя юридического лица; Ф.И.О. физического лица)</w:t>
            </w:r>
          </w:p>
          <w:p w:rsidR="00E159F2" w:rsidRPr="00A92A8E" w:rsidRDefault="00E159F2" w:rsidP="007A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159F2" w:rsidRPr="00A92A8E" w:rsidRDefault="00E159F2" w:rsidP="007A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2A8E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977" w:type="dxa"/>
          </w:tcPr>
          <w:p w:rsidR="00E159F2" w:rsidRPr="00A92A8E" w:rsidRDefault="00E159F2" w:rsidP="007A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2A8E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</w:tr>
    </w:tbl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59F2" w:rsidRPr="00031D1C" w:rsidRDefault="00E159F2" w:rsidP="00E159F2">
      <w:pPr>
        <w:rPr>
          <w:rFonts w:ascii="Times New Roman" w:hAnsi="Times New Roman"/>
          <w:sz w:val="28"/>
          <w:szCs w:val="28"/>
        </w:rPr>
      </w:pPr>
      <w:r w:rsidRPr="00031D1C">
        <w:rPr>
          <w:rFonts w:ascii="Times New Roman" w:hAnsi="Times New Roman"/>
          <w:sz w:val="28"/>
          <w:szCs w:val="28"/>
        </w:rPr>
        <w:br w:type="page"/>
      </w:r>
    </w:p>
    <w:p w:rsidR="0007744C" w:rsidRPr="0007744C" w:rsidRDefault="0007744C" w:rsidP="000774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07744C" w:rsidRPr="0007744C" w:rsidRDefault="0007744C" w:rsidP="000774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07744C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D1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ЛОК-СХЕМА</w:t>
      </w:r>
      <w:r w:rsidRPr="00031D1C">
        <w:rPr>
          <w:rFonts w:ascii="Times New Roman" w:hAnsi="Times New Roman"/>
          <w:sz w:val="28"/>
          <w:szCs w:val="28"/>
        </w:rPr>
        <w:t xml:space="preserve"> </w:t>
      </w:r>
    </w:p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  <w:r w:rsidRPr="00031D1C">
        <w:rPr>
          <w:rFonts w:ascii="Times New Roman" w:hAnsi="Times New Roman"/>
          <w:sz w:val="28"/>
          <w:szCs w:val="28"/>
        </w:rPr>
        <w:t xml:space="preserve">предоставления </w:t>
      </w:r>
      <w:r w:rsidRPr="00031D1C">
        <w:rPr>
          <w:rFonts w:ascii="Times New Roman" w:eastAsia="PMingLiU" w:hAnsi="Times New Roman"/>
          <w:bCs/>
          <w:sz w:val="28"/>
          <w:szCs w:val="28"/>
        </w:rPr>
        <w:t>муниципальной услуги «Перевод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назначения»</w:t>
      </w:r>
    </w:p>
    <w:p w:rsidR="00E159F2" w:rsidRPr="00031D1C" w:rsidRDefault="00F4758C" w:rsidP="00E15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8"/>
          <w:szCs w:val="28"/>
        </w:rPr>
      </w:pPr>
      <w:r w:rsidRPr="00F4758C">
        <w:rPr>
          <w:noProof/>
        </w:rPr>
        <w:pict>
          <v:rect id="_x0000_s1031" style="position:absolute;margin-left:4.55pt;margin-top:11.1pt;width:467.15pt;height:41.05pt;z-index:251661312" fillcolor="#d8d8d8">
            <v:textbox style="mso-next-textbox:#_x0000_s1031">
              <w:txbxContent>
                <w:p w:rsidR="00672D01" w:rsidRPr="00DD24CF" w:rsidRDefault="00672D01" w:rsidP="00E159F2">
                  <w:pPr>
                    <w:tabs>
                      <w:tab w:val="num" w:pos="72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DD24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Прием ходатайства и прилагаемых  к нему документов, направление/выдача заявителю  расписки в получении  ходатайства и прилагаемых к нему документов</w:t>
                  </w:r>
                </w:p>
              </w:txbxContent>
            </v:textbox>
          </v:rect>
        </w:pict>
      </w:r>
    </w:p>
    <w:p w:rsidR="00E159F2" w:rsidRPr="00031D1C" w:rsidRDefault="00E159F2" w:rsidP="00E15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8"/>
          <w:szCs w:val="28"/>
        </w:rPr>
      </w:pPr>
    </w:p>
    <w:p w:rsidR="00E159F2" w:rsidRPr="00031D1C" w:rsidRDefault="00F4758C" w:rsidP="00E159F2">
      <w:pPr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8" type="#_x0000_t67" style="position:absolute;margin-left:227.95pt;margin-top:19.95pt;width:27.05pt;height:22.65pt;z-index:251678720">
            <v:fill color2="#7f7f7f" rotate="t" focus="100%" type="gradient"/>
            <v:textbox style="layout-flow:vertical-ideographic"/>
          </v:shape>
        </w:pict>
      </w:r>
    </w:p>
    <w:p w:rsidR="00E159F2" w:rsidRPr="00031D1C" w:rsidRDefault="00F4758C" w:rsidP="00E159F2">
      <w:pPr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rect id="_x0000_s1032" style="position:absolute;margin-left:4.55pt;margin-top:8.25pt;width:467.15pt;height:41.05pt;z-index:251662336" fillcolor="#d8d8d8">
            <v:textbox>
              <w:txbxContent>
                <w:p w:rsidR="00672D01" w:rsidRPr="00DD24CF" w:rsidRDefault="00672D01" w:rsidP="00E159F2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672D01" w:rsidRPr="00DD24CF" w:rsidRDefault="00672D01" w:rsidP="00E159F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24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Регистрация ходатайства и прилагаемых к нему документов</w:t>
                  </w:r>
                </w:p>
              </w:txbxContent>
            </v:textbox>
          </v:rect>
        </w:pict>
      </w:r>
    </w:p>
    <w:p w:rsidR="00E159F2" w:rsidRPr="00031D1C" w:rsidRDefault="00F4758C" w:rsidP="00E159F2">
      <w:pPr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shape id="_x0000_s1047" type="#_x0000_t67" style="position:absolute;margin-left:230.6pt;margin-top:20.8pt;width:27.05pt;height:22.65pt;z-index:251677696">
            <v:fill color2="#7f7f7f" rotate="t" focus="100%" type="gradient"/>
            <v:textbox style="layout-flow:vertical-ideographic"/>
          </v:shape>
        </w:pict>
      </w:r>
    </w:p>
    <w:p w:rsidR="00E159F2" w:rsidRPr="00031D1C" w:rsidRDefault="00F4758C" w:rsidP="00E159F2">
      <w:pPr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rect id="_x0000_s1033" style="position:absolute;margin-left:4.55pt;margin-top:8.3pt;width:467.15pt;height:41.05pt;z-index:251663360" fillcolor="#d8d8d8">
            <v:textbox>
              <w:txbxContent>
                <w:p w:rsidR="00672D01" w:rsidRDefault="00672D01" w:rsidP="00E159F2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D24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Визирование ходатайства и прилагаемых к нему документов </w:t>
                  </w:r>
                </w:p>
                <w:p w:rsidR="00672D01" w:rsidRPr="00DD24CF" w:rsidRDefault="00672D01" w:rsidP="00E159F2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24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Главой Администрации</w:t>
                  </w:r>
                </w:p>
              </w:txbxContent>
            </v:textbox>
          </v:rect>
        </w:pict>
      </w:r>
    </w:p>
    <w:p w:rsidR="00E159F2" w:rsidRPr="00031D1C" w:rsidRDefault="00F4758C" w:rsidP="00E159F2">
      <w:pPr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shape id="_x0000_s1046" type="#_x0000_t67" style="position:absolute;margin-left:227.95pt;margin-top:21pt;width:27.05pt;height:22.65pt;z-index:251676672">
            <v:fill color2="#7f7f7f" rotate="t" focus="100%" type="gradient"/>
            <v:textbox style="layout-flow:vertical-ideographic"/>
          </v:shape>
        </w:pict>
      </w:r>
    </w:p>
    <w:p w:rsidR="00E159F2" w:rsidRPr="00031D1C" w:rsidRDefault="00F4758C" w:rsidP="00E159F2">
      <w:pPr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rect id="_x0000_s1034" style="position:absolute;margin-left:4.55pt;margin-top:11.9pt;width:467.15pt;height:41.05pt;z-index:251664384" fillcolor="#d8d8d8">
            <v:textbox>
              <w:txbxContent>
                <w:p w:rsidR="00672D01" w:rsidRPr="00DD24CF" w:rsidRDefault="00672D01" w:rsidP="00E159F2">
                  <w:pPr>
                    <w:jc w:val="center"/>
                    <w:rPr>
                      <w:sz w:val="24"/>
                      <w:szCs w:val="24"/>
                    </w:rPr>
                  </w:pPr>
                  <w:r w:rsidRPr="00DD24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Рассмотрение ходатайства и прилагаемых к нему документов в структурном подразделении, ответственном за пред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оставление муниципальной услуги</w:t>
                  </w:r>
                </w:p>
              </w:txbxContent>
            </v:textbox>
          </v:rect>
        </w:pict>
      </w:r>
    </w:p>
    <w:p w:rsidR="00E159F2" w:rsidRPr="00031D1C" w:rsidRDefault="00F4758C" w:rsidP="00E159F2">
      <w:pPr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shape id="_x0000_s1044" type="#_x0000_t67" style="position:absolute;margin-left:230.6pt;margin-top:24.45pt;width:27.05pt;height:43.8pt;z-index:251674624">
            <v:fill color2="fill darken(118)" rotate="t" method="linear sigma" focus="100%" type="gradient"/>
            <v:textbox style="layout-flow:vertical-ideographic"/>
          </v:shape>
        </w:pict>
      </w:r>
    </w:p>
    <w:p w:rsidR="00E159F2" w:rsidRPr="00031D1C" w:rsidRDefault="00F4758C" w:rsidP="00E159F2">
      <w:pPr>
        <w:ind w:firstLine="708"/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rect id="_x0000_s1035" style="position:absolute;left:0;text-align:left;margin-left:8.75pt;margin-top:6.55pt;width:185pt;height:80pt;z-index:251665408" fillcolor="#fde9d9">
            <v:textbox style="mso-next-textbox:#_x0000_s1035">
              <w:txbxContent>
                <w:p w:rsidR="00672D01" w:rsidRPr="00DD24CF" w:rsidRDefault="00672D01" w:rsidP="00E159F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D24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Направление заявителю письменного уведомления об отказе в рассмотрении ходатайства и прилагаемых к нему документов</w:t>
                  </w:r>
                </w:p>
              </w:txbxContent>
            </v:textbox>
          </v:rect>
        </w:pict>
      </w:r>
      <w:r w:rsidRPr="00F4758C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8" type="#_x0000_t15" style="position:absolute;left:0;text-align:left;margin-left:226.15pt;margin-top:17.9pt;width:245.55pt;height:53.6pt;rotation:180;z-index:251668480" fillcolor="#ff9">
            <v:textbox style="mso-next-textbox:#_x0000_s1038">
              <w:txbxContent>
                <w:p w:rsidR="00672D01" w:rsidRPr="00A1186F" w:rsidRDefault="00672D01" w:rsidP="00E159F2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1186F">
                    <w:rPr>
                      <w:i/>
                      <w:iCs/>
                      <w:sz w:val="24"/>
                      <w:szCs w:val="24"/>
                    </w:rPr>
                    <w:t>Есть основания для отказа в рассмотрении ходатайства и прилагаемых к нему документов?</w:t>
                  </w:r>
                </w:p>
              </w:txbxContent>
            </v:textbox>
          </v:shape>
        </w:pict>
      </w:r>
    </w:p>
    <w:p w:rsidR="00E159F2" w:rsidRPr="00031D1C" w:rsidRDefault="00F4758C" w:rsidP="00E159F2">
      <w:pPr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5" type="#_x0000_t80" style="position:absolute;margin-left:192.45pt;margin-top:-5.65pt;width:27.5pt;height:43.25pt;rotation:90;z-index:251675648" fillcolor="#ff9">
            <v:fill color2="fill darken(118)" rotate="t" method="linear sigma" focus="100%" type="gradient"/>
            <v:textbox style="mso-next-textbox:#_x0000_s1045">
              <w:txbxContent>
                <w:p w:rsidR="00672D01" w:rsidRPr="00086818" w:rsidRDefault="00672D01" w:rsidP="00E159F2">
                  <w:pPr>
                    <w:jc w:val="center"/>
                    <w:rPr>
                      <w:sz w:val="24"/>
                      <w:szCs w:val="24"/>
                    </w:rPr>
                  </w:pPr>
                  <w:r w:rsidRPr="00086818">
                    <w:rPr>
                      <w:sz w:val="24"/>
                      <w:szCs w:val="24"/>
                    </w:rPr>
                    <w:t>да</w:t>
                  </w:r>
                </w:p>
              </w:txbxContent>
            </v:textbox>
          </v:shape>
        </w:pict>
      </w:r>
    </w:p>
    <w:p w:rsidR="00E159F2" w:rsidRPr="00031D1C" w:rsidRDefault="00F4758C" w:rsidP="00E159F2">
      <w:pPr>
        <w:tabs>
          <w:tab w:val="left" w:pos="6296"/>
        </w:tabs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shape id="_x0000_s1049" type="#_x0000_t80" style="position:absolute;margin-left:221.35pt;margin-top:3.9pt;width:46.9pt;height:34.4pt;z-index:251679744" fillcolor="#ff9">
            <v:fill color2="fill darken(118)" rotate="t" method="linear sigma" focus="100%" type="gradient"/>
            <v:textbox style="mso-next-textbox:#_x0000_s1049">
              <w:txbxContent>
                <w:p w:rsidR="00672D01" w:rsidRPr="00086818" w:rsidRDefault="00672D01" w:rsidP="00E159F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6818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  <w:r w:rsidR="00E159F2" w:rsidRPr="00031D1C">
        <w:rPr>
          <w:rFonts w:ascii="Times New Roman" w:eastAsia="PMingLiU" w:hAnsi="Times New Roman"/>
          <w:sz w:val="28"/>
          <w:szCs w:val="28"/>
        </w:rPr>
        <w:tab/>
      </w:r>
    </w:p>
    <w:p w:rsidR="00E159F2" w:rsidRPr="00031D1C" w:rsidRDefault="00F4758C" w:rsidP="00E159F2">
      <w:pPr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rect id="_x0000_s1036" style="position:absolute;margin-left:8.75pt;margin-top:9.8pt;width:467.15pt;height:57.75pt;z-index:251666432" fillcolor="#d8d8d8">
            <v:textbox>
              <w:txbxContent>
                <w:p w:rsidR="00672D01" w:rsidRPr="00DD24CF" w:rsidRDefault="00672D01" w:rsidP="00E159F2">
                  <w:pPr>
                    <w:spacing w:after="0" w:line="240" w:lineRule="auto"/>
                    <w:jc w:val="center"/>
                  </w:pPr>
                  <w:r w:rsidRPr="00DD24C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            </w:r>
                </w:p>
              </w:txbxContent>
            </v:textbox>
          </v:rect>
        </w:pict>
      </w:r>
    </w:p>
    <w:p w:rsidR="00E159F2" w:rsidRPr="00031D1C" w:rsidRDefault="00E159F2" w:rsidP="00E159F2">
      <w:pPr>
        <w:rPr>
          <w:rFonts w:ascii="Times New Roman" w:eastAsia="PMingLiU" w:hAnsi="Times New Roman"/>
          <w:sz w:val="28"/>
          <w:szCs w:val="28"/>
        </w:rPr>
      </w:pPr>
    </w:p>
    <w:p w:rsidR="00E159F2" w:rsidRPr="00031D1C" w:rsidRDefault="00F4758C" w:rsidP="00E159F2">
      <w:pPr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7" type="#_x0000_t4" style="position:absolute;margin-left:8.75pt;margin-top:25pt;width:456.25pt;height:90.7pt;z-index:251667456" fillcolor="#ff9">
            <v:textbox style="mso-next-textbox:#_x0000_s1037">
              <w:txbxContent>
                <w:p w:rsidR="00672D01" w:rsidRPr="00DD24CF" w:rsidRDefault="00672D01" w:rsidP="00E159F2">
                  <w:pP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D24CF">
                    <w:rPr>
                      <w:i/>
                      <w:iCs/>
                      <w:sz w:val="24"/>
                      <w:szCs w:val="24"/>
                    </w:rPr>
                    <w:t>Есть основания для отказа в пред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оставлении муниципальной услуги?</w:t>
                  </w:r>
                </w:p>
                <w:p w:rsidR="00672D01" w:rsidRPr="00DD24CF" w:rsidRDefault="00672D01" w:rsidP="00E159F2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24CF">
                    <w:rPr>
                      <w:i/>
                      <w:iCs/>
                      <w:sz w:val="24"/>
                      <w:szCs w:val="24"/>
                    </w:rPr>
                    <w:t>документов?</w:t>
                  </w:r>
                </w:p>
                <w:p w:rsidR="00672D01" w:rsidRDefault="00672D01" w:rsidP="00E159F2"/>
              </w:txbxContent>
            </v:textbox>
          </v:shape>
        </w:pict>
      </w:r>
      <w:r w:rsidRPr="00F4758C">
        <w:rPr>
          <w:noProof/>
        </w:rPr>
        <w:pict>
          <v:shape id="_x0000_s1039" type="#_x0000_t67" style="position:absolute;margin-left:227.95pt;margin-top:10.5pt;width:27.05pt;height:14.5pt;z-index:251669504">
            <v:fill color2="fill darken(118)" rotate="t" method="linear sigma" focus="100%" type="gradient"/>
            <v:textbox style="layout-flow:vertical-ideographic"/>
          </v:shape>
        </w:pict>
      </w:r>
    </w:p>
    <w:p w:rsidR="00E159F2" w:rsidRPr="00031D1C" w:rsidRDefault="00E159F2" w:rsidP="00E159F2">
      <w:pPr>
        <w:rPr>
          <w:rFonts w:ascii="Times New Roman" w:eastAsia="PMingLiU" w:hAnsi="Times New Roman"/>
          <w:sz w:val="28"/>
          <w:szCs w:val="28"/>
        </w:rPr>
      </w:pPr>
    </w:p>
    <w:p w:rsidR="00E159F2" w:rsidRPr="00031D1C" w:rsidRDefault="00F4758C" w:rsidP="00E159F2">
      <w:pPr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shape id="_x0000_s1041" type="#_x0000_t80" style="position:absolute;margin-left:382.1pt;margin-top:24.4pt;width:46.9pt;height:34.4pt;z-index:251671552" fillcolor="#ff9">
            <v:fill color2="fill darken(118)" rotate="t" method="linear sigma" focus="100%" type="gradient"/>
            <v:textbox style="mso-next-textbox:#_x0000_s1041">
              <w:txbxContent>
                <w:p w:rsidR="00672D01" w:rsidRPr="00086818" w:rsidRDefault="00672D01" w:rsidP="00E159F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6818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  <w:r w:rsidRPr="00F4758C">
        <w:rPr>
          <w:noProof/>
        </w:rPr>
        <w:pict>
          <v:shape id="_x0000_s1040" type="#_x0000_t80" style="position:absolute;margin-left:42.2pt;margin-top:24.4pt;width:46.9pt;height:34.4pt;z-index:251670528" fillcolor="#ff9">
            <v:fill color2="fill darken(118)" rotate="t" method="linear sigma" focus="100%" type="gradient"/>
            <v:textbox style="mso-next-textbox:#_x0000_s1040">
              <w:txbxContent>
                <w:p w:rsidR="00672D01" w:rsidRPr="00086818" w:rsidRDefault="00672D01" w:rsidP="00E159F2">
                  <w:pPr>
                    <w:jc w:val="center"/>
                    <w:rPr>
                      <w:sz w:val="24"/>
                      <w:szCs w:val="24"/>
                    </w:rPr>
                  </w:pPr>
                  <w:r w:rsidRPr="00086818">
                    <w:rPr>
                      <w:sz w:val="24"/>
                      <w:szCs w:val="24"/>
                    </w:rPr>
                    <w:t>да</w:t>
                  </w:r>
                </w:p>
              </w:txbxContent>
            </v:textbox>
          </v:shape>
        </w:pict>
      </w:r>
    </w:p>
    <w:p w:rsidR="00E159F2" w:rsidRPr="00031D1C" w:rsidRDefault="00E159F2" w:rsidP="00E159F2">
      <w:pPr>
        <w:rPr>
          <w:rFonts w:ascii="Times New Roman" w:eastAsia="PMingLiU" w:hAnsi="Times New Roman"/>
          <w:sz w:val="28"/>
          <w:szCs w:val="28"/>
        </w:rPr>
      </w:pPr>
    </w:p>
    <w:p w:rsidR="00E159F2" w:rsidRPr="00031D1C" w:rsidRDefault="00F4758C" w:rsidP="00E159F2">
      <w:pPr>
        <w:rPr>
          <w:rFonts w:ascii="Times New Roman" w:eastAsia="PMingLiU" w:hAnsi="Times New Roman"/>
          <w:sz w:val="28"/>
          <w:szCs w:val="28"/>
        </w:rPr>
      </w:pPr>
      <w:r w:rsidRPr="00F4758C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3" type="#_x0000_t176" style="position:absolute;margin-left:245.15pt;margin-top:1.65pt;width:230.75pt;height:136.3pt;z-index:251673600" fillcolor="#d8d8d8">
            <v:textbox style="mso-next-textbox:#_x0000_s1043">
              <w:txbxContent>
                <w:p w:rsidR="00672D01" w:rsidRPr="0045186C" w:rsidRDefault="00672D01" w:rsidP="00E159F2">
                  <w:pPr>
                    <w:spacing w:after="0" w:line="240" w:lineRule="auto"/>
                    <w:jc w:val="center"/>
                  </w:pPr>
                  <w:r w:rsidRPr="0045186C">
                    <w:rPr>
                      <w:b/>
                      <w:bCs/>
                      <w:i/>
                      <w:iCs/>
                    </w:rPr>
                    <w:t>Подготовка и направление заявителю постановления Администрации ___ о переводе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            </w:r>
                </w:p>
              </w:txbxContent>
            </v:textbox>
          </v:shape>
        </w:pict>
      </w:r>
      <w:r w:rsidRPr="00F4758C">
        <w:rPr>
          <w:noProof/>
        </w:rPr>
        <w:pict>
          <v:shape id="_x0000_s1042" type="#_x0000_t176" style="position:absolute;margin-left:2.9pt;margin-top:1.65pt;width:233.2pt;height:136.3pt;z-index:251672576" fillcolor="#fde9d9">
            <v:textbox style="mso-next-textbox:#_x0000_s1042">
              <w:txbxContent>
                <w:p w:rsidR="00672D01" w:rsidRPr="0045186C" w:rsidRDefault="00672D01" w:rsidP="00E159F2">
                  <w:pPr>
                    <w:spacing w:after="0" w:line="240" w:lineRule="auto"/>
                    <w:jc w:val="center"/>
                  </w:pPr>
                  <w:r w:rsidRPr="0045186C">
                    <w:rPr>
                      <w:b/>
                      <w:bCs/>
                      <w:i/>
                      <w:iCs/>
                    </w:rPr>
                    <w:t>Подготовка и направление заявителю постановления Администрации ____  об отказе в переводе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            </w:r>
                </w:p>
                <w:p w:rsidR="00672D01" w:rsidRPr="00086818" w:rsidRDefault="00672D01" w:rsidP="00E159F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159F2" w:rsidRPr="00031D1C" w:rsidRDefault="00E159F2" w:rsidP="00E159F2">
      <w:pPr>
        <w:tabs>
          <w:tab w:val="left" w:pos="1139"/>
        </w:tabs>
        <w:rPr>
          <w:rFonts w:ascii="Times New Roman" w:eastAsia="PMingLiU" w:hAnsi="Times New Roman"/>
          <w:sz w:val="28"/>
          <w:szCs w:val="28"/>
        </w:rPr>
      </w:pPr>
    </w:p>
    <w:p w:rsidR="00E159F2" w:rsidRPr="00031D1C" w:rsidRDefault="00E159F2" w:rsidP="00E159F2">
      <w:pPr>
        <w:tabs>
          <w:tab w:val="left" w:pos="1139"/>
        </w:tabs>
        <w:rPr>
          <w:rFonts w:ascii="Times New Roman" w:eastAsia="PMingLiU" w:hAnsi="Times New Roman"/>
          <w:sz w:val="28"/>
          <w:szCs w:val="28"/>
        </w:rPr>
      </w:pPr>
    </w:p>
    <w:p w:rsidR="00E159F2" w:rsidRPr="00031D1C" w:rsidRDefault="00F4758C" w:rsidP="00E159F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F4758C">
        <w:rPr>
          <w:noProof/>
        </w:rPr>
        <w:pict>
          <v:group id="_x0000_s1026" style="position:absolute;left:0;text-align:left;margin-left:167.95pt;margin-top:187pt;width:89.7pt;height:139.75pt;z-index:251660288" coordorigin="5107,4856" coordsize="1794,2795">
            <v:shape id="_x0000_s1027" type="#_x0000_t67" style="position:absolute;left:5897;top:4856;width:1004;height:1038" fillcolor="#4f81bd" strokecolor="#4f81bd">
              <v:textbox style="layout-flow:vertical-ideographic"/>
            </v:shape>
            <v:group id="_x0000_s1028" style="position:absolute;left:5107;top:5810;width:1794;height:1841" coordorigin="5107,5810" coordsize="1794,1841">
              <v:shape id="_x0000_s1029" type="#_x0000_t67" style="position:absolute;left:5897;top:6546;width:1004;height:1105" fillcolor="#4f81bd" strokecolor="#4f81bd">
                <v:textbox style="layout-flow:vertical-ideographic;mso-next-textbox:#_x0000_s1029">
                  <w:txbxContent>
                    <w:p w:rsidR="00672D01" w:rsidRPr="00A92A8E" w:rsidRDefault="00672D01" w:rsidP="00E159F2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92A8E">
                        <w:rPr>
                          <w:b/>
                          <w:color w:val="FFFFFF"/>
                          <w:sz w:val="24"/>
                          <w:szCs w:val="24"/>
                        </w:rPr>
                        <w:t>нет</w:t>
                      </w:r>
                    </w:p>
                    <w:p w:rsidR="00672D01" w:rsidRDefault="00672D01" w:rsidP="00E159F2"/>
                  </w:txbxContent>
                </v:textbox>
              </v:shape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0" type="#_x0000_t66" style="position:absolute;left:5107;top:5810;width:957;height:837" fillcolor="#4f81bd" strokecolor="#4f81bd">
                <v:textbox style="mso-next-textbox:#_x0000_s1030">
                  <w:txbxContent>
                    <w:p w:rsidR="00672D01" w:rsidRPr="00A92A8E" w:rsidRDefault="00672D01" w:rsidP="00E159F2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92A8E">
                        <w:rPr>
                          <w:b/>
                          <w:color w:val="FFFFFF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v:group>
          </v:group>
        </w:pict>
      </w:r>
      <w:r w:rsidR="00E159F2" w:rsidRPr="00031D1C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="00E159F2" w:rsidRPr="00031D1C">
        <w:rPr>
          <w:rFonts w:ascii="Times New Roman" w:hAnsi="Times New Roman"/>
          <w:sz w:val="28"/>
          <w:szCs w:val="28"/>
        </w:rPr>
        <w:t>Приложение 4</w:t>
      </w:r>
    </w:p>
    <w:p w:rsidR="0007744C" w:rsidRPr="0007744C" w:rsidRDefault="0007744C" w:rsidP="000774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07744C" w:rsidRPr="0007744C" w:rsidRDefault="0007744C" w:rsidP="000774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07744C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07744C" w:rsidRDefault="0007744C" w:rsidP="00E159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31D1C">
        <w:rPr>
          <w:sz w:val="28"/>
          <w:szCs w:val="28"/>
        </w:rPr>
        <w:t>____________________________________</w:t>
      </w: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31D1C">
        <w:rPr>
          <w:sz w:val="28"/>
          <w:szCs w:val="28"/>
        </w:rPr>
        <w:t>____________________________________</w:t>
      </w: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031D1C">
        <w:rPr>
          <w:sz w:val="28"/>
          <w:szCs w:val="28"/>
        </w:rPr>
        <w:t>____________________________________</w:t>
      </w:r>
    </w:p>
    <w:p w:rsidR="00E159F2" w:rsidRPr="00031D1C" w:rsidRDefault="00E159F2" w:rsidP="00E159F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>(наименование заявителя (для юридических лиц),</w:t>
      </w:r>
    </w:p>
    <w:p w:rsidR="00E159F2" w:rsidRPr="00031D1C" w:rsidRDefault="00E159F2" w:rsidP="00E159F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 xml:space="preserve"> Ф.И.О. (для физических лиц </w:t>
      </w:r>
    </w:p>
    <w:p w:rsidR="00E159F2" w:rsidRPr="00031D1C" w:rsidRDefault="00E159F2" w:rsidP="00E159F2">
      <w:pPr>
        <w:pStyle w:val="ConsPlusNonformat"/>
        <w:jc w:val="right"/>
        <w:rPr>
          <w:i/>
          <w:sz w:val="28"/>
          <w:szCs w:val="28"/>
        </w:rPr>
      </w:pPr>
      <w:r w:rsidRPr="00031D1C">
        <w:rPr>
          <w:rFonts w:ascii="Times New Roman" w:hAnsi="Times New Roman" w:cs="Times New Roman"/>
          <w:i/>
          <w:sz w:val="24"/>
          <w:szCs w:val="24"/>
        </w:rPr>
        <w:t>и индивидуальных предпринимателей))</w:t>
      </w:r>
    </w:p>
    <w:p w:rsidR="00E159F2" w:rsidRPr="00031D1C" w:rsidRDefault="00E159F2" w:rsidP="00E159F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D1C">
        <w:rPr>
          <w:rFonts w:ascii="Times New Roman" w:hAnsi="Times New Roman"/>
          <w:b/>
          <w:sz w:val="28"/>
          <w:szCs w:val="28"/>
        </w:rPr>
        <w:t>УВЕДОМЛЕНИЕ</w:t>
      </w:r>
    </w:p>
    <w:p w:rsidR="00E159F2" w:rsidRPr="00031D1C" w:rsidRDefault="00E159F2" w:rsidP="00E15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D1C">
        <w:rPr>
          <w:rFonts w:ascii="Times New Roman" w:hAnsi="Times New Roman"/>
          <w:b/>
          <w:sz w:val="28"/>
          <w:szCs w:val="28"/>
        </w:rPr>
        <w:t>об отказе в рассмотрении ходатайства о переводе земель из одной категории в другую (ходатайство о переводе земельных участков из состава земель одной категории в другую)</w:t>
      </w: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D1C">
        <w:rPr>
          <w:rFonts w:ascii="Times New Roman" w:hAnsi="Times New Roman"/>
          <w:sz w:val="28"/>
          <w:szCs w:val="28"/>
        </w:rPr>
        <w:t>Вам отказано в рассмотрении ходатайства о переводе земель из одной категории в другую (ходатайство о переводе земельных участков из состава земель одной категории в другую) по следующим основаниям:</w:t>
      </w:r>
      <w:r w:rsidRPr="00031D1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59F2" w:rsidRPr="00031D1C" w:rsidRDefault="00E159F2" w:rsidP="00E159F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031D1C">
        <w:rPr>
          <w:rFonts w:ascii="Times New Roman" w:hAnsi="Times New Roman"/>
          <w:i/>
          <w:sz w:val="24"/>
          <w:szCs w:val="24"/>
        </w:rPr>
        <w:t>(указываются причины отказа в приеме документов со ссылкой на правовой акт)</w:t>
      </w: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D1C">
        <w:rPr>
          <w:rFonts w:ascii="Times New Roman" w:hAnsi="Times New Roman"/>
          <w:sz w:val="28"/>
          <w:szCs w:val="28"/>
        </w:rPr>
        <w:t xml:space="preserve">После устранения обстоятельств, послуживших основанием для отказа в рассмотрении ходатайства о переводе земель из одной категории в другую (ходатайство о переводе земельных участков из состава земель одной категории в другую) Вы имеете право повторно обратиться за предоставлением муниципальной услуги. </w:t>
      </w: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159F2" w:rsidRPr="00A92A8E" w:rsidTr="007A15E0">
        <w:tc>
          <w:tcPr>
            <w:tcW w:w="3190" w:type="dxa"/>
          </w:tcPr>
          <w:p w:rsidR="00E159F2" w:rsidRPr="00A92A8E" w:rsidRDefault="00E159F2" w:rsidP="007A1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A8E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190" w:type="dxa"/>
          </w:tcPr>
          <w:p w:rsidR="00E159F2" w:rsidRPr="00A92A8E" w:rsidRDefault="00E159F2" w:rsidP="007A1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A8E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191" w:type="dxa"/>
          </w:tcPr>
          <w:p w:rsidR="00E159F2" w:rsidRPr="00A92A8E" w:rsidRDefault="00E159F2" w:rsidP="007A1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A8E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E159F2" w:rsidRPr="00A92A8E" w:rsidTr="007A15E0">
        <w:tc>
          <w:tcPr>
            <w:tcW w:w="3190" w:type="dxa"/>
          </w:tcPr>
          <w:p w:rsidR="00E159F2" w:rsidRPr="00A92A8E" w:rsidRDefault="00E159F2" w:rsidP="007A1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2A8E">
              <w:rPr>
                <w:rFonts w:ascii="Times New Roman" w:hAnsi="Times New Roman"/>
                <w:i/>
                <w:sz w:val="24"/>
                <w:szCs w:val="24"/>
              </w:rPr>
              <w:t>наименование  должности</w:t>
            </w:r>
          </w:p>
          <w:p w:rsidR="00E159F2" w:rsidRPr="00A92A8E" w:rsidRDefault="00E159F2" w:rsidP="007A15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A8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 лица</w:t>
            </w:r>
          </w:p>
        </w:tc>
        <w:tc>
          <w:tcPr>
            <w:tcW w:w="3190" w:type="dxa"/>
          </w:tcPr>
          <w:p w:rsidR="00E159F2" w:rsidRPr="00A92A8E" w:rsidRDefault="00E159F2" w:rsidP="007A1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A8E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E159F2" w:rsidRPr="00A92A8E" w:rsidRDefault="00E159F2" w:rsidP="007A15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A8E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 (Ф.И.О.)</w:t>
            </w:r>
          </w:p>
        </w:tc>
      </w:tr>
    </w:tbl>
    <w:p w:rsidR="00E159F2" w:rsidRPr="00031D1C" w:rsidRDefault="00E159F2" w:rsidP="00E1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159F2" w:rsidRPr="00031D1C" w:rsidRDefault="00E159F2" w:rsidP="00E159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31D1C">
        <w:rPr>
          <w:rFonts w:ascii="Times New Roman" w:hAnsi="Times New Roman" w:cs="Times New Roman"/>
          <w:sz w:val="28"/>
          <w:szCs w:val="28"/>
        </w:rPr>
        <w:t xml:space="preserve">                             М.П.                                                       «__» ________ 20__ год</w:t>
      </w:r>
    </w:p>
    <w:p w:rsidR="00E159F2" w:rsidRPr="00031D1C" w:rsidRDefault="00E159F2" w:rsidP="00E159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6A26" w:rsidRDefault="00F16A26"/>
    <w:sectPr w:rsidR="00F16A26" w:rsidSect="008F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8D9" w:rsidRDefault="00D278D9" w:rsidP="00E159F2">
      <w:pPr>
        <w:spacing w:after="0" w:line="240" w:lineRule="auto"/>
      </w:pPr>
      <w:r>
        <w:separator/>
      </w:r>
    </w:p>
  </w:endnote>
  <w:endnote w:type="continuationSeparator" w:id="1">
    <w:p w:rsidR="00D278D9" w:rsidRDefault="00D278D9" w:rsidP="00E1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8D9" w:rsidRDefault="00D278D9" w:rsidP="00E159F2">
      <w:pPr>
        <w:spacing w:after="0" w:line="240" w:lineRule="auto"/>
      </w:pPr>
      <w:r>
        <w:separator/>
      </w:r>
    </w:p>
  </w:footnote>
  <w:footnote w:type="continuationSeparator" w:id="1">
    <w:p w:rsidR="00D278D9" w:rsidRDefault="00D278D9" w:rsidP="00E15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70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EE61F61"/>
    <w:multiLevelType w:val="hybridMultilevel"/>
    <w:tmpl w:val="14A2D888"/>
    <w:lvl w:ilvl="0" w:tplc="6C22C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E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2A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E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02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32B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4F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89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8C74EC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562283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1631204"/>
    <w:multiLevelType w:val="hybridMultilevel"/>
    <w:tmpl w:val="B7968A7E"/>
    <w:lvl w:ilvl="0" w:tplc="A0AEC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84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40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A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ED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C8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385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07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5EE5736"/>
    <w:multiLevelType w:val="hybridMultilevel"/>
    <w:tmpl w:val="1A0A411C"/>
    <w:lvl w:ilvl="0" w:tplc="467A2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E0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8B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A7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AD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E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98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1E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44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A919FF"/>
    <w:multiLevelType w:val="hybridMultilevel"/>
    <w:tmpl w:val="FD36A976"/>
    <w:lvl w:ilvl="0" w:tplc="8E0A7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2F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E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B2A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4C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E6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20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8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8F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C7A4FD0"/>
    <w:multiLevelType w:val="hybridMultilevel"/>
    <w:tmpl w:val="27FE90CE"/>
    <w:lvl w:ilvl="0" w:tplc="B4361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0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C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0E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C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2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8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66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C7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E44D44"/>
    <w:multiLevelType w:val="hybridMultilevel"/>
    <w:tmpl w:val="CF4894D2"/>
    <w:lvl w:ilvl="0" w:tplc="E9980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CC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4B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22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E6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7E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21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09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EE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85380F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8C5007B"/>
    <w:multiLevelType w:val="hybridMultilevel"/>
    <w:tmpl w:val="5CE08062"/>
    <w:lvl w:ilvl="0" w:tplc="9056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E4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64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76E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2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6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4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6F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06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AC52E43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711D08"/>
    <w:multiLevelType w:val="hybridMultilevel"/>
    <w:tmpl w:val="CD70F39C"/>
    <w:lvl w:ilvl="0" w:tplc="5F223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89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E2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AD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E2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2A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83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C8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0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83D65B8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B7609F1"/>
    <w:multiLevelType w:val="hybridMultilevel"/>
    <w:tmpl w:val="493E3E7A"/>
    <w:lvl w:ilvl="0" w:tplc="33BC0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CE5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CF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6A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CD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E9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A0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40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68042CCD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865319B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C6704FB"/>
    <w:multiLevelType w:val="hybridMultilevel"/>
    <w:tmpl w:val="7A569B20"/>
    <w:lvl w:ilvl="0" w:tplc="B828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8A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A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A2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A8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01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AD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A2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01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3">
    <w:nsid w:val="72DD46F6"/>
    <w:multiLevelType w:val="hybridMultilevel"/>
    <w:tmpl w:val="31202716"/>
    <w:lvl w:ilvl="0" w:tplc="C710354A">
      <w:start w:val="1"/>
      <w:numFmt w:val="decimal"/>
      <w:pStyle w:val="a"/>
      <w:lvlText w:val="%1."/>
      <w:lvlJc w:val="left"/>
      <w:pPr>
        <w:tabs>
          <w:tab w:val="num" w:pos="2849"/>
        </w:tabs>
        <w:ind w:left="284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AD4660E"/>
    <w:multiLevelType w:val="hybridMultilevel"/>
    <w:tmpl w:val="E648E574"/>
    <w:lvl w:ilvl="0" w:tplc="3F622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41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42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68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6A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2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8A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A4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7"/>
  </w:num>
  <w:num w:numId="7">
    <w:abstractNumId w:val="18"/>
  </w:num>
  <w:num w:numId="8">
    <w:abstractNumId w:val="2"/>
  </w:num>
  <w:num w:numId="9">
    <w:abstractNumId w:val="23"/>
  </w:num>
  <w:num w:numId="10">
    <w:abstractNumId w:val="10"/>
  </w:num>
  <w:num w:numId="11">
    <w:abstractNumId w:val="0"/>
  </w:num>
  <w:num w:numId="12">
    <w:abstractNumId w:val="16"/>
  </w:num>
  <w:num w:numId="13">
    <w:abstractNumId w:val="19"/>
  </w:num>
  <w:num w:numId="14">
    <w:abstractNumId w:val="20"/>
  </w:num>
  <w:num w:numId="15">
    <w:abstractNumId w:val="21"/>
  </w:num>
  <w:num w:numId="16">
    <w:abstractNumId w:val="6"/>
  </w:num>
  <w:num w:numId="17">
    <w:abstractNumId w:val="8"/>
  </w:num>
  <w:num w:numId="18">
    <w:abstractNumId w:val="25"/>
  </w:num>
  <w:num w:numId="19">
    <w:abstractNumId w:val="17"/>
  </w:num>
  <w:num w:numId="20">
    <w:abstractNumId w:val="1"/>
  </w:num>
  <w:num w:numId="21">
    <w:abstractNumId w:val="5"/>
  </w:num>
  <w:num w:numId="22">
    <w:abstractNumId w:val="11"/>
  </w:num>
  <w:num w:numId="23">
    <w:abstractNumId w:val="14"/>
  </w:num>
  <w:num w:numId="24">
    <w:abstractNumId w:val="4"/>
  </w:num>
  <w:num w:numId="25">
    <w:abstractNumId w:val="9"/>
  </w:num>
  <w:num w:numId="26">
    <w:abstractNumId w:val="3"/>
  </w:num>
  <w:num w:numId="27">
    <w:abstractNumId w:val="23"/>
    <w:lvlOverride w:ilvl="0">
      <w:startOverride w:val="161"/>
    </w:lvlOverride>
  </w:num>
  <w:num w:numId="28">
    <w:abstractNumId w:val="23"/>
    <w:lvlOverride w:ilvl="0">
      <w:startOverride w:val="162"/>
    </w:lvlOverride>
  </w:num>
  <w:num w:numId="29">
    <w:abstractNumId w:val="23"/>
    <w:lvlOverride w:ilvl="0">
      <w:startOverride w:val="182"/>
    </w:lvlOverride>
  </w:num>
  <w:num w:numId="30">
    <w:abstractNumId w:val="23"/>
    <w:lvlOverride w:ilvl="0">
      <w:startOverride w:val="182"/>
    </w:lvlOverride>
  </w:num>
  <w:num w:numId="31">
    <w:abstractNumId w:val="23"/>
    <w:lvlOverride w:ilvl="0">
      <w:startOverride w:val="182"/>
    </w:lvlOverride>
  </w:num>
  <w:num w:numId="32">
    <w:abstractNumId w:val="23"/>
    <w:lvlOverride w:ilvl="0">
      <w:startOverride w:val="183"/>
    </w:lvlOverride>
  </w:num>
  <w:num w:numId="33">
    <w:abstractNumId w:val="23"/>
    <w:lvlOverride w:ilvl="0">
      <w:startOverride w:val="18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59F2"/>
    <w:rsid w:val="00073542"/>
    <w:rsid w:val="0007744C"/>
    <w:rsid w:val="001059DF"/>
    <w:rsid w:val="003514DB"/>
    <w:rsid w:val="003D0B63"/>
    <w:rsid w:val="003E7AFD"/>
    <w:rsid w:val="00486183"/>
    <w:rsid w:val="004A02C3"/>
    <w:rsid w:val="004C00A3"/>
    <w:rsid w:val="004D771B"/>
    <w:rsid w:val="00672D01"/>
    <w:rsid w:val="006C7E72"/>
    <w:rsid w:val="00711C9B"/>
    <w:rsid w:val="007A15E0"/>
    <w:rsid w:val="008C29CC"/>
    <w:rsid w:val="008D09F7"/>
    <w:rsid w:val="008F4AE0"/>
    <w:rsid w:val="00A9741E"/>
    <w:rsid w:val="00BB7150"/>
    <w:rsid w:val="00BF4721"/>
    <w:rsid w:val="00C53DC0"/>
    <w:rsid w:val="00CC3FB6"/>
    <w:rsid w:val="00D278D9"/>
    <w:rsid w:val="00E02434"/>
    <w:rsid w:val="00E159F2"/>
    <w:rsid w:val="00EA3C2B"/>
    <w:rsid w:val="00EE6281"/>
    <w:rsid w:val="00F16A26"/>
    <w:rsid w:val="00F4758C"/>
    <w:rsid w:val="00FC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4AE0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"/>
    <w:qFormat/>
    <w:rsid w:val="00E159F2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15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E159F2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E159F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МУ Обычный стиль"/>
    <w:basedOn w:val="a0"/>
    <w:autoRedefine/>
    <w:rsid w:val="00486183"/>
    <w:pPr>
      <w:numPr>
        <w:numId w:val="9"/>
      </w:numPr>
      <w:tabs>
        <w:tab w:val="clear" w:pos="2849"/>
        <w:tab w:val="num" w:pos="1276"/>
      </w:tabs>
      <w:autoSpaceDE w:val="0"/>
      <w:autoSpaceDN w:val="0"/>
      <w:adjustRightInd w:val="0"/>
      <w:spacing w:after="0" w:line="240" w:lineRule="atLeast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5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annotation reference"/>
    <w:basedOn w:val="a1"/>
    <w:uiPriority w:val="99"/>
    <w:semiHidden/>
    <w:unhideWhenUsed/>
    <w:rsid w:val="00E159F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E159F2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E159F2"/>
    <w:rPr>
      <w:rFonts w:ascii="Calibri" w:eastAsia="Times New Roman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59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59F2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E159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159F2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E159F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1"/>
    <w:link w:val="ab"/>
    <w:uiPriority w:val="99"/>
    <w:rsid w:val="00E159F2"/>
    <w:rPr>
      <w:rFonts w:ascii="Calibri" w:eastAsia="Times New Roman" w:hAnsi="Calibri" w:cs="Times New Roman"/>
    </w:rPr>
  </w:style>
  <w:style w:type="paragraph" w:styleId="ad">
    <w:name w:val="footer"/>
    <w:basedOn w:val="a0"/>
    <w:link w:val="ae"/>
    <w:uiPriority w:val="99"/>
    <w:unhideWhenUsed/>
    <w:rsid w:val="00E159F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E159F2"/>
    <w:rPr>
      <w:rFonts w:ascii="Calibri" w:eastAsia="Times New Roman" w:hAnsi="Calibri" w:cs="Times New Roman"/>
    </w:rPr>
  </w:style>
  <w:style w:type="character" w:customStyle="1" w:styleId="ConsPlusNormal0">
    <w:name w:val="ConsPlusNormal Знак"/>
    <w:basedOn w:val="a1"/>
    <w:link w:val="ConsPlusNormal"/>
    <w:locked/>
    <w:rsid w:val="00E159F2"/>
    <w:rPr>
      <w:rFonts w:ascii="Arial" w:eastAsia="Times New Roman" w:hAnsi="Arial" w:cs="Arial"/>
      <w:sz w:val="20"/>
      <w:szCs w:val="20"/>
    </w:rPr>
  </w:style>
  <w:style w:type="character" w:styleId="af">
    <w:name w:val="Hyperlink"/>
    <w:basedOn w:val="a1"/>
    <w:uiPriority w:val="99"/>
    <w:unhideWhenUsed/>
    <w:rsid w:val="00E159F2"/>
    <w:rPr>
      <w:rFonts w:cs="Times New Roman"/>
      <w:color w:val="0000FF"/>
      <w:u w:val="single"/>
    </w:rPr>
  </w:style>
  <w:style w:type="paragraph" w:customStyle="1" w:styleId="ConsPlusDocList">
    <w:name w:val="ConsPlusDocList"/>
    <w:next w:val="a0"/>
    <w:rsid w:val="00E159F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E159F2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E15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2"/>
    <w:uiPriority w:val="59"/>
    <w:rsid w:val="00E15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0"/>
    <w:link w:val="af2"/>
    <w:uiPriority w:val="99"/>
    <w:semiHidden/>
    <w:rsid w:val="00E1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E159F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159F2"/>
    <w:rPr>
      <w:vertAlign w:val="superscript"/>
    </w:rPr>
  </w:style>
  <w:style w:type="paragraph" w:styleId="af4">
    <w:name w:val="List Paragraph"/>
    <w:basedOn w:val="a0"/>
    <w:uiPriority w:val="34"/>
    <w:qFormat/>
    <w:rsid w:val="00BB7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6A3FDFB57ADE67565785FA5B1F79448AAB791CFB015B938CAC1C605C09D84FBBE14DC12E7F61Cg813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dovka@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15252BDC0AD0963268E7F8A7D7F72EF7C52E8EA0C4631B0D39E1D45D490E9D50F3EACF07C94F92tA3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6A3FDFB57ADE67565785FA5B1F79448AAB791CFB015B938CAC1C605gC1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52D2-5EA2-4EA9-80A1-54DD4238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12954</Words>
  <Characters>73843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12</cp:revision>
  <cp:lastPrinted>2015-06-04T06:56:00Z</cp:lastPrinted>
  <dcterms:created xsi:type="dcterms:W3CDTF">2015-03-10T05:44:00Z</dcterms:created>
  <dcterms:modified xsi:type="dcterms:W3CDTF">2015-06-04T06:58:00Z</dcterms:modified>
</cp:coreProperties>
</file>