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27" w:rsidRDefault="00866927" w:rsidP="00866927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866927" w:rsidRDefault="00866927" w:rsidP="00866927">
      <w:pPr>
        <w:jc w:val="center"/>
        <w:rPr>
          <w:b/>
        </w:rPr>
      </w:pPr>
      <w:r>
        <w:rPr>
          <w:b/>
        </w:rPr>
        <w:t>ПОСТАНОВЛЕНИЕ</w:t>
      </w:r>
    </w:p>
    <w:p w:rsidR="00866927" w:rsidRDefault="00866927" w:rsidP="00866927">
      <w:r>
        <w:t xml:space="preserve">            </w:t>
      </w:r>
    </w:p>
    <w:p w:rsidR="00866927" w:rsidRDefault="00866927" w:rsidP="00866927">
      <w:pPr>
        <w:rPr>
          <w:b/>
        </w:rPr>
      </w:pPr>
    </w:p>
    <w:p w:rsidR="00866927" w:rsidRDefault="00866927" w:rsidP="00866927">
      <w:pPr>
        <w:rPr>
          <w:b/>
        </w:rPr>
      </w:pPr>
      <w:r>
        <w:t xml:space="preserve">22.11.2013                                                                                                                           № </w:t>
      </w:r>
      <w:r w:rsidRPr="00FA76BA">
        <w:t>88</w:t>
      </w:r>
    </w:p>
    <w:p w:rsidR="00866927" w:rsidRDefault="00866927" w:rsidP="00866927">
      <w:pPr>
        <w:jc w:val="center"/>
      </w:pPr>
      <w:r>
        <w:t>с. Пудовка</w:t>
      </w:r>
    </w:p>
    <w:p w:rsidR="00866927" w:rsidRDefault="00866927" w:rsidP="00866927">
      <w:pPr>
        <w:jc w:val="center"/>
      </w:pPr>
      <w:r>
        <w:t>Кривошеинский район</w:t>
      </w:r>
    </w:p>
    <w:p w:rsidR="00866927" w:rsidRDefault="00866927" w:rsidP="00866927">
      <w:pPr>
        <w:jc w:val="center"/>
        <w:rPr>
          <w:sz w:val="20"/>
          <w:szCs w:val="20"/>
        </w:rPr>
      </w:pPr>
      <w:r>
        <w:t>Томская область</w:t>
      </w: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r>
        <w:t>О    реализации    на   территории  Пудовского</w:t>
      </w:r>
    </w:p>
    <w:p w:rsidR="00866927" w:rsidRDefault="00866927" w:rsidP="00866927">
      <w:r>
        <w:t xml:space="preserve">сельского           поселения              переданных    </w:t>
      </w:r>
    </w:p>
    <w:p w:rsidR="00866927" w:rsidRDefault="00866927" w:rsidP="00866927">
      <w:r>
        <w:t xml:space="preserve">государственных            полномочий             по     </w:t>
      </w:r>
    </w:p>
    <w:p w:rsidR="00866927" w:rsidRDefault="00866927" w:rsidP="00866927">
      <w:r>
        <w:t xml:space="preserve">обеспечению         жилыми          помещениями </w:t>
      </w:r>
    </w:p>
    <w:p w:rsidR="00866927" w:rsidRDefault="00866927" w:rsidP="00866927">
      <w:r>
        <w:t>детей-сирот, детей, оставшихся без попечения</w:t>
      </w:r>
    </w:p>
    <w:p w:rsidR="00866927" w:rsidRDefault="00866927" w:rsidP="00866927">
      <w:r>
        <w:t>родителей, и лиц из их числа</w:t>
      </w:r>
    </w:p>
    <w:p w:rsidR="00866927" w:rsidRDefault="00866927" w:rsidP="00866927"/>
    <w:p w:rsidR="00866927" w:rsidRDefault="00866927" w:rsidP="00866927"/>
    <w:p w:rsidR="00866927" w:rsidRDefault="00866927" w:rsidP="00866927">
      <w: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17.12.2012 № 224-ОЗ «О внесении изменений в отдельные законодательные  акты Томской области в части обеспечения жилыми помещениями детей-сирот и детей, оставшихся без попечения родителей», руководствуясь Уставом муниципального образования «Пудовское сельское поселение»  </w:t>
      </w:r>
    </w:p>
    <w:p w:rsidR="00866927" w:rsidRDefault="00866927" w:rsidP="00866927"/>
    <w:p w:rsidR="00866927" w:rsidRDefault="00866927" w:rsidP="00866927">
      <w:r>
        <w:t>ПОСТАНОВЛЯЮ: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t>Администрации Пудовского сельского поселения принять на неопределённый срок исполнение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либо собственниками жилых помещений, а также детей –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t>Исполнение государственных полномочий, указанных в пункте 1 настоящего постановления, поручить осуществлять Администрации Пудовского сельского поселения за счет межбюджетных трансфертов.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t>Утвердить Порядок исполнения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не имеющих закреплённого жилого помещения, за счет межбюджетных трансфертов, согласно приложению 1.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t>Утвердить Положение об организации деятельности комиссии по признанию жилого помещения, планируемого к приобретению в муниципальную собственность муниципального образования «Пудовское  сельское поселение» с целью формирования  специализированного жилищного фонда, заключения договоров найма специализированных жилых помещений и предоставления специализированных жилых помещений детям – сиротам и детям, оставшимся без попечения родителей, а также из их числа, благоустроенным применительно у условиям соответствующего населенного пункта, согласно приложению 2.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lastRenderedPageBreak/>
        <w:t>Утвердить форму акта обследования жилого помещения, согласно приложению 3.</w:t>
      </w:r>
    </w:p>
    <w:p w:rsidR="00866927" w:rsidRDefault="00866927" w:rsidP="00866927">
      <w:pPr>
        <w:numPr>
          <w:ilvl w:val="1"/>
          <w:numId w:val="1"/>
        </w:numPr>
        <w:ind w:left="0"/>
      </w:pPr>
      <w:r>
        <w:t xml:space="preserve">Контроль исполнения настоящего постановления возложить на управляющего делами Администрации Пудовского сельского поселения Пехтелёву Л.В. </w:t>
      </w:r>
    </w:p>
    <w:p w:rsidR="00866927" w:rsidRDefault="00866927" w:rsidP="00866927"/>
    <w:p w:rsidR="00866927" w:rsidRDefault="00866927" w:rsidP="00866927"/>
    <w:p w:rsidR="00866927" w:rsidRDefault="00866927" w:rsidP="00866927"/>
    <w:p w:rsidR="00866927" w:rsidRDefault="00866927" w:rsidP="00866927"/>
    <w:p w:rsidR="00866927" w:rsidRDefault="00866927" w:rsidP="00866927">
      <w:r>
        <w:t>Глава Пудовского сельского поселения</w:t>
      </w:r>
    </w:p>
    <w:p w:rsidR="00866927" w:rsidRDefault="00866927" w:rsidP="00866927">
      <w:r>
        <w:t>(Глава Администрации)                                                                         Ю.В.Севостьянов</w:t>
      </w:r>
    </w:p>
    <w:p w:rsidR="00866927" w:rsidRDefault="00866927" w:rsidP="00866927"/>
    <w:p w:rsidR="00866927" w:rsidRDefault="00866927" w:rsidP="00866927"/>
    <w:p w:rsidR="00866927" w:rsidRDefault="00866927" w:rsidP="00866927"/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  <w:r>
        <w:rPr>
          <w:sz w:val="20"/>
          <w:szCs w:val="20"/>
        </w:rPr>
        <w:t>Пехтелева Л.В.</w:t>
      </w:r>
    </w:p>
    <w:p w:rsidR="00866927" w:rsidRDefault="00866927" w:rsidP="00866927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866927" w:rsidRDefault="00866927" w:rsidP="00866927">
      <w:pPr>
        <w:rPr>
          <w:sz w:val="20"/>
          <w:szCs w:val="20"/>
        </w:rPr>
      </w:pPr>
      <w:r>
        <w:rPr>
          <w:sz w:val="20"/>
          <w:szCs w:val="20"/>
        </w:rPr>
        <w:t>Комиссия</w:t>
      </w:r>
    </w:p>
    <w:p w:rsidR="00866927" w:rsidRDefault="00866927" w:rsidP="00866927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22.11.2013 № 88</w:t>
      </w:r>
    </w:p>
    <w:p w:rsidR="00866927" w:rsidRDefault="00866927" w:rsidP="00866927">
      <w:pPr>
        <w:jc w:val="right"/>
        <w:rPr>
          <w:sz w:val="22"/>
          <w:szCs w:val="22"/>
        </w:rPr>
      </w:pPr>
    </w:p>
    <w:p w:rsidR="00866927" w:rsidRDefault="00866927" w:rsidP="00866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 w:rsidR="00866927" w:rsidRDefault="00866927" w:rsidP="00866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исполнения отдельных государственных полномочий по обеспечению жилыми помещениями детей сирот и детей, оставшихся без попечения родителей, лиц из числа детей – сирот и детей, оставшихся без попечения родителей, не имеющих закреплённого жилого помещения, за счет межбюджетных трансфертов</w:t>
      </w:r>
    </w:p>
    <w:p w:rsidR="00866927" w:rsidRDefault="00866927" w:rsidP="00866927">
      <w:pPr>
        <w:jc w:val="right"/>
        <w:rPr>
          <w:sz w:val="22"/>
          <w:szCs w:val="22"/>
        </w:rPr>
      </w:pPr>
    </w:p>
    <w:p w:rsidR="00866927" w:rsidRDefault="00866927" w:rsidP="00866927">
      <w:pPr>
        <w:ind w:left="1005"/>
        <w:jc w:val="center"/>
      </w:pPr>
      <w:r>
        <w:t>1.ОБЩИЕ  ПОЛОЖЕНИЯ</w:t>
      </w:r>
    </w:p>
    <w:p w:rsidR="00866927" w:rsidRDefault="00866927" w:rsidP="00866927">
      <w:pPr>
        <w:ind w:left="1005"/>
        <w:jc w:val="center"/>
      </w:pPr>
    </w:p>
    <w:p w:rsidR="00866927" w:rsidRDefault="00866927" w:rsidP="00866927">
      <w:pPr>
        <w:autoSpaceDE w:val="0"/>
        <w:autoSpaceDN w:val="0"/>
        <w:adjustRightInd w:val="0"/>
        <w:jc w:val="both"/>
      </w:pPr>
      <w:r>
        <w:t xml:space="preserve">         1.1.Настоящий Порядок разработан в соответствии с Гражданским кодексом Российской Федерации, Семейным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Томской области от 17.12.2012          № 224-ОЗ «О внесении изменений в отдельные законодательные  акты Томской области в части обеспечения жилыми помещениями детей-сирот и детей, оставшихся без попечения родителей»</w:t>
      </w:r>
    </w:p>
    <w:p w:rsidR="00866927" w:rsidRDefault="00866927" w:rsidP="00866927">
      <w:pPr>
        <w:jc w:val="both"/>
      </w:pPr>
      <w:r>
        <w:t xml:space="preserve">         1.2. Настоящий Порядок регулирует порядок исполнения Администрацией Пудовского сельского поселения  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либо собственниками жилых помещений, а также детей –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в рамках выделенных межбюджетных трансфертов.</w:t>
      </w:r>
    </w:p>
    <w:p w:rsidR="00866927" w:rsidRDefault="00866927" w:rsidP="00866927">
      <w:pPr>
        <w:autoSpaceDE w:val="0"/>
        <w:autoSpaceDN w:val="0"/>
        <w:adjustRightInd w:val="0"/>
        <w:jc w:val="both"/>
      </w:pPr>
    </w:p>
    <w:p w:rsidR="00866927" w:rsidRDefault="00866927" w:rsidP="00866927">
      <w:pPr>
        <w:autoSpaceDE w:val="0"/>
        <w:autoSpaceDN w:val="0"/>
        <w:adjustRightInd w:val="0"/>
        <w:jc w:val="center"/>
        <w:outlineLvl w:val="1"/>
      </w:pPr>
      <w:r>
        <w:t>2. ФИНАНСОВОЕ ОБЕСПЕЧЕНИЕ ОСУЩЕСТВЛЕНИЯ АДМИНИСТРАЦИЕЙ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ПУДОВСКОГО СЕЛЬСКОГО ПОСЕЛЕНИЯ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ПЕРЕДАВАЕМЫХ ГОСУДАРСТВЕННЫХ ПОЛНОМОЧИЙ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 xml:space="preserve">2.1. Исполнение государственных полномочий, указанных в пункте 1.2 настоящего Порядка, осуществляются за счет выделенных межбюджетных  трансфертов на обеспечение жилыми помещениями детей-сирот и детей, оставшихся без попечения родителей, а также лиц из их числа 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2.2. Администрации Пудовского сельского поселения запрещается использование финансовых средств, полученных в виде межбюджетных трансфертов  на осуществление переданных государственных полномочий, на другие цели.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2.4. Администрация Пудовского сельского поселения может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действующим законодательством и Уставом муниципального образования «Пудовское сельское поселение».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</w:pPr>
    </w:p>
    <w:p w:rsidR="00866927" w:rsidRDefault="00866927" w:rsidP="00866927">
      <w:pPr>
        <w:autoSpaceDE w:val="0"/>
        <w:autoSpaceDN w:val="0"/>
        <w:adjustRightInd w:val="0"/>
      </w:pPr>
    </w:p>
    <w:p w:rsidR="00866927" w:rsidRDefault="00866927" w:rsidP="00866927">
      <w:pPr>
        <w:autoSpaceDE w:val="0"/>
        <w:autoSpaceDN w:val="0"/>
        <w:adjustRightInd w:val="0"/>
      </w:pPr>
    </w:p>
    <w:p w:rsidR="00866927" w:rsidRDefault="00866927" w:rsidP="00866927">
      <w:pPr>
        <w:autoSpaceDE w:val="0"/>
        <w:autoSpaceDN w:val="0"/>
        <w:adjustRightInd w:val="0"/>
      </w:pPr>
    </w:p>
    <w:p w:rsidR="00866927" w:rsidRDefault="00866927" w:rsidP="0086692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r>
        <w:lastRenderedPageBreak/>
        <w:t>ПОРЯДОК ИСПОЛЬЗОВАНИЯ МЕЖБЮДЖЕТНЫХ ТРАНСФЕРТОВ  НА ПРИОБРЕТЕНИЕ ЖИЛЬЯ ДЕТЯМ-СИРОТАМ</w:t>
      </w:r>
    </w:p>
    <w:p w:rsidR="00866927" w:rsidRDefault="00866927" w:rsidP="00866927">
      <w:pPr>
        <w:autoSpaceDE w:val="0"/>
        <w:autoSpaceDN w:val="0"/>
        <w:adjustRightInd w:val="0"/>
        <w:ind w:left="1005"/>
        <w:outlineLvl w:val="1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3.1. Межбюджетные трансферты, на приобретение жилья детям-сиротам в рамках выделенных средств, направляется на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являющихся нанимателями жилых помещений по договорам социального найма либо собственниками жилых помещений, а также детям – сиротам и детям, оставшимся без попечения родителей, лицам из числа детей-сирот и детям, оставшимся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</w:p>
    <w:p w:rsidR="00866927" w:rsidRDefault="00866927" w:rsidP="00866927">
      <w:pPr>
        <w:autoSpaceDE w:val="0"/>
        <w:autoSpaceDN w:val="0"/>
        <w:adjustRightInd w:val="0"/>
        <w:jc w:val="both"/>
      </w:pPr>
      <w:r>
        <w:t xml:space="preserve">      3.2. Регистрационный учет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жилого помещения, осуществляет постоянная общественная жилищная комиссия при Администрации Пудовского сельского поселения (далее – комиссия), утвержденная постановлением Администрации Пудовского сельского поселения. </w:t>
      </w:r>
    </w:p>
    <w:p w:rsidR="00866927" w:rsidRDefault="00866927" w:rsidP="00866927">
      <w:pPr>
        <w:autoSpaceDE w:val="0"/>
        <w:autoSpaceDN w:val="0"/>
        <w:adjustRightInd w:val="0"/>
        <w:jc w:val="both"/>
      </w:pPr>
      <w:r>
        <w:t xml:space="preserve">       3.3. Очередность распределения приобретаемых жилых помещений определяется постановлением Администрации Пудовского сельского поселения  на основании решения комиссии.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3.4. Общая площадь приобретаемых жилых помещений должна быть не ниже установленных  норм предоставления общей площади жилого помещения по договору специализированного жилищного найма для детей-сирот и детей, оставшихся без попечения родителей, а так же лиц из их числа.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 xml:space="preserve">3.5. Стоимость приобретаемых жилых помещений определяется исходя из утвержденной расчетной  стоимости 1 квадратного метра общей площади жилья на территории муниципального образования «Пудовское сельское поселение» 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3.6. Процедура приобретения жилых помещений производится в соответствии со статьей 454 Гражданского кодекса Российской Федерации.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4. ПОРЯДОК ОТЧЕТНОСТИ ОБ ОСУЩЕСТВЛЕНИИ ПЕРЕДАННЫХ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ГОСУДАРСТВЕННЫХ ПОЛНОМОЧИЙ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Администрация Пудовского сельского поселения представляет  в Управление финансов Администрации Кривошеинского района отчетность об использовании выделенных межбюджетных трансфертов  на осуществление переданных государственных полномочий по форме и в сроки,  установленные уполномоченным органом.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jc w:val="center"/>
        <w:outlineLvl w:val="1"/>
      </w:pPr>
      <w:r>
        <w:t>5. ПОРЯДОК ОСУЩЕСТВЛЕНИЯ КОНТРОЛЯ ЗА ИСПОЛНЕНИЕМ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ПЕРЕДАННЫХ ГОСУДАРСТВЕННЫХ ПОЛНОМОЧИЙ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5.1. Целью контроля за исполнением переданных государственных полномочий является обеспечение соблюдения при осуществлении государственных полномочий требований законодательства Российской Федерации и законодательства Томской области.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 xml:space="preserve">5.2. Контроль за исполнением переданных государственных полномочий осуществляется в соответствии с действующим законодательством. 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</w:p>
    <w:p w:rsidR="00866927" w:rsidRDefault="00866927" w:rsidP="00866927">
      <w:pPr>
        <w:autoSpaceDE w:val="0"/>
        <w:autoSpaceDN w:val="0"/>
        <w:adjustRightInd w:val="0"/>
        <w:jc w:val="center"/>
        <w:outlineLvl w:val="1"/>
      </w:pPr>
      <w:r>
        <w:lastRenderedPageBreak/>
        <w:t>6. УСЛОВИЯ И ПОРЯДОК ПРЕКРАЩЕНИЯ ИСПОЛНЕНИЯ ПЕРЕДАННЫХ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ГОСУДАРСТВЕННЫХ ПОЛНОМОЧИЙ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6.1. Исполнение переданных государственных полномочий может быть прекращено в случае вступления в силу федерального закона или закона Томской области, в связи с которыми реализация переданных государственных полномочий органами местного самоуправления становится невозможной.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6.2. Исполнение переданных государственных полномочий может быть прекращено или приостановлено законом Томской области по инициативе Губернатора Томской области по следующим основаниям: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6.2.1. В случае неисполнения, ненадлежащего исполнения или невозможности исполнения переданных государственных полномочий.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6.2.2. В случае нецелесообразности исполнения переданных государственных полномочий.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6.2.3. По иным основаниям, предусмотренным законодательством Российской Федерации и законодательством Томской области.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>6.3. Возврат финансовых  средств, переданных Администрации Пудовского сельского поселения для исполнения переданных государственных полномочий, в случае прекращения и приостановления их исполнения осуществляется в порядке, предусмотренном законодательством Российской Федерации и законодательством Томской области.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jc w:val="center"/>
        <w:outlineLvl w:val="1"/>
      </w:pPr>
      <w:r>
        <w:t>7. ОТВЕТСТВЕННОСТЬ ЗА НЕИСПОЛНЕНИЕ ИЛИ НЕНАДЛЕЖАЩЕЕ</w:t>
      </w:r>
    </w:p>
    <w:p w:rsidR="00866927" w:rsidRDefault="00866927" w:rsidP="00866927">
      <w:pPr>
        <w:autoSpaceDE w:val="0"/>
        <w:autoSpaceDN w:val="0"/>
        <w:adjustRightInd w:val="0"/>
        <w:jc w:val="center"/>
      </w:pPr>
      <w:r>
        <w:t>ИСПОЛНЕНИЕ ПЕРЕДАННЫХ ГОСУДАРСТВЕННЫХ ПОЛНОМОЧИЙ</w:t>
      </w:r>
    </w:p>
    <w:p w:rsidR="00866927" w:rsidRDefault="00866927" w:rsidP="00866927">
      <w:pPr>
        <w:autoSpaceDE w:val="0"/>
        <w:autoSpaceDN w:val="0"/>
        <w:adjustRightInd w:val="0"/>
        <w:jc w:val="center"/>
      </w:pP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  <w:r>
        <w:t xml:space="preserve">7.1. Администрация Пудовского сельского поселения несёт ответственность за неисполнение или ненадлежащее исполнение переданных государственных полномочий в соответствии с законодательством Российской Федерации и законодательством Томской области. </w:t>
      </w:r>
    </w:p>
    <w:p w:rsidR="00866927" w:rsidRDefault="00866927" w:rsidP="00866927">
      <w:pPr>
        <w:autoSpaceDE w:val="0"/>
        <w:autoSpaceDN w:val="0"/>
        <w:adjustRightInd w:val="0"/>
        <w:ind w:firstLine="540"/>
        <w:jc w:val="both"/>
      </w:pPr>
    </w:p>
    <w:p w:rsidR="00866927" w:rsidRDefault="00866927" w:rsidP="00866927">
      <w:pPr>
        <w:jc w:val="right"/>
      </w:pPr>
    </w:p>
    <w:p w:rsidR="00866927" w:rsidRDefault="00866927" w:rsidP="00866927">
      <w:pPr>
        <w:jc w:val="right"/>
        <w:rPr>
          <w:sz w:val="22"/>
          <w:szCs w:val="22"/>
        </w:rPr>
      </w:pPr>
    </w:p>
    <w:p w:rsidR="00866927" w:rsidRDefault="00866927" w:rsidP="00866927">
      <w:pPr>
        <w:jc w:val="right"/>
        <w:rPr>
          <w:sz w:val="22"/>
          <w:szCs w:val="22"/>
        </w:rPr>
      </w:pPr>
    </w:p>
    <w:p w:rsidR="00866927" w:rsidRDefault="00866927" w:rsidP="00866927">
      <w:pPr>
        <w:jc w:val="right"/>
        <w:rPr>
          <w:sz w:val="22"/>
          <w:szCs w:val="22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rPr>
          <w:sz w:val="20"/>
          <w:szCs w:val="20"/>
        </w:rPr>
      </w:pPr>
    </w:p>
    <w:p w:rsidR="00866927" w:rsidRDefault="00866927" w:rsidP="00866927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22.11.2013 № 88</w:t>
      </w:r>
    </w:p>
    <w:p w:rsidR="00866927" w:rsidRDefault="00866927" w:rsidP="0086692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866927" w:rsidRDefault="00866927" w:rsidP="00866927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ind w:firstLine="708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Положение</w:t>
      </w:r>
    </w:p>
    <w:p w:rsidR="00866927" w:rsidRDefault="00866927" w:rsidP="00866927">
      <w:pPr>
        <w:jc w:val="center"/>
        <w:rPr>
          <w:b/>
          <w:color w:val="000000"/>
        </w:rPr>
      </w:pPr>
      <w:r>
        <w:rPr>
          <w:b/>
          <w:color w:val="000000"/>
        </w:rPr>
        <w:t>об организации деятельности комиссии по признанию жилого помещения, планируемого к приобретению в муниципальную собственность муниципального образования «Пудовское сельское поселение» с целью формирования специализированного жилищного фонда</w:t>
      </w:r>
      <w:r>
        <w:rPr>
          <w:b/>
          <w:bCs/>
          <w:color w:val="000000"/>
        </w:rPr>
        <w:t>, </w:t>
      </w:r>
      <w:r>
        <w:rPr>
          <w:b/>
          <w:color w:val="000000"/>
        </w:rPr>
        <w:t>заключения договоров найма специализированных жилых помещений и предоставления специализированных жилых помещений детям-сиротам и детям, оставшимся без попечения родителей, а также лицам из их числа, благоустроенным применительно к условиям соответствующего населенного пункта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866927" w:rsidRDefault="00866927" w:rsidP="00866927">
      <w:pPr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866927" w:rsidRDefault="00866927" w:rsidP="00866927">
      <w:pPr>
        <w:rPr>
          <w:color w:val="000000"/>
        </w:rPr>
      </w:pPr>
      <w:r>
        <w:rPr>
          <w:color w:val="000000"/>
        </w:rPr>
        <w:t> 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1.1. Комиссия по признанию жилого помещения, планируемого к приобретению в муниципальную собственность муниципального образования «Пудовское сельское поселение» с целью формирования специализированного жилищного фонда</w:t>
      </w:r>
      <w:r>
        <w:rPr>
          <w:b/>
          <w:bCs/>
          <w:color w:val="000000"/>
        </w:rPr>
        <w:t>, </w:t>
      </w:r>
      <w:r>
        <w:rPr>
          <w:color w:val="000000"/>
        </w:rPr>
        <w:t>заключения договоров найма специализированных жилых помещений и предоставления специализированных жилых помещений детям-сиротам и детям, оставшимся без попечения родителей, а также лицам из их числа, благоустроенным применительно к условиям соответствующего населенного пункта (далее - комиссия)  создается в целях определения уровня благоустроенности жилого помещения, планируемого к приобретению в муниципальную собственность, применительно к конкретному населенному пункту муниципального образования «Пудовское сельское поселение» , в котором находится  жилое помещение.</w:t>
      </w:r>
    </w:p>
    <w:p w:rsidR="00866927" w:rsidRDefault="00866927" w:rsidP="00866927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866927" w:rsidRDefault="00866927" w:rsidP="00866927">
      <w:pPr>
        <w:jc w:val="center"/>
        <w:rPr>
          <w:color w:val="000000"/>
        </w:rPr>
      </w:pPr>
      <w:r>
        <w:rPr>
          <w:color w:val="000000"/>
        </w:rPr>
        <w:t>2. ПОРЯДОК ОБРАЗОВАНИЯ И СОСТАВ КОМИССИИ</w:t>
      </w:r>
    </w:p>
    <w:p w:rsidR="00866927" w:rsidRDefault="00866927" w:rsidP="00866927">
      <w:pPr>
        <w:rPr>
          <w:color w:val="000000"/>
        </w:rPr>
      </w:pPr>
      <w:r>
        <w:rPr>
          <w:color w:val="000000"/>
        </w:rPr>
        <w:t> 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2.1. В состав комиссии входят специалисты Администрации Пудовского сельского поселения,  представители органа опеки и попечительства Администрации Кривошеинского района.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Комиссия имеет право приглашать иных специалистов, необходимых для проведения обследования. 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2.2. Персональный состав комиссии утверждается постановлением  Администрации Пудовского сельского поселения.</w:t>
      </w:r>
    </w:p>
    <w:p w:rsidR="00866927" w:rsidRDefault="00866927" w:rsidP="00866927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866927" w:rsidRDefault="00866927" w:rsidP="00866927">
      <w:pPr>
        <w:jc w:val="center"/>
        <w:rPr>
          <w:color w:val="000000"/>
        </w:rPr>
      </w:pPr>
      <w:r>
        <w:rPr>
          <w:color w:val="000000"/>
        </w:rPr>
        <w:t>3.ОСНОВНЫЕ ЗАДАЧИ, ФУНКЦИИ И ПОЛНОМОЧИЯ КОМИССИИ</w:t>
      </w:r>
    </w:p>
    <w:p w:rsidR="00866927" w:rsidRDefault="00866927" w:rsidP="00866927">
      <w:pPr>
        <w:rPr>
          <w:color w:val="000000"/>
        </w:rPr>
      </w:pPr>
      <w:r>
        <w:rPr>
          <w:color w:val="000000"/>
        </w:rPr>
        <w:t> </w:t>
      </w:r>
    </w:p>
    <w:p w:rsidR="00866927" w:rsidRDefault="00866927" w:rsidP="00866927">
      <w:pPr>
        <w:rPr>
          <w:color w:val="000000"/>
        </w:rPr>
      </w:pPr>
      <w:r>
        <w:rPr>
          <w:color w:val="000000"/>
        </w:rPr>
        <w:t xml:space="preserve">      3.1. Основными задачами комиссии является:</w:t>
      </w:r>
    </w:p>
    <w:p w:rsidR="00866927" w:rsidRDefault="00866927" w:rsidP="00866927">
      <w:pPr>
        <w:rPr>
          <w:color w:val="000000"/>
        </w:rPr>
      </w:pPr>
      <w:r>
        <w:rPr>
          <w:color w:val="000000"/>
        </w:rPr>
        <w:t>- установление соответствия пригодности (непригодности) жилого помещения приобретаемого для проживания детей – сирот и детей, оставшихся без попечения родителей в муниципальную собственность  муниципального образования «Пудовское сельское поселение».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3.2. Комиссия обследует  жилое помещение,  планируемое к приобретению в муниципальную собственность муниципального образования «Пудовское сельское поселение».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3.3. Комиссия оформляет и подписывает акт по форме согласно приложению № 3 к настоящему постановлению.</w:t>
      </w:r>
    </w:p>
    <w:p w:rsidR="00866927" w:rsidRDefault="00866927" w:rsidP="00866927">
      <w:pPr>
        <w:ind w:firstLine="540"/>
        <w:jc w:val="both"/>
        <w:rPr>
          <w:color w:val="000000"/>
          <w:sz w:val="27"/>
          <w:szCs w:val="27"/>
        </w:rPr>
      </w:pPr>
      <w:r>
        <w:rPr>
          <w:color w:val="FF0000"/>
          <w:sz w:val="28"/>
          <w:szCs w:val="28"/>
        </w:rPr>
        <w:t> </w:t>
      </w:r>
    </w:p>
    <w:p w:rsidR="00866927" w:rsidRDefault="00866927" w:rsidP="00866927">
      <w:pPr>
        <w:ind w:firstLine="540"/>
        <w:jc w:val="center"/>
        <w:rPr>
          <w:color w:val="000000"/>
        </w:rPr>
      </w:pPr>
      <w:r>
        <w:rPr>
          <w:color w:val="000000"/>
        </w:rPr>
        <w:t>4. РЕГЛАМЕНТ РАБОТЫ КОМИССИИ</w:t>
      </w:r>
    </w:p>
    <w:p w:rsidR="00866927" w:rsidRDefault="00866927" w:rsidP="00866927">
      <w:pPr>
        <w:ind w:firstLine="540"/>
        <w:jc w:val="center"/>
        <w:rPr>
          <w:color w:val="000000"/>
        </w:rPr>
      </w:pPr>
      <w:r>
        <w:rPr>
          <w:color w:val="000000"/>
        </w:rPr>
        <w:t> 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4.1. Заседания комиссии проводятся по мере необходимости. Заседание является правомочным, если на нем присутствует более половины членов комиссии.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Секретарем комиссии ведется протокол заседания, который подписывается председателем комиссии и секретарем.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4.2. Решение комиссии оформляется актом, который подписывается председателем и  всеми присутствующими членами комиссии.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4.2. В заседании комиссии  принимает участие заявитель (собственник жилого помещения) или его уполномоченный представитель.</w:t>
      </w:r>
    </w:p>
    <w:p w:rsidR="00866927" w:rsidRDefault="00866927" w:rsidP="00866927">
      <w:pPr>
        <w:ind w:firstLine="540"/>
        <w:jc w:val="both"/>
        <w:rPr>
          <w:color w:val="000000"/>
        </w:rPr>
      </w:pPr>
      <w:r>
        <w:rPr>
          <w:color w:val="000000"/>
        </w:rPr>
        <w:t>4.3. Решение комиссии может быть обжаловано в порядке, установленном действующим законодательством.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866927" w:rsidRDefault="00866927" w:rsidP="00866927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22.11.2013 № 88</w:t>
      </w:r>
    </w:p>
    <w:p w:rsidR="00866927" w:rsidRDefault="00866927" w:rsidP="00866927">
      <w:pPr>
        <w:rPr>
          <w:rFonts w:ascii="Arial" w:hAnsi="Arial" w:cs="Arial"/>
          <w:color w:val="000000"/>
          <w:sz w:val="20"/>
          <w:szCs w:val="20"/>
        </w:rPr>
      </w:pPr>
    </w:p>
    <w:p w:rsidR="00866927" w:rsidRDefault="00866927" w:rsidP="00866927">
      <w:pPr>
        <w:rPr>
          <w:color w:val="000000"/>
        </w:rPr>
      </w:pPr>
    </w:p>
    <w:p w:rsidR="00866927" w:rsidRDefault="00866927" w:rsidP="00866927">
      <w:pPr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866927" w:rsidRDefault="00866927" w:rsidP="00866927">
      <w:pPr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«Утверждаю»:</w:t>
      </w:r>
    </w:p>
    <w:p w:rsidR="00866927" w:rsidRDefault="00866927" w:rsidP="00866927">
      <w:pPr>
        <w:jc w:val="right"/>
        <w:rPr>
          <w:color w:val="000000"/>
        </w:rPr>
      </w:pPr>
      <w:r>
        <w:rPr>
          <w:color w:val="000000"/>
        </w:rPr>
        <w:t xml:space="preserve">                                                                   Глава Администрации </w:t>
      </w:r>
    </w:p>
    <w:p w:rsidR="00866927" w:rsidRDefault="00866927" w:rsidP="00866927">
      <w:pPr>
        <w:jc w:val="right"/>
        <w:rPr>
          <w:color w:val="000000"/>
        </w:rPr>
      </w:pPr>
      <w:r>
        <w:rPr>
          <w:color w:val="000000"/>
        </w:rPr>
        <w:t>Пудовского сельского поселения</w:t>
      </w:r>
    </w:p>
    <w:p w:rsidR="00866927" w:rsidRDefault="00866927" w:rsidP="00866927">
      <w:pPr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 ______________________ Ф.И.О.</w:t>
      </w:r>
    </w:p>
    <w:p w:rsidR="00866927" w:rsidRDefault="00866927" w:rsidP="00866927">
      <w:pPr>
        <w:jc w:val="right"/>
        <w:rPr>
          <w:color w:val="000000"/>
        </w:rPr>
      </w:pPr>
      <w:r>
        <w:rPr>
          <w:color w:val="000000"/>
        </w:rPr>
        <w:t> </w:t>
      </w:r>
    </w:p>
    <w:p w:rsidR="00866927" w:rsidRDefault="00866927" w:rsidP="00866927">
      <w:pPr>
        <w:spacing w:line="360" w:lineRule="atLeast"/>
        <w:jc w:val="right"/>
        <w:rPr>
          <w:color w:val="000000"/>
        </w:rPr>
      </w:pPr>
      <w:r>
        <w:rPr>
          <w:color w:val="000000"/>
        </w:rPr>
        <w:t>от__________________201__ года</w:t>
      </w:r>
    </w:p>
    <w:p w:rsidR="00866927" w:rsidRDefault="00866927" w:rsidP="00866927">
      <w:pPr>
        <w:spacing w:line="360" w:lineRule="atLeast"/>
        <w:jc w:val="right"/>
        <w:rPr>
          <w:color w:val="000000"/>
        </w:rPr>
      </w:pP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АКТ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обследования жилого помещения _____________________________________________________________________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0"/>
          <w:szCs w:val="20"/>
        </w:rPr>
        <w:t>(указывается место нахождения  жилого помещения)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866927" w:rsidRDefault="00866927" w:rsidP="008669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        </w:t>
      </w:r>
      <w:r>
        <w:rPr>
          <w:color w:val="000000"/>
          <w:sz w:val="27"/>
          <w:szCs w:val="27"/>
        </w:rPr>
        <w:t xml:space="preserve">Комиссия по признанию жилого помещения, планируемого к приобретению в муниципальную собственность муниципального образования «Пудовское сельское поселение» с целью формирования специализированного жилищного фонда, заключения договоров найма специализированных жилых помещений и предоставления специализированных жилых помещений детям-сиротам и детям, оставшимся без попечения родителей, а также лицам из их числа, благоустроенным применительно к условиям соответствующего населенного пункта, утвержденная распоряжением Главы Администрации Пудовского сельского поселения от______201___года   №    , в составе: </w:t>
      </w:r>
      <w:r>
        <w:rPr>
          <w:color w:val="000000"/>
          <w:sz w:val="28"/>
          <w:szCs w:val="28"/>
        </w:rPr>
        <w:t>________________________________________________________________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Ф.И.О. членов комиссии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 присутствии сособственника жилого помещения (уполномоченного представителя) __________________________________________________________________, </w:t>
      </w:r>
      <w:r>
        <w:rPr>
          <w:color w:val="000000"/>
          <w:sz w:val="20"/>
          <w:szCs w:val="20"/>
        </w:rPr>
        <w:t>Ф.И.О.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провела обследование  жилого помещения (квартиры, жилого дома) расположенного по адресу______________________________________________, принадлежащего на праве собственности (общей долевой собственности (по  доли) ______________________________________________________________________________________________________________________________________________________, в связи с планированием его приобретения в муниципальную собственность муниципального образования «Пудовское сельское поселение».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Жилое помещение  (квартира, жилой дом) общей площадью _______ кв.м., жилой площадью _______ кв.м., состоит из:_________________________________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Жилое помещение (квартира) находится на ______ этаже многоквартирного жилого дома (жилой дом ____ - этажный).  Высота стен комнат в жилом помещении (квартире, жилом доме) ________ метра. Стены жилого помещения (квартиры, жилого дома) _________, перегородки __________, перекрытия _______________________.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Инженерное оборудование жилого помещения (квартиры, жилого дома):__________________________________________________________________</w:t>
      </w:r>
    </w:p>
    <w:p w:rsidR="00866927" w:rsidRDefault="00866927" w:rsidP="00866927">
      <w:pPr>
        <w:spacing w:line="36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наличие воды, отопления, канализации,  газа</w:t>
      </w:r>
      <w:r>
        <w:rPr>
          <w:color w:val="000000"/>
          <w:sz w:val="26"/>
          <w:szCs w:val="26"/>
        </w:rPr>
        <w:t>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имеется газовая плита и сантехническое оборудование: ________________________ ____________________________________________, находятся в исправном (неисправном) состоянии.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Полы:</w:t>
      </w:r>
    </w:p>
    <w:p w:rsidR="00866927" w:rsidRDefault="00866927" w:rsidP="00866927">
      <w:pPr>
        <w:spacing w:line="360" w:lineRule="atLeast"/>
        <w:ind w:firstLine="28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жилых комнатах -_________________________________________________,</w:t>
      </w:r>
    </w:p>
    <w:p w:rsidR="00866927" w:rsidRDefault="00866927" w:rsidP="00866927">
      <w:pPr>
        <w:spacing w:line="360" w:lineRule="atLeast"/>
        <w:ind w:firstLine="28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кухне – _________________________________________________________,</w:t>
      </w:r>
    </w:p>
    <w:p w:rsidR="00866927" w:rsidRDefault="00866927" w:rsidP="00866927">
      <w:pPr>
        <w:spacing w:line="360" w:lineRule="atLeast"/>
        <w:ind w:firstLine="28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ванной –________________________________________________________,</w:t>
      </w:r>
    </w:p>
    <w:p w:rsidR="00866927" w:rsidRDefault="00866927" w:rsidP="00866927">
      <w:pPr>
        <w:spacing w:line="360" w:lineRule="atLeast"/>
        <w:ind w:firstLine="28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прихожей - ______________________________________________________,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Осветительная электропроводка в исправном (неисправном) состоянии, счетчик потребления электроэнергии имеется, розетки, выключатели имеются (не имеются), в исправном (неисправном) состоянии.</w:t>
      </w:r>
    </w:p>
    <w:p w:rsidR="00866927" w:rsidRDefault="00866927" w:rsidP="00866927">
      <w:pPr>
        <w:spacing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Внутренняя отделка стен: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жилых комнатах -________________________;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кухне - _____________________________,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 местах примыкания к сантехническому оборудованию  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ванной – _________________________________;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прихожей – ________________________________.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Отделка потолков: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жилых комнатах ____________________________;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кухне _________________________;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прихожей ________________________;</w:t>
      </w:r>
    </w:p>
    <w:p w:rsidR="00866927" w:rsidRDefault="00866927" w:rsidP="00866927">
      <w:pPr>
        <w:spacing w:line="360" w:lineRule="atLeast"/>
        <w:ind w:firstLine="346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ванной _____________________.</w:t>
      </w:r>
    </w:p>
    <w:p w:rsidR="00866927" w:rsidRDefault="00866927" w:rsidP="00866927">
      <w:pPr>
        <w:spacing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 Осмотром установлено, что основные ограждающие конструкции жилого помещения (квартиры, жилого дома) находятся в хорошем состоянии. Инженерное оборудование, внутренняя отделка жилого помещения (квартиры, жилого дома) находятся в исправном состоянии. Оконные блоки в жилом помещении (квартире, жилом доме) _____________________________________________. Двери межкомнатные ___________________с дверными ручками, дверь входная:____________________________ с дверными ручками и исправными замками. Тепло-влажностный режим и санитарно-гигиенические условия проживания в помещениях квартиры нормальные. Балкон ________________, кладовая_____________,  погреб______________.</w:t>
      </w:r>
    </w:p>
    <w:p w:rsidR="00866927" w:rsidRDefault="00866927" w:rsidP="00866927">
      <w:pPr>
        <w:spacing w:before="7"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Выводы: жилое помещение (квартира, жилой дом) по адресу: ______________________________________________________________________, находится в хорошем техническом состоянии, благоустроена применительно к условиям _______________________ поселения, и пригодна для проживания.</w:t>
      </w:r>
    </w:p>
    <w:p w:rsidR="00866927" w:rsidRDefault="00866927" w:rsidP="00866927">
      <w:pPr>
        <w:spacing w:before="7"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866927" w:rsidRDefault="00866927" w:rsidP="00866927">
      <w:pPr>
        <w:spacing w:before="7"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Председатель комиссии:_________________________________________</w:t>
      </w:r>
    </w:p>
    <w:p w:rsidR="00866927" w:rsidRDefault="00866927" w:rsidP="00866927">
      <w:pPr>
        <w:spacing w:before="7"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Члены комиссии:_______________________________________________</w:t>
      </w:r>
    </w:p>
    <w:p w:rsidR="00866927" w:rsidRDefault="00866927" w:rsidP="00866927">
      <w:pPr>
        <w:spacing w:before="7" w:line="360" w:lineRule="atLeast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______________________________________________________________</w:t>
      </w:r>
    </w:p>
    <w:p w:rsidR="00866927" w:rsidRDefault="00866927" w:rsidP="00866927">
      <w:pPr>
        <w:rPr>
          <w:sz w:val="20"/>
          <w:szCs w:val="20"/>
        </w:rPr>
      </w:pPr>
      <w:r>
        <w:rPr>
          <w:color w:val="000000"/>
          <w:sz w:val="26"/>
          <w:szCs w:val="26"/>
        </w:rPr>
        <w:t>___________________________________________________________________</w:t>
      </w:r>
    </w:p>
    <w:p w:rsidR="00866927" w:rsidRDefault="00866927" w:rsidP="00866927"/>
    <w:p w:rsidR="00866927" w:rsidRDefault="00866927" w:rsidP="00866927"/>
    <w:p w:rsidR="00866927" w:rsidRDefault="00866927" w:rsidP="00866927"/>
    <w:p w:rsidR="00866927" w:rsidRDefault="00866927" w:rsidP="00866927"/>
    <w:p w:rsidR="00866927" w:rsidRDefault="00866927" w:rsidP="00866927"/>
    <w:p w:rsidR="00324488" w:rsidRDefault="00324488">
      <w:bookmarkStart w:id="0" w:name="_GoBack"/>
      <w:bookmarkEnd w:id="0"/>
    </w:p>
    <w:sectPr w:rsidR="0032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45B"/>
    <w:multiLevelType w:val="multilevel"/>
    <w:tmpl w:val="1DC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7"/>
    <w:rsid w:val="00324488"/>
    <w:rsid w:val="008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2014-02-25T10:25:00Z</dcterms:created>
  <dcterms:modified xsi:type="dcterms:W3CDTF">2014-02-25T10:25:00Z</dcterms:modified>
</cp:coreProperties>
</file>