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31" w:rsidRPr="00565BE2" w:rsidRDefault="005D3931" w:rsidP="005D3931">
      <w:pPr>
        <w:spacing w:line="240" w:lineRule="atLeast"/>
        <w:jc w:val="center"/>
        <w:rPr>
          <w:rFonts w:ascii="Times New Roman" w:hAnsi="Times New Roman"/>
          <w:b/>
        </w:rPr>
      </w:pPr>
      <w:r w:rsidRPr="00565BE2">
        <w:rPr>
          <w:rFonts w:ascii="Times New Roman" w:hAnsi="Times New Roman"/>
          <w:b/>
        </w:rPr>
        <w:t>АДМИНИСТРАЦИЯ  ПУДОВСКОГО  СЕЛЬСКОГО  ПОСЕЛЕНИЯ</w:t>
      </w:r>
    </w:p>
    <w:p w:rsidR="005D3931" w:rsidRPr="00565BE2" w:rsidRDefault="005D3931" w:rsidP="005D3931">
      <w:pPr>
        <w:spacing w:line="240" w:lineRule="atLeast"/>
        <w:jc w:val="center"/>
        <w:rPr>
          <w:rFonts w:ascii="Times New Roman" w:hAnsi="Times New Roman"/>
          <w:b/>
        </w:rPr>
      </w:pPr>
      <w:r w:rsidRPr="00565BE2">
        <w:rPr>
          <w:rFonts w:ascii="Times New Roman" w:hAnsi="Times New Roman"/>
          <w:b/>
        </w:rPr>
        <w:t>ПОСТАНОВЛЕНИЕ</w:t>
      </w:r>
    </w:p>
    <w:p w:rsidR="005D3931" w:rsidRPr="00565BE2" w:rsidRDefault="005D3931" w:rsidP="005D3931">
      <w:pPr>
        <w:spacing w:line="240" w:lineRule="atLeast"/>
        <w:rPr>
          <w:rFonts w:ascii="Times New Roman" w:hAnsi="Times New Roman"/>
        </w:rPr>
      </w:pPr>
    </w:p>
    <w:p w:rsidR="005D3931" w:rsidRPr="00565BE2" w:rsidRDefault="005D3931" w:rsidP="005D3931">
      <w:pPr>
        <w:spacing w:line="240" w:lineRule="atLeast"/>
        <w:rPr>
          <w:rFonts w:ascii="Times New Roman" w:hAnsi="Times New Roman"/>
          <w:b/>
        </w:rPr>
      </w:pPr>
    </w:p>
    <w:p w:rsidR="005D3931" w:rsidRPr="00565BE2" w:rsidRDefault="005D3931" w:rsidP="005D3931">
      <w:pPr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>20.05.2020</w:t>
      </w:r>
      <w:r w:rsidRPr="00565BE2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565BE2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>36</w:t>
      </w:r>
    </w:p>
    <w:p w:rsidR="005D3931" w:rsidRPr="00565BE2" w:rsidRDefault="005D3931" w:rsidP="005D3931">
      <w:pPr>
        <w:spacing w:after="0" w:line="240" w:lineRule="atLeast"/>
        <w:jc w:val="center"/>
        <w:rPr>
          <w:rFonts w:ascii="Times New Roman" w:hAnsi="Times New Roman"/>
        </w:rPr>
      </w:pPr>
      <w:r w:rsidRPr="00565BE2">
        <w:rPr>
          <w:rFonts w:ascii="Times New Roman" w:hAnsi="Times New Roman"/>
        </w:rPr>
        <w:t xml:space="preserve">с. </w:t>
      </w:r>
      <w:proofErr w:type="spellStart"/>
      <w:r w:rsidRPr="00565BE2">
        <w:rPr>
          <w:rFonts w:ascii="Times New Roman" w:hAnsi="Times New Roman"/>
        </w:rPr>
        <w:t>Пудовка</w:t>
      </w:r>
      <w:proofErr w:type="spellEnd"/>
    </w:p>
    <w:p w:rsidR="005D3931" w:rsidRPr="00565BE2" w:rsidRDefault="005D3931" w:rsidP="005D3931">
      <w:pPr>
        <w:spacing w:after="0" w:line="240" w:lineRule="atLeast"/>
        <w:jc w:val="center"/>
        <w:rPr>
          <w:rFonts w:ascii="Times New Roman" w:hAnsi="Times New Roman"/>
        </w:rPr>
      </w:pPr>
      <w:proofErr w:type="spellStart"/>
      <w:r w:rsidRPr="00565BE2">
        <w:rPr>
          <w:rFonts w:ascii="Times New Roman" w:hAnsi="Times New Roman"/>
        </w:rPr>
        <w:t>Кривошеинский</w:t>
      </w:r>
      <w:proofErr w:type="spellEnd"/>
      <w:r w:rsidRPr="00565BE2">
        <w:rPr>
          <w:rFonts w:ascii="Times New Roman" w:hAnsi="Times New Roman"/>
        </w:rPr>
        <w:t xml:space="preserve"> район</w:t>
      </w:r>
    </w:p>
    <w:p w:rsidR="005D3931" w:rsidRPr="00565BE2" w:rsidRDefault="005D3931" w:rsidP="005D3931">
      <w:pPr>
        <w:spacing w:after="0" w:line="240" w:lineRule="atLeast"/>
        <w:jc w:val="center"/>
        <w:rPr>
          <w:rFonts w:ascii="Times New Roman" w:hAnsi="Times New Roman"/>
        </w:rPr>
      </w:pPr>
      <w:r w:rsidRPr="00565BE2">
        <w:rPr>
          <w:rFonts w:ascii="Times New Roman" w:hAnsi="Times New Roman"/>
        </w:rPr>
        <w:t>Томская область</w:t>
      </w:r>
    </w:p>
    <w:p w:rsidR="00B92736" w:rsidRDefault="00B92736" w:rsidP="00B92736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736" w:rsidRDefault="00B92736" w:rsidP="00B92736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принятия решений об осуществлении, а также осуществления бюджетных инвестиций на подготовку обоснования инвестиций и проведение его технологического и ценового аудита за счет средств местного бюджета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B92736" w:rsidRDefault="00B92736" w:rsidP="00B92736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пунктом 3.1 статьи 79. </w:t>
      </w:r>
      <w:r>
        <w:rPr>
          <w:rFonts w:ascii="Times New Roman" w:hAnsi="Times New Roman"/>
          <w:snapToGrid w:val="0"/>
          <w:sz w:val="24"/>
          <w:szCs w:val="24"/>
        </w:rPr>
        <w:t xml:space="preserve">Бюджетного кодекса Российской Федерации 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Порядок принятия решений об осуществлении, а также осуществления бюджетных инвестиций на подготовку обоснования инвестиций и проведение его технологического и ценового аудита за счет средств местного бюджета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согласно приложению к настоящему постановлению.</w:t>
      </w:r>
    </w:p>
    <w:p w:rsidR="00B92736" w:rsidRDefault="00B92736" w:rsidP="00B92736">
      <w:pPr>
        <w:pStyle w:val="a6"/>
        <w:spacing w:after="0"/>
        <w:ind w:left="720" w:right="-1"/>
        <w:jc w:val="both"/>
        <w:rPr>
          <w:rFonts w:eastAsia="Times New Roman CYR"/>
          <w:b/>
          <w:lang w:eastAsia="ru-RU"/>
        </w:rPr>
      </w:pPr>
      <w:r>
        <w:rPr>
          <w:snapToGrid w:val="0"/>
        </w:rPr>
        <w:t xml:space="preserve">2. </w:t>
      </w:r>
      <w:r>
        <w:t>Опубликовать настоящее постановление в информационном бюллетене и</w:t>
      </w:r>
    </w:p>
    <w:p w:rsidR="00B92736" w:rsidRDefault="00B92736" w:rsidP="00B92736">
      <w:pPr>
        <w:pStyle w:val="a6"/>
        <w:ind w:right="-1"/>
        <w:jc w:val="both"/>
        <w:rPr>
          <w:rFonts w:eastAsia="Times New Roman CYR"/>
          <w:b/>
        </w:rPr>
      </w:pPr>
      <w:r>
        <w:t>разместить</w:t>
      </w:r>
      <w:r>
        <w:rPr>
          <w:rFonts w:eastAsia="Times New Roman CYR"/>
        </w:rPr>
        <w:t xml:space="preserve"> </w:t>
      </w:r>
      <w:r>
        <w:t xml:space="preserve">на официальном сайте муниципального образования </w:t>
      </w:r>
      <w:r w:rsidR="005D3931">
        <w:t xml:space="preserve">Пудовского сельского поселения </w:t>
      </w:r>
      <w:r>
        <w:t>в информационно-телекоммуникационной сети Интернет.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1"/>
        <w:tblW w:w="0" w:type="auto"/>
        <w:tblLayout w:type="fixed"/>
        <w:tblLook w:val="04A0"/>
      </w:tblPr>
      <w:tblGrid>
        <w:gridCol w:w="9854"/>
      </w:tblGrid>
      <w:tr w:rsidR="00B92736" w:rsidTr="00B92736">
        <w:tc>
          <w:tcPr>
            <w:tcW w:w="9854" w:type="dxa"/>
          </w:tcPr>
          <w:p w:rsidR="00B92736" w:rsidRDefault="00B9273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D3931">
              <w:rPr>
                <w:rFonts w:ascii="Times New Roman" w:hAnsi="Times New Roman"/>
                <w:sz w:val="24"/>
                <w:szCs w:val="24"/>
              </w:rPr>
              <w:t>Пудовского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B92736" w:rsidRDefault="00B9273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(Глава Администрации)                       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                       </w:t>
            </w:r>
            <w:r w:rsidR="005D393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        </w:t>
            </w:r>
            <w:proofErr w:type="spellStart"/>
            <w:r w:rsidR="005D3931">
              <w:rPr>
                <w:rFonts w:ascii="Times New Roman" w:hAnsi="Times New Roman"/>
                <w:sz w:val="24"/>
                <w:szCs w:val="24"/>
                <w:lang w:eastAsia="zh-CN"/>
              </w:rPr>
              <w:t>Севостьянов</w:t>
            </w:r>
            <w:proofErr w:type="spellEnd"/>
            <w:r w:rsidR="005D393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B92736" w:rsidRDefault="00B92736">
            <w:pPr>
              <w:suppressAutoHyphens/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736" w:rsidRDefault="00B92736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Приложение.</w:t>
      </w:r>
    </w:p>
    <w:p w:rsidR="00B92736" w:rsidRDefault="00B92736" w:rsidP="00B92736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B92736" w:rsidRDefault="00B92736" w:rsidP="00B92736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   Администрации</w:t>
      </w:r>
    </w:p>
    <w:p w:rsidR="00B92736" w:rsidRDefault="005D3931" w:rsidP="00B92736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Пудовского</w:t>
      </w:r>
      <w:r w:rsidR="00B92736">
        <w:rPr>
          <w:rFonts w:ascii="Times New Roman" w:hAnsi="Times New Roman"/>
          <w:sz w:val="24"/>
          <w:szCs w:val="24"/>
        </w:rPr>
        <w:t xml:space="preserve">  сельского   поселения</w:t>
      </w:r>
    </w:p>
    <w:p w:rsidR="00B92736" w:rsidRDefault="005D3931" w:rsidP="00B92736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20.05.2020  № 36</w:t>
      </w:r>
    </w:p>
    <w:p w:rsidR="00B92736" w:rsidRDefault="00B92736" w:rsidP="00B927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736" w:rsidRDefault="00B92736" w:rsidP="00B92736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принятия решений об осуществлении, а также осуществления бюджетных инвестиций на подготовку обоснования инвестиций и проведение</w:t>
      </w:r>
    </w:p>
    <w:p w:rsidR="00B92736" w:rsidRDefault="00B92736" w:rsidP="00B92736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технологического и ценового аудита за счет средств местного бюджета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B92736" w:rsidRDefault="00B92736" w:rsidP="00B92736">
      <w:pPr>
        <w:suppressAutoHyphens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736" w:rsidRDefault="00B92736" w:rsidP="00B92736">
      <w:pPr>
        <w:numPr>
          <w:ilvl w:val="0"/>
          <w:numId w:val="1"/>
        </w:numPr>
        <w:tabs>
          <w:tab w:val="left" w:pos="284"/>
        </w:tabs>
        <w:suppressAutoHyphens/>
        <w:spacing w:after="0"/>
        <w:ind w:left="0" w:firstLine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Общие положения</w:t>
      </w:r>
    </w:p>
    <w:p w:rsidR="00B92736" w:rsidRDefault="00B92736" w:rsidP="00B92736">
      <w:pPr>
        <w:suppressAutoHyphens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2736" w:rsidRDefault="00B92736" w:rsidP="00B9273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принятия решений об осуществлении, а также осуществления бюджетных инвестиций на подготовку обоснования инвестиций и проведение его технологического и ценового аудита за счет средств местного бюджета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(далее - Порядок) устанавливает последовательность действий при принятии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местного бюджета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в отношении объектов капитального строительства муниципальной собственности муниципального образования </w:t>
      </w:r>
      <w:proofErr w:type="spellStart"/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(далее - бюджетные инвестиции), а также при осуществлении бюджетных инвестиций, в случае, если подготовка обоснования инвестиций в отношении объектов капитального строительства муниципальной собственности муниципального образования </w:t>
      </w:r>
      <w:proofErr w:type="spellStart"/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в соответствии с законодательством Российской Федерации является обязательной.</w:t>
      </w:r>
    </w:p>
    <w:p w:rsidR="00B92736" w:rsidRDefault="00B92736" w:rsidP="00B9273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Понятия, применяемые в настоящем Порядке, используются в значениях, определенных Бюджетным кодексом Российской Федерации.</w:t>
      </w:r>
    </w:p>
    <w:p w:rsidR="00B92736" w:rsidRDefault="00B92736" w:rsidP="00B92736">
      <w:pPr>
        <w:spacing w:after="0" w:line="36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736" w:rsidRDefault="00B92736" w:rsidP="00B92736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принятия решений об осуществлении бюджетных инвестиций</w:t>
      </w:r>
    </w:p>
    <w:p w:rsidR="00B92736" w:rsidRDefault="00B92736" w:rsidP="00B92736">
      <w:pPr>
        <w:suppressAutoHyphens/>
        <w:spacing w:after="0"/>
        <w:ind w:left="106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Решение об осуществлении бюджетных инвестиций принимается в форме постановления Администрации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проекта решения об осуществлении бюджетных инвестиций обеспечивается главным распорядителем бюджетных средств, ответственным за реализацию мероприятия муниципальной программы, в рамках которой планируется осуществлять бюджетные инвестиции, либо в случае, если бюджетные инвестиции не планируются к включению в муниципальную программу и план мероприятий по реализации муниципальной программы - главным распорядителем бюджетных средств, наделенным в установленном порядке полномочиями в соответствующей сфере ведения (далее - уполномоченный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орган).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Проектом решения об осуществлении бюджетных инвестиций могут предусматриваться несколько объектов капитального строительства, в отношении которых планируется подготовка обоснования инвестиций и проведения его технологического и ценового аудита в рамках одного мероприятия муниципальной программы.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 Проект решения об осуществлении бюджетных инвестиций должен содержать следующую информацию: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цель принятия решения об осуществлении бюджетных инвестиций (подготовка обоснования инвестиций и проведение его технологического и ценового аудита);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наименование объекта капитального строительства, в отношении которого принимается решение об осуществлении бюджетных инвестиций;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направление инвестирования (строительство, реконструкция, в том числе с элементами реставрации, техническое перевооружение);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наименование уполномоченного органа;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наименование муниципального заказчика;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срок начала и окончания подготовки обоснования инвестиций и проведения его технологического и ценового аудита;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общий объем бюджетных инвестиций, предоставляемых на подготовку обоснования инвестиций и проведение технологического и ценового аудита за счет средств местного бюджета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 распределением по годам реализации бюджетных инвестиций.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К проекту решения об осуществлении бюджетных инвестиций прилагается пояснительная записка, содержащая: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обоснование потребности в продукции (работах и услугах), создаваемой в результате создания объекта капитального строительства;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обоснование потребности в создании или увеличении стоимости муниципального имущества за счет средств местного бюджета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информацию о соответствии направлениям развития, обозначенным в документах стратегического планирования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4) информацию, содержащую краткую характеристику объекта капитального строительства (предполагаемое место размещения объекта капитального строительства; предполагаемая мощность (прирост мощности) объекта капитального строительства, подлежащая вводу в эксплуатацию; ожидаемая предполагаемая (предельная) стоимость объекта капитального строительства, рассчитанная в ценах соответствующих лет, млн. рублей; ожидаемые сроки начала и окончания строительства (реконструкции, в том числе с элементами реставрации, технического перевооружения) объекта капитального строительства;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муниципальной программы (в случае, если создание объекта капитального строительства планируется в рамках муниципальной программы) или указание на направление деятельности, не входящее в муниципальные программы);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обоснование невозможности осуществления бюджетных инвестиций без участия средств местного бюджета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Согласование администрации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проекта решения производится с учетом следующих критериев: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соответствие цели создания объекта капитального строительства целям и задачам, определенным в муниципальных программах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наличие поручений Главы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влияние создания (реконструкции) объекта капитального строительства на развитие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 направлениям, определенных в документах стратегического планирования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  <w:proofErr w:type="gramEnd"/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обоснование потребности в продукции (работах и услугах), создаваемой в результате создания объекта капитального строительства, потребности в создании или увеличении стоимости муниципального имущества.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течение 15 рабочих дней со дня поступления проекта решения об осуществлении бюджетных инвестиций согласовывает проект решения об осуществлении бюджетных инвестиций либо отказывает в его согласовании с указанием мотивированных замечаний.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9. Проект решения об осуществлении бюджетных инвестиций, согласованный администрацией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направляется Главе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для утверждения.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Решение об осуществлении бюджетных инвестиций, планируемых к осуществлению в очередном финансовом году и плановом периоде, подлежит утверждению Главой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срок, установленный распоряжением администрации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 составлении проекта местного бюджета и разработке прогноза социально-экономического развития поселения на очередной финансовый год и плановый период.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Решение об осуществлении бюджетных инвестиций, планируемых к осуществлению в текущем финансовом году и плановом периоде, подлежит утверждению Главой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срок не позднее дня внесения в Совет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проекта решения Совета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 внесении изменений в решение о бюджете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Внесение изменений в решение об осуществлении бюджетных инвестиций осуществляется в порядке, установленном для его принятия главой 2 настоящего Порядка.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Решение об осуществлении бюджетных инвестиций является основанием для внесения изменений в муниципальную программу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 решение Совета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 бюджете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736" w:rsidRDefault="00B92736" w:rsidP="00B92736">
      <w:pPr>
        <w:numPr>
          <w:ilvl w:val="0"/>
          <w:numId w:val="1"/>
        </w:numPr>
        <w:suppressAutoHyphens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осуществления бюджетных инвестиций</w:t>
      </w:r>
    </w:p>
    <w:p w:rsidR="00B92736" w:rsidRDefault="00B92736" w:rsidP="00B92736">
      <w:pPr>
        <w:suppressAutoHyphens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Бюджетные инвестиции осуществляются в соответствии с решением об осуществлении бюджетных инвестиций.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муниципальными заказчиками в целях подготовки обоснования инвестиций и проведения его технологического и ценового аудита (далее - муниципальный контракт).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16. Муниципальные контракты заключаются и оплачиваются в пределах бюджетных ассигнований, предусмотренных решением Совета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 бюджете </w:t>
      </w:r>
      <w:r w:rsidR="005D3931">
        <w:rPr>
          <w:rFonts w:ascii="Times New Roman" w:eastAsia="Times New Roman" w:hAnsi="Times New Roman"/>
          <w:sz w:val="24"/>
          <w:szCs w:val="24"/>
          <w:lang w:eastAsia="ru-RU"/>
        </w:rPr>
        <w:t>Пудовского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на указанные цели, и лимитов бюджетных обязательств, доведенных муниципальному заказчику как получателю бюджетных средств.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Операции с бюджетными инвестициями отражаются на лицевых счетах, открываемых в Управлении финансов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Кривошеинского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установленном им порядке.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 Контроль целевого, эффективного использования бюджетных инвестиций осуществляется муниципальным заказчиком и органом муниципального финансового контроля в порядке, установленном действующим законодательством Российской Федерации.</w:t>
      </w: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B92736" w:rsidRDefault="00B92736" w:rsidP="00B9273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017F" w:rsidRDefault="0063017F"/>
    <w:sectPr w:rsidR="0063017F" w:rsidSect="0063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205D"/>
    <w:multiLevelType w:val="hybridMultilevel"/>
    <w:tmpl w:val="44BC4694"/>
    <w:lvl w:ilvl="0" w:tplc="219821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36"/>
    <w:rsid w:val="003B7595"/>
    <w:rsid w:val="005D3931"/>
    <w:rsid w:val="0063017F"/>
    <w:rsid w:val="00B9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36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73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,Обычный (Web)1"/>
    <w:basedOn w:val="a"/>
    <w:uiPriority w:val="99"/>
    <w:semiHidden/>
    <w:unhideWhenUsed/>
    <w:qFormat/>
    <w:rsid w:val="00B92736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6"/>
    <w:semiHidden/>
    <w:locked/>
    <w:rsid w:val="00B9273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Основной текст1,Основной текст Знак Знак,bt"/>
    <w:basedOn w:val="a"/>
    <w:link w:val="a5"/>
    <w:semiHidden/>
    <w:unhideWhenUsed/>
    <w:qFormat/>
    <w:rsid w:val="00B92736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B92736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34"/>
    <w:locked/>
    <w:rsid w:val="00B9273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34"/>
    <w:qFormat/>
    <w:rsid w:val="00B92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2020-05-20T08:09:00Z</dcterms:created>
  <dcterms:modified xsi:type="dcterms:W3CDTF">2020-05-20T08:50:00Z</dcterms:modified>
</cp:coreProperties>
</file>