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FC" w:rsidRPr="00FF1C2E" w:rsidRDefault="00767AFC"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rsidR="00536920" w:rsidRPr="00FF1C2E" w:rsidRDefault="00446628" w:rsidP="006327F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536920" w:rsidRPr="00FF1C2E">
        <w:rPr>
          <w:rFonts w:ascii="Times New Roman" w:hAnsi="Times New Roman" w:cs="Times New Roman"/>
          <w:sz w:val="24"/>
          <w:szCs w:val="24"/>
        </w:rPr>
        <w:t>Приложение 1</w:t>
      </w:r>
    </w:p>
    <w:p w:rsidR="00536920" w:rsidRPr="00FF1C2E" w:rsidRDefault="00931470" w:rsidP="006327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536920" w:rsidRPr="00FF1C2E">
        <w:rPr>
          <w:rFonts w:ascii="Times New Roman" w:hAnsi="Times New Roman" w:cs="Times New Roman"/>
          <w:sz w:val="24"/>
          <w:szCs w:val="24"/>
        </w:rPr>
        <w:t xml:space="preserve"> решению</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 xml:space="preserve">Совета </w:t>
      </w:r>
    </w:p>
    <w:p w:rsidR="00446628" w:rsidRDefault="00446628" w:rsidP="006327F9">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6E0891">
        <w:rPr>
          <w:rFonts w:ascii="Times New Roman" w:hAnsi="Times New Roman" w:cs="Times New Roman"/>
          <w:sz w:val="24"/>
          <w:szCs w:val="24"/>
        </w:rPr>
        <w:t>удовского</w:t>
      </w:r>
      <w:r>
        <w:rPr>
          <w:rFonts w:ascii="Times New Roman" w:hAnsi="Times New Roman" w:cs="Times New Roman"/>
          <w:sz w:val="24"/>
          <w:szCs w:val="24"/>
        </w:rPr>
        <w:t xml:space="preserve"> сельского </w:t>
      </w:r>
    </w:p>
    <w:p w:rsidR="00446628" w:rsidRDefault="00446628" w:rsidP="006327F9">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w:t>
      </w:r>
    </w:p>
    <w:p w:rsidR="00536920" w:rsidRPr="00FF1C2E" w:rsidRDefault="00446628" w:rsidP="006327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Кривошеинского </w:t>
      </w:r>
      <w:r w:rsidR="00536920" w:rsidRPr="00FF1C2E">
        <w:rPr>
          <w:rFonts w:ascii="Times New Roman" w:hAnsi="Times New Roman" w:cs="Times New Roman"/>
          <w:sz w:val="24"/>
          <w:szCs w:val="24"/>
        </w:rPr>
        <w:t xml:space="preserve"> района </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Томской области</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 xml:space="preserve">от </w:t>
      </w:r>
      <w:r w:rsidR="0080098D" w:rsidRPr="00FF1C2E">
        <w:rPr>
          <w:rFonts w:ascii="Times New Roman" w:hAnsi="Times New Roman" w:cs="Times New Roman"/>
          <w:sz w:val="24"/>
          <w:szCs w:val="24"/>
        </w:rPr>
        <w:t>__</w:t>
      </w:r>
      <w:r w:rsidRPr="00FF1C2E">
        <w:rPr>
          <w:rFonts w:ascii="Times New Roman" w:hAnsi="Times New Roman" w:cs="Times New Roman"/>
          <w:sz w:val="24"/>
          <w:szCs w:val="24"/>
        </w:rPr>
        <w:t>.</w:t>
      </w:r>
      <w:r w:rsidR="0080098D" w:rsidRPr="00FF1C2E">
        <w:rPr>
          <w:rFonts w:ascii="Times New Roman" w:hAnsi="Times New Roman" w:cs="Times New Roman"/>
          <w:sz w:val="24"/>
          <w:szCs w:val="24"/>
        </w:rPr>
        <w:t>__</w:t>
      </w:r>
      <w:r w:rsidRPr="00FF1C2E">
        <w:rPr>
          <w:rFonts w:ascii="Times New Roman" w:hAnsi="Times New Roman" w:cs="Times New Roman"/>
          <w:sz w:val="24"/>
          <w:szCs w:val="24"/>
        </w:rPr>
        <w:t>.201</w:t>
      </w:r>
      <w:r w:rsidR="00446628">
        <w:rPr>
          <w:rFonts w:ascii="Times New Roman" w:hAnsi="Times New Roman" w:cs="Times New Roman"/>
          <w:sz w:val="24"/>
          <w:szCs w:val="24"/>
        </w:rPr>
        <w:t>9</w:t>
      </w:r>
      <w:r w:rsidR="0080098D" w:rsidRPr="00FF1C2E">
        <w:rPr>
          <w:rFonts w:ascii="Times New Roman" w:hAnsi="Times New Roman" w:cs="Times New Roman"/>
          <w:sz w:val="24"/>
          <w:szCs w:val="24"/>
        </w:rPr>
        <w:t xml:space="preserve">г.   </w:t>
      </w:r>
      <w:r w:rsidRPr="00FF1C2E">
        <w:rPr>
          <w:rFonts w:ascii="Times New Roman" w:hAnsi="Times New Roman" w:cs="Times New Roman"/>
          <w:sz w:val="24"/>
          <w:szCs w:val="24"/>
        </w:rPr>
        <w:t>№</w:t>
      </w:r>
      <w:r w:rsidR="0080098D" w:rsidRPr="00FF1C2E">
        <w:rPr>
          <w:rFonts w:ascii="Times New Roman" w:hAnsi="Times New Roman" w:cs="Times New Roman"/>
          <w:sz w:val="24"/>
          <w:szCs w:val="24"/>
        </w:rPr>
        <w:t>___</w:t>
      </w:r>
    </w:p>
    <w:p w:rsidR="0026055E" w:rsidRPr="00FF1C2E" w:rsidRDefault="0026055E"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767AFC" w:rsidRPr="00FF1C2E" w:rsidRDefault="00767AFC" w:rsidP="00FF1C2E">
      <w:pPr>
        <w:widowControl w:val="0"/>
        <w:suppressAutoHyphens/>
        <w:autoSpaceDE w:val="0"/>
        <w:autoSpaceDN w:val="0"/>
        <w:adjustRightInd w:val="0"/>
        <w:spacing w:after="100" w:line="240" w:lineRule="auto"/>
        <w:jc w:val="both"/>
        <w:rPr>
          <w:rFonts w:ascii="Times New Roman" w:hAnsi="Times New Roman" w:cs="Times New Roman"/>
          <w:b/>
          <w:sz w:val="40"/>
          <w:szCs w:val="40"/>
        </w:rPr>
      </w:pPr>
    </w:p>
    <w:p w:rsidR="00871A0F" w:rsidRPr="00FF1C2E" w:rsidRDefault="00767AFC" w:rsidP="006327F9">
      <w:pPr>
        <w:spacing w:after="0" w:line="240" w:lineRule="auto"/>
        <w:jc w:val="center"/>
        <w:rPr>
          <w:rFonts w:ascii="Times New Roman" w:hAnsi="Times New Roman" w:cs="Times New Roman"/>
          <w:sz w:val="26"/>
          <w:szCs w:val="26"/>
        </w:rPr>
      </w:pPr>
      <w:r w:rsidRPr="00FF1C2E">
        <w:rPr>
          <w:rFonts w:ascii="Times New Roman" w:hAnsi="Times New Roman" w:cs="Times New Roman"/>
          <w:b/>
          <w:sz w:val="40"/>
          <w:szCs w:val="40"/>
        </w:rPr>
        <w:t>Общество с ограниченной ответственностью</w:t>
      </w:r>
    </w:p>
    <w:p w:rsidR="001F64AA" w:rsidRPr="00FF1C2E" w:rsidRDefault="00767AFC" w:rsidP="006327F9">
      <w:pPr>
        <w:spacing w:line="240" w:lineRule="auto"/>
        <w:jc w:val="center"/>
        <w:rPr>
          <w:rFonts w:ascii="Times New Roman" w:hAnsi="Times New Roman" w:cs="Times New Roman"/>
          <w:sz w:val="26"/>
          <w:szCs w:val="26"/>
        </w:rPr>
      </w:pPr>
      <w:r w:rsidRPr="00FF1C2E">
        <w:rPr>
          <w:rFonts w:ascii="Times New Roman" w:hAnsi="Times New Roman" w:cs="Times New Roman"/>
          <w:b/>
          <w:sz w:val="40"/>
          <w:szCs w:val="40"/>
        </w:rPr>
        <w:t>«</w:t>
      </w:r>
      <w:proofErr w:type="spellStart"/>
      <w:r w:rsidRPr="00FF1C2E">
        <w:rPr>
          <w:rFonts w:ascii="Times New Roman" w:hAnsi="Times New Roman" w:cs="Times New Roman"/>
          <w:b/>
          <w:sz w:val="40"/>
          <w:szCs w:val="40"/>
        </w:rPr>
        <w:t>СибПроектНИИ</w:t>
      </w:r>
      <w:proofErr w:type="spellEnd"/>
      <w:r w:rsidRPr="00FF1C2E">
        <w:rPr>
          <w:rFonts w:ascii="Times New Roman" w:hAnsi="Times New Roman" w:cs="Times New Roman"/>
          <w:b/>
          <w:sz w:val="40"/>
          <w:szCs w:val="40"/>
        </w:rPr>
        <w:t>»</w:t>
      </w:r>
    </w:p>
    <w:p w:rsidR="001F64AA" w:rsidRPr="00FF1C2E" w:rsidRDefault="001F64AA" w:rsidP="00FF1C2E">
      <w:pPr>
        <w:spacing w:line="240" w:lineRule="auto"/>
        <w:jc w:val="both"/>
        <w:rPr>
          <w:rFonts w:ascii="Times New Roman" w:hAnsi="Times New Roman" w:cs="Times New Roman"/>
          <w:sz w:val="26"/>
          <w:szCs w:val="26"/>
        </w:rPr>
      </w:pPr>
    </w:p>
    <w:p w:rsidR="001F64AA" w:rsidRPr="00FF1C2E" w:rsidRDefault="001F64AA" w:rsidP="00FF1C2E">
      <w:pPr>
        <w:spacing w:line="240" w:lineRule="auto"/>
        <w:jc w:val="both"/>
        <w:rPr>
          <w:rFonts w:ascii="Times New Roman" w:hAnsi="Times New Roman" w:cs="Times New Roman"/>
          <w:sz w:val="26"/>
          <w:szCs w:val="26"/>
        </w:rPr>
      </w:pPr>
    </w:p>
    <w:p w:rsidR="002C1528" w:rsidRPr="00FF1C2E" w:rsidRDefault="00D22B71"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sidR="006327F9">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rsidR="002C1528" w:rsidRPr="00FF1C2E" w:rsidRDefault="002C1528"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rsidR="002C1528" w:rsidRPr="00FF1C2E" w:rsidRDefault="00446628" w:rsidP="006327F9">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П</w:t>
      </w:r>
      <w:r w:rsidR="006E0891">
        <w:rPr>
          <w:rFonts w:ascii="Times New Roman" w:hAnsi="Times New Roman" w:cs="Times New Roman"/>
          <w:b/>
          <w:sz w:val="26"/>
          <w:szCs w:val="26"/>
        </w:rPr>
        <w:t>УДОВСКОЕ</w:t>
      </w:r>
      <w:r w:rsidR="00202516" w:rsidRPr="00FF1C2E">
        <w:rPr>
          <w:rFonts w:ascii="Times New Roman" w:hAnsi="Times New Roman" w:cs="Times New Roman"/>
          <w:b/>
          <w:sz w:val="26"/>
          <w:szCs w:val="26"/>
        </w:rPr>
        <w:t xml:space="preserve"> </w:t>
      </w:r>
      <w:r w:rsidR="00931470">
        <w:rPr>
          <w:rFonts w:ascii="Times New Roman" w:hAnsi="Times New Roman" w:cs="Times New Roman"/>
          <w:b/>
          <w:sz w:val="26"/>
          <w:szCs w:val="26"/>
        </w:rPr>
        <w:t>СЕЛЬСКОЕ ПОСЕЛЕНИЕ</w:t>
      </w:r>
    </w:p>
    <w:p w:rsidR="002C1528" w:rsidRPr="00FF1C2E" w:rsidRDefault="00446628" w:rsidP="006327F9">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КРИВОШЕИНСКОГО</w:t>
      </w:r>
      <w:r w:rsidR="00202516" w:rsidRPr="00FF1C2E">
        <w:rPr>
          <w:rFonts w:ascii="Times New Roman" w:hAnsi="Times New Roman" w:cs="Times New Roman"/>
          <w:b/>
          <w:sz w:val="26"/>
          <w:szCs w:val="26"/>
        </w:rPr>
        <w:t xml:space="preserve"> </w:t>
      </w:r>
      <w:r w:rsidR="002C1528" w:rsidRPr="00FF1C2E">
        <w:rPr>
          <w:rFonts w:ascii="Times New Roman" w:hAnsi="Times New Roman" w:cs="Times New Roman"/>
          <w:b/>
          <w:sz w:val="26"/>
          <w:szCs w:val="26"/>
        </w:rPr>
        <w:t>РАЙОНА ТОМСКОЙ ОБЛАСТИ</w:t>
      </w:r>
    </w:p>
    <w:p w:rsidR="002C1528" w:rsidRPr="00FF1C2E" w:rsidRDefault="002C1528" w:rsidP="00FF1C2E">
      <w:pPr>
        <w:spacing w:line="240" w:lineRule="auto"/>
        <w:jc w:val="both"/>
        <w:rPr>
          <w:rFonts w:ascii="Times New Roman" w:hAnsi="Times New Roman" w:cs="Times New Roman"/>
          <w:b/>
          <w:sz w:val="26"/>
          <w:szCs w:val="26"/>
        </w:rPr>
      </w:pPr>
    </w:p>
    <w:p w:rsidR="002C1528" w:rsidRPr="00FF1C2E" w:rsidRDefault="002C1528" w:rsidP="00FF1C2E">
      <w:pPr>
        <w:spacing w:line="240" w:lineRule="auto"/>
        <w:jc w:val="both"/>
        <w:rPr>
          <w:rFonts w:ascii="Times New Roman" w:hAnsi="Times New Roman" w:cs="Times New Roman"/>
          <w:b/>
          <w:sz w:val="26"/>
          <w:szCs w:val="26"/>
        </w:rPr>
      </w:pPr>
    </w:p>
    <w:p w:rsidR="002C1528" w:rsidRPr="00FF1C2E" w:rsidRDefault="002C1528" w:rsidP="00FF1C2E">
      <w:pPr>
        <w:spacing w:line="240" w:lineRule="auto"/>
        <w:jc w:val="both"/>
        <w:rPr>
          <w:rFonts w:ascii="Times New Roman" w:hAnsi="Times New Roman" w:cs="Times New Roman"/>
          <w:b/>
          <w:sz w:val="26"/>
          <w:szCs w:val="26"/>
        </w:rPr>
      </w:pPr>
    </w:p>
    <w:p w:rsidR="002C1528" w:rsidRPr="00FF1C2E" w:rsidRDefault="00AC01AF" w:rsidP="00FF1C2E">
      <w:pPr>
        <w:spacing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Генеральный директор</w:t>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Pr="00FF1C2E">
        <w:rPr>
          <w:rFonts w:ascii="Times New Roman" w:hAnsi="Times New Roman" w:cs="Times New Roman"/>
          <w:b/>
          <w:sz w:val="26"/>
          <w:szCs w:val="26"/>
        </w:rPr>
        <w:t>Пономаренко М.В.</w:t>
      </w:r>
    </w:p>
    <w:p w:rsidR="002C1528" w:rsidRPr="00FF1C2E" w:rsidRDefault="00DD05D6" w:rsidP="00FF1C2E">
      <w:pPr>
        <w:spacing w:after="0"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 xml:space="preserve">Заместитель </w:t>
      </w:r>
      <w:proofErr w:type="gramStart"/>
      <w:r w:rsidR="005606D6" w:rsidRPr="00FF1C2E">
        <w:rPr>
          <w:rFonts w:ascii="Times New Roman" w:hAnsi="Times New Roman" w:cs="Times New Roman"/>
          <w:b/>
          <w:sz w:val="26"/>
          <w:szCs w:val="26"/>
        </w:rPr>
        <w:t>г</w:t>
      </w:r>
      <w:r w:rsidR="00AC01AF" w:rsidRPr="00FF1C2E">
        <w:rPr>
          <w:rFonts w:ascii="Times New Roman" w:hAnsi="Times New Roman" w:cs="Times New Roman"/>
          <w:b/>
          <w:sz w:val="26"/>
          <w:szCs w:val="26"/>
        </w:rPr>
        <w:t>енерального</w:t>
      </w:r>
      <w:proofErr w:type="gramEnd"/>
    </w:p>
    <w:p w:rsidR="00AC01AF" w:rsidRPr="00FF1C2E" w:rsidRDefault="00C95814" w:rsidP="00FF1C2E">
      <w:pPr>
        <w:spacing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д</w:t>
      </w:r>
      <w:r w:rsidR="00AC01AF" w:rsidRPr="00FF1C2E">
        <w:rPr>
          <w:rFonts w:ascii="Times New Roman" w:hAnsi="Times New Roman" w:cs="Times New Roman"/>
          <w:b/>
          <w:sz w:val="26"/>
          <w:szCs w:val="26"/>
        </w:rPr>
        <w:t>иректора</w:t>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Pr="00FF1C2E">
        <w:rPr>
          <w:rFonts w:ascii="Times New Roman" w:hAnsi="Times New Roman" w:cs="Times New Roman"/>
          <w:b/>
          <w:sz w:val="26"/>
          <w:szCs w:val="26"/>
        </w:rPr>
        <w:t>Афанасьева О.И.</w:t>
      </w:r>
    </w:p>
    <w:p w:rsidR="00AC01AF" w:rsidRPr="00FF1C2E" w:rsidRDefault="00DD05D6" w:rsidP="00FF1C2E">
      <w:pPr>
        <w:spacing w:line="240" w:lineRule="auto"/>
        <w:jc w:val="both"/>
        <w:rPr>
          <w:rFonts w:ascii="Times New Roman" w:hAnsi="Times New Roman" w:cs="Times New Roman"/>
          <w:b/>
          <w:sz w:val="26"/>
          <w:szCs w:val="26"/>
        </w:rPr>
      </w:pPr>
      <w:r w:rsidRPr="00FF1C2E">
        <w:rPr>
          <w:rFonts w:ascii="Times New Roman" w:hAnsi="Times New Roman" w:cs="Times New Roman"/>
          <w:b/>
          <w:sz w:val="26"/>
          <w:szCs w:val="26"/>
        </w:rPr>
        <w:t>Инженер</w:t>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AC01AF" w:rsidRPr="00FF1C2E">
        <w:rPr>
          <w:rFonts w:ascii="Times New Roman" w:hAnsi="Times New Roman" w:cs="Times New Roman"/>
          <w:b/>
          <w:sz w:val="26"/>
          <w:szCs w:val="26"/>
        </w:rPr>
        <w:tab/>
      </w:r>
      <w:r w:rsidR="0042243E"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r w:rsidR="005606D6" w:rsidRPr="00FF1C2E">
        <w:rPr>
          <w:rFonts w:ascii="Times New Roman" w:hAnsi="Times New Roman" w:cs="Times New Roman"/>
          <w:b/>
          <w:sz w:val="26"/>
          <w:szCs w:val="26"/>
        </w:rPr>
        <w:tab/>
      </w:r>
      <w:proofErr w:type="spellStart"/>
      <w:r w:rsidR="00446628">
        <w:rPr>
          <w:rFonts w:ascii="Times New Roman" w:hAnsi="Times New Roman" w:cs="Times New Roman"/>
          <w:b/>
          <w:sz w:val="26"/>
          <w:szCs w:val="26"/>
        </w:rPr>
        <w:t>Заворин</w:t>
      </w:r>
      <w:proofErr w:type="spellEnd"/>
      <w:r w:rsidR="00446628">
        <w:rPr>
          <w:rFonts w:ascii="Times New Roman" w:hAnsi="Times New Roman" w:cs="Times New Roman"/>
          <w:b/>
          <w:sz w:val="26"/>
          <w:szCs w:val="26"/>
        </w:rPr>
        <w:t xml:space="preserve"> Д.С.</w:t>
      </w:r>
    </w:p>
    <w:p w:rsidR="002C1528" w:rsidRPr="00FF1C2E" w:rsidRDefault="002C1528" w:rsidP="00FF1C2E">
      <w:pPr>
        <w:spacing w:line="240" w:lineRule="auto"/>
        <w:jc w:val="both"/>
        <w:rPr>
          <w:rFonts w:ascii="Times New Roman" w:hAnsi="Times New Roman" w:cs="Times New Roman"/>
          <w:b/>
          <w:sz w:val="26"/>
          <w:szCs w:val="26"/>
        </w:rPr>
      </w:pPr>
    </w:p>
    <w:p w:rsidR="003E6A3A" w:rsidRPr="00FF1C2E" w:rsidRDefault="003E6A3A" w:rsidP="00FF1C2E">
      <w:pPr>
        <w:spacing w:line="240" w:lineRule="auto"/>
        <w:jc w:val="both"/>
        <w:rPr>
          <w:rFonts w:ascii="Times New Roman" w:hAnsi="Times New Roman" w:cs="Times New Roman"/>
          <w:b/>
          <w:sz w:val="26"/>
          <w:szCs w:val="26"/>
        </w:rPr>
      </w:pPr>
    </w:p>
    <w:p w:rsidR="003E6A3A" w:rsidRPr="00FF1C2E" w:rsidRDefault="003E6A3A" w:rsidP="00FF1C2E">
      <w:pPr>
        <w:spacing w:line="240" w:lineRule="auto"/>
        <w:jc w:val="both"/>
        <w:rPr>
          <w:rFonts w:ascii="Times New Roman" w:hAnsi="Times New Roman" w:cs="Times New Roman"/>
          <w:b/>
          <w:sz w:val="26"/>
          <w:szCs w:val="26"/>
        </w:rPr>
      </w:pPr>
    </w:p>
    <w:p w:rsidR="00473735" w:rsidRDefault="00473735" w:rsidP="00FF1C2E">
      <w:pPr>
        <w:spacing w:line="240" w:lineRule="auto"/>
        <w:jc w:val="both"/>
        <w:rPr>
          <w:rFonts w:ascii="Times New Roman" w:hAnsi="Times New Roman" w:cs="Times New Roman"/>
          <w:b/>
          <w:sz w:val="26"/>
          <w:szCs w:val="26"/>
        </w:rPr>
      </w:pPr>
    </w:p>
    <w:p w:rsidR="006327F9" w:rsidRPr="00FF1C2E" w:rsidRDefault="006327F9" w:rsidP="00FF1C2E">
      <w:pPr>
        <w:spacing w:line="240" w:lineRule="auto"/>
        <w:jc w:val="both"/>
        <w:rPr>
          <w:rFonts w:ascii="Times New Roman" w:hAnsi="Times New Roman" w:cs="Times New Roman"/>
          <w:b/>
          <w:sz w:val="26"/>
          <w:szCs w:val="26"/>
        </w:rPr>
      </w:pPr>
    </w:p>
    <w:p w:rsidR="003E6A3A" w:rsidRPr="00FF1C2E" w:rsidRDefault="003E6A3A" w:rsidP="00FF1C2E">
      <w:pPr>
        <w:spacing w:after="0" w:line="240" w:lineRule="auto"/>
        <w:jc w:val="both"/>
        <w:rPr>
          <w:rFonts w:ascii="Times New Roman" w:hAnsi="Times New Roman" w:cs="Times New Roman"/>
          <w:b/>
          <w:sz w:val="26"/>
          <w:szCs w:val="26"/>
        </w:rPr>
      </w:pPr>
    </w:p>
    <w:p w:rsidR="001F6C7A" w:rsidRPr="00FF1C2E" w:rsidRDefault="001F6C7A" w:rsidP="006327F9">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Новосибирск</w:t>
      </w:r>
    </w:p>
    <w:p w:rsidR="006327F9" w:rsidRDefault="006327F9" w:rsidP="00FF1C2E">
      <w:pPr>
        <w:spacing w:after="0" w:line="240" w:lineRule="auto"/>
        <w:jc w:val="both"/>
        <w:rPr>
          <w:rFonts w:ascii="Times New Roman" w:hAnsi="Times New Roman" w:cs="Times New Roman"/>
          <w:b/>
          <w:sz w:val="26"/>
          <w:szCs w:val="26"/>
        </w:rPr>
      </w:pPr>
    </w:p>
    <w:p w:rsidR="008774C6" w:rsidRPr="00FF1C2E" w:rsidRDefault="001F6C7A" w:rsidP="006327F9">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201</w:t>
      </w:r>
      <w:r w:rsidR="00446628">
        <w:rPr>
          <w:rFonts w:ascii="Times New Roman" w:hAnsi="Times New Roman" w:cs="Times New Roman"/>
          <w:b/>
          <w:sz w:val="26"/>
          <w:szCs w:val="26"/>
        </w:rPr>
        <w:t>9</w:t>
      </w:r>
      <w:r w:rsidR="00C95814" w:rsidRPr="00FF1C2E">
        <w:rPr>
          <w:rFonts w:ascii="Times New Roman" w:hAnsi="Times New Roman" w:cs="Times New Roman"/>
          <w:b/>
          <w:sz w:val="26"/>
          <w:szCs w:val="26"/>
        </w:rPr>
        <w:t xml:space="preserve"> </w:t>
      </w:r>
      <w:r w:rsidR="005606D6" w:rsidRPr="00FF1C2E">
        <w:rPr>
          <w:rFonts w:ascii="Times New Roman" w:hAnsi="Times New Roman" w:cs="Times New Roman"/>
          <w:b/>
          <w:sz w:val="26"/>
          <w:szCs w:val="26"/>
        </w:rPr>
        <w:t>г.</w:t>
      </w:r>
    </w:p>
    <w:p w:rsidR="0067741C" w:rsidRPr="00FF1C2E" w:rsidRDefault="0067741C" w:rsidP="00FF1C2E">
      <w:pPr>
        <w:spacing w:after="0" w:line="240" w:lineRule="auto"/>
        <w:jc w:val="both"/>
        <w:rPr>
          <w:rFonts w:ascii="Times New Roman" w:hAnsi="Times New Roman" w:cs="Times New Roman"/>
          <w:b/>
          <w:sz w:val="26"/>
          <w:szCs w:val="26"/>
        </w:rPr>
      </w:pPr>
    </w:p>
    <w:p w:rsidR="001C1A27" w:rsidRDefault="001C1A27" w:rsidP="008E4092">
      <w:pPr>
        <w:spacing w:line="240" w:lineRule="auto"/>
        <w:jc w:val="center"/>
        <w:rPr>
          <w:rFonts w:ascii="Times New Roman" w:hAnsi="Times New Roman" w:cs="Times New Roman"/>
          <w:b/>
          <w:sz w:val="24"/>
          <w:szCs w:val="24"/>
        </w:rPr>
      </w:pPr>
      <w:r w:rsidRPr="00FF1C2E">
        <w:rPr>
          <w:rFonts w:ascii="Times New Roman" w:hAnsi="Times New Roman" w:cs="Times New Roman"/>
          <w:b/>
        </w:rPr>
        <w:lastRenderedPageBreak/>
        <w:t>ОГЛАВЛЕНИЕ</w:t>
      </w:r>
    </w:p>
    <w:tbl>
      <w:tblPr>
        <w:tblStyle w:val="ac"/>
        <w:tblW w:w="9570" w:type="dxa"/>
        <w:tblLook w:val="04A0" w:firstRow="1" w:lastRow="0" w:firstColumn="1" w:lastColumn="0" w:noHBand="0" w:noVBand="1"/>
      </w:tblPr>
      <w:tblGrid>
        <w:gridCol w:w="8754"/>
        <w:gridCol w:w="816"/>
      </w:tblGrid>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И ЗАСТРОЙКИ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КРИВОШЕИНСКОГО</w:t>
            </w:r>
            <w:r w:rsidRPr="00FF1C2E">
              <w:rPr>
                <w:rFonts w:ascii="Times New Roman" w:hAnsi="Times New Roman" w:cs="Times New Roman"/>
                <w:b/>
                <w:sz w:val="24"/>
                <w:szCs w:val="24"/>
              </w:rPr>
              <w:t xml:space="preserve"> РАЙОНА ТОМСКОЙ ОБЛАСТИ И ВНЕСЕНИЯ В НИХ ИЗМЕНЕНИЙ</w:t>
            </w:r>
          </w:p>
          <w:p w:rsidR="008E4092" w:rsidRDefault="008E4092" w:rsidP="00446628">
            <w:pPr>
              <w:autoSpaceDE w:val="0"/>
              <w:autoSpaceDN w:val="0"/>
              <w:adjustRightInd w:val="0"/>
              <w:jc w:val="both"/>
              <w:outlineLvl w:val="0"/>
              <w:rPr>
                <w:rFonts w:ascii="Times New Roman" w:hAnsi="Times New Roman" w:cs="Times New Roman"/>
                <w:b/>
                <w:sz w:val="24"/>
                <w:szCs w:val="24"/>
              </w:rPr>
            </w:pP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c>
          <w:tcPr>
            <w:tcW w:w="8754" w:type="dxa"/>
          </w:tcPr>
          <w:p w:rsidR="008E4092" w:rsidRDefault="008E4092" w:rsidP="006E0891">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rPr>
          <w:trHeight w:val="289"/>
        </w:trPr>
        <w:tc>
          <w:tcPr>
            <w:tcW w:w="8754" w:type="dxa"/>
          </w:tcPr>
          <w:p w:rsidR="008E4092" w:rsidRPr="00FF1C2E" w:rsidRDefault="008E4092" w:rsidP="00446628">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C35FCF">
              <w:rPr>
                <w:rFonts w:ascii="Times New Roman" w:hAnsi="Times New Roman" w:cs="Times New Roman"/>
                <w:sz w:val="24"/>
                <w:szCs w:val="24"/>
              </w:rPr>
              <w:t>стройки</w:t>
            </w:r>
            <w:r w:rsidRPr="00C35FCF">
              <w:rPr>
                <w:rFonts w:ascii="Times New Roman" w:hAnsi="Times New Roman" w:cs="Times New Roman"/>
                <w:sz w:val="24"/>
                <w:szCs w:val="24"/>
                <w:u w:val="single"/>
              </w:rPr>
              <w:t xml:space="preserve"> </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Pr="006E0891">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8E4092" w:rsidTr="006C67E4">
        <w:tc>
          <w:tcPr>
            <w:tcW w:w="8754" w:type="dxa"/>
          </w:tcPr>
          <w:p w:rsidR="008E4092" w:rsidRDefault="008E4092" w:rsidP="006E0891">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Пудовского </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8E4092" w:rsidTr="006C67E4">
        <w:tc>
          <w:tcPr>
            <w:tcW w:w="8754" w:type="dxa"/>
          </w:tcPr>
          <w:p w:rsidR="008E4092" w:rsidRDefault="008E4092" w:rsidP="00931470">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8E4092" w:rsidTr="006C67E4">
        <w:trPr>
          <w:trHeight w:val="851"/>
        </w:trPr>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Pr="006E0891">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8E4092" w:rsidTr="006C67E4">
        <w:tc>
          <w:tcPr>
            <w:tcW w:w="8754" w:type="dxa"/>
          </w:tcPr>
          <w:p w:rsidR="008E4092" w:rsidRPr="00FF1C2E" w:rsidRDefault="008E4092" w:rsidP="006E0891">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Pr="0031568A">
              <w:rPr>
                <w:rFonts w:ascii="Times New Roman" w:hAnsi="Times New Roman" w:cs="Times New Roman"/>
                <w:b/>
                <w:sz w:val="24"/>
                <w:szCs w:val="24"/>
              </w:rPr>
              <w:t>П</w:t>
            </w:r>
            <w:r>
              <w:rPr>
                <w:rFonts w:ascii="Times New Roman" w:hAnsi="Times New Roman" w:cs="Times New Roman"/>
                <w:b/>
                <w:sz w:val="24"/>
                <w:szCs w:val="24"/>
              </w:rPr>
              <w:t>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14. </w:t>
            </w:r>
            <w:proofErr w:type="gramStart"/>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8E4092" w:rsidTr="006C67E4">
        <w:tc>
          <w:tcPr>
            <w:tcW w:w="8754" w:type="dxa"/>
          </w:tcPr>
          <w:p w:rsidR="008E4092" w:rsidRPr="00FF1C2E" w:rsidRDefault="008E4092" w:rsidP="006E0891">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6C67E4" w:rsidTr="006C67E4">
        <w:tc>
          <w:tcPr>
            <w:tcW w:w="8754" w:type="dxa"/>
          </w:tcPr>
          <w:p w:rsidR="006C67E4" w:rsidRPr="00FF1C2E" w:rsidRDefault="006C67E4"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6E0891">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6C67E4" w:rsidRPr="001C1A27" w:rsidRDefault="006C67E4" w:rsidP="00321179">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lastRenderedPageBreak/>
              <w:t xml:space="preserve">Раздел </w:t>
            </w:r>
            <w:r>
              <w:rPr>
                <w:rFonts w:ascii="Times New Roman" w:hAnsi="Times New Roman" w:cs="Times New Roman"/>
                <w:b/>
                <w:sz w:val="24"/>
                <w:szCs w:val="24"/>
              </w:rPr>
              <w:t xml:space="preserve">2 </w:t>
            </w:r>
            <w:r w:rsidRPr="00FF1C2E">
              <w:rPr>
                <w:rFonts w:ascii="Times New Roman" w:hAnsi="Times New Roman" w:cs="Times New Roman"/>
                <w:b/>
                <w:color w:val="000000"/>
                <w:sz w:val="28"/>
                <w:szCs w:val="28"/>
              </w:rPr>
              <w:t>КАРТА ГРАДОСТРОИТЕЛЬНОГО ЗОНИРОВАНИЯ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17. Требования к карте градостроительного зонирования территории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42505D" w:rsidRDefault="008E4092" w:rsidP="00446628">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42505D" w:rsidRDefault="008E4092" w:rsidP="00446628">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42505D">
              <w:rPr>
                <w:rFonts w:ascii="Times New Roman" w:hAnsi="Times New Roman" w:cs="Times New Roman"/>
                <w:bCs/>
                <w:color w:val="333333"/>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8E4092" w:rsidTr="006C67E4">
        <w:tc>
          <w:tcPr>
            <w:tcW w:w="8754" w:type="dxa"/>
          </w:tcPr>
          <w:p w:rsidR="008E4092" w:rsidRPr="00FF1C2E" w:rsidRDefault="008E4092" w:rsidP="006E0891">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8E4092" w:rsidTr="006C67E4">
        <w:tc>
          <w:tcPr>
            <w:tcW w:w="8754" w:type="dxa"/>
          </w:tcPr>
          <w:p w:rsidR="008E4092" w:rsidRPr="00FF1C2E" w:rsidRDefault="008E4092"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(Ж</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8E4092" w:rsidTr="006C67E4">
        <w:tc>
          <w:tcPr>
            <w:tcW w:w="8754" w:type="dxa"/>
          </w:tcPr>
          <w:p w:rsidR="008E4092" w:rsidRPr="00FF1C2E" w:rsidRDefault="008E4092"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24</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делового, общественного и коммерческого назначения</w:t>
            </w:r>
            <w:r w:rsidRPr="00FF1C2E">
              <w:rPr>
                <w:rFonts w:ascii="Times New Roman" w:hAnsi="Times New Roman" w:cs="Times New Roman"/>
                <w:sz w:val="24"/>
                <w:szCs w:val="24"/>
              </w:rPr>
              <w:t xml:space="preserve"> (</w:t>
            </w:r>
            <w:r>
              <w:rPr>
                <w:rFonts w:ascii="Times New Roman" w:hAnsi="Times New Roman" w:cs="Times New Roman"/>
                <w:sz w:val="24"/>
                <w:szCs w:val="24"/>
              </w:rPr>
              <w:t>ОД</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25. Зона объектов </w:t>
            </w:r>
            <w:r>
              <w:rPr>
                <w:rFonts w:ascii="Times New Roman" w:hAnsi="Times New Roman" w:cs="Times New Roman"/>
                <w:sz w:val="24"/>
                <w:szCs w:val="24"/>
              </w:rPr>
              <w:t xml:space="preserve">здравоохранения,  </w:t>
            </w:r>
            <w:r w:rsidRPr="00FF1C2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w:t>
            </w:r>
            <w:r>
              <w:rPr>
                <w:rFonts w:ascii="Times New Roman" w:hAnsi="Times New Roman" w:cs="Times New Roman"/>
                <w:sz w:val="24"/>
                <w:szCs w:val="24"/>
              </w:rPr>
              <w:t>ОД</w:t>
            </w:r>
            <w:proofErr w:type="gramStart"/>
            <w:r w:rsidRPr="00FF1C2E">
              <w:rPr>
                <w:rFonts w:ascii="Times New Roman" w:hAnsi="Times New Roman" w:cs="Times New Roman"/>
                <w:sz w:val="24"/>
                <w:szCs w:val="24"/>
              </w:rPr>
              <w:t>2</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8E4092" w:rsidTr="006C67E4">
        <w:tc>
          <w:tcPr>
            <w:tcW w:w="8754" w:type="dxa"/>
          </w:tcPr>
          <w:p w:rsidR="008E4092" w:rsidRPr="00FF1C2E" w:rsidRDefault="008E4092" w:rsidP="0031568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26. Зона производственных </w:t>
            </w:r>
            <w:r w:rsidRPr="00FF1C2E">
              <w:rPr>
                <w:rFonts w:ascii="Times New Roman" w:hAnsi="Times New Roman" w:cs="Times New Roman"/>
                <w:sz w:val="24"/>
                <w:szCs w:val="24"/>
              </w:rPr>
              <w:t>объектов (П</w:t>
            </w:r>
            <w:proofErr w:type="gramStart"/>
            <w:r w:rsidRPr="00FF1C2E">
              <w:rPr>
                <w:rFonts w:ascii="Times New Roman" w:hAnsi="Times New Roman" w:cs="Times New Roman"/>
                <w:sz w:val="24"/>
                <w:szCs w:val="24"/>
              </w:rPr>
              <w:t>1</w:t>
            </w:r>
            <w:proofErr w:type="gramEnd"/>
            <w:r>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32</w:t>
            </w:r>
          </w:p>
        </w:tc>
      </w:tr>
      <w:tr w:rsidR="008E4092" w:rsidTr="006C67E4">
        <w:tc>
          <w:tcPr>
            <w:tcW w:w="8754" w:type="dxa"/>
          </w:tcPr>
          <w:p w:rsidR="008E4092" w:rsidRDefault="008E4092" w:rsidP="0031568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27. Зона объектов инженерной инфраструктуры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П2)</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35</w:t>
            </w:r>
          </w:p>
        </w:tc>
      </w:tr>
      <w:tr w:rsidR="008E4092" w:rsidTr="006C67E4">
        <w:tc>
          <w:tcPr>
            <w:tcW w:w="8754" w:type="dxa"/>
          </w:tcPr>
          <w:p w:rsidR="008E4092" w:rsidRPr="00FF1C2E" w:rsidRDefault="008E4092" w:rsidP="00BA4DB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28</w:t>
            </w:r>
            <w:r w:rsidRPr="00FF1C2E">
              <w:rPr>
                <w:rFonts w:ascii="Times New Roman" w:hAnsi="Times New Roman" w:cs="Times New Roman"/>
                <w:sz w:val="24"/>
                <w:szCs w:val="24"/>
              </w:rPr>
              <w:t xml:space="preserve">. Зона </w:t>
            </w:r>
            <w:r>
              <w:rPr>
                <w:rFonts w:ascii="Times New Roman" w:hAnsi="Times New Roman" w:cs="Times New Roman"/>
                <w:sz w:val="24"/>
                <w:szCs w:val="24"/>
              </w:rPr>
              <w:t>озеленения</w:t>
            </w:r>
            <w:r w:rsidRPr="00FF1C2E">
              <w:rPr>
                <w:rFonts w:ascii="Times New Roman" w:hAnsi="Times New Roman" w:cs="Times New Roman"/>
                <w:sz w:val="24"/>
                <w:szCs w:val="24"/>
              </w:rPr>
              <w:t xml:space="preserve"> (Р</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8E4092" w:rsidTr="006C67E4">
        <w:tc>
          <w:tcPr>
            <w:tcW w:w="8754" w:type="dxa"/>
          </w:tcPr>
          <w:p w:rsidR="008E4092" w:rsidRPr="00FF1C2E" w:rsidRDefault="008E4092" w:rsidP="00BA4DB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29. Зона лесов (Р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40</w:t>
            </w:r>
          </w:p>
        </w:tc>
      </w:tr>
      <w:tr w:rsidR="008E4092" w:rsidTr="006C67E4">
        <w:tc>
          <w:tcPr>
            <w:tcW w:w="8754" w:type="dxa"/>
          </w:tcPr>
          <w:p w:rsidR="008E4092" w:rsidRPr="00FF1C2E" w:rsidRDefault="008E4092" w:rsidP="00983DF4">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30</w:t>
            </w:r>
            <w:r w:rsidRPr="00FF1C2E">
              <w:rPr>
                <w:rFonts w:ascii="Times New Roman" w:hAnsi="Times New Roman" w:cs="Times New Roman"/>
                <w:sz w:val="24"/>
                <w:szCs w:val="24"/>
              </w:rPr>
              <w:t xml:space="preserve">. Зона сельскохозяйственного </w:t>
            </w:r>
            <w:r>
              <w:rPr>
                <w:rFonts w:ascii="Times New Roman" w:hAnsi="Times New Roman" w:cs="Times New Roman"/>
                <w:sz w:val="24"/>
                <w:szCs w:val="24"/>
              </w:rPr>
              <w:t>назначения</w:t>
            </w:r>
            <w:r w:rsidRPr="00FF1C2E">
              <w:rPr>
                <w:rFonts w:ascii="Times New Roman" w:hAnsi="Times New Roman" w:cs="Times New Roman"/>
                <w:sz w:val="24"/>
                <w:szCs w:val="24"/>
              </w:rPr>
              <w:t xml:space="preserve"> (СХ</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41</w:t>
            </w:r>
          </w:p>
        </w:tc>
      </w:tr>
      <w:tr w:rsidR="008E4092" w:rsidTr="006C67E4">
        <w:tc>
          <w:tcPr>
            <w:tcW w:w="8754" w:type="dxa"/>
          </w:tcPr>
          <w:p w:rsidR="008E4092" w:rsidRPr="00FF1C2E" w:rsidRDefault="008E4092" w:rsidP="00BA4DB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31</w:t>
            </w:r>
            <w:r w:rsidRPr="00FF1C2E">
              <w:rPr>
                <w:rFonts w:ascii="Times New Roman" w:hAnsi="Times New Roman" w:cs="Times New Roman"/>
                <w:sz w:val="24"/>
                <w:szCs w:val="24"/>
              </w:rPr>
              <w:t xml:space="preserve">. Зона </w:t>
            </w:r>
            <w:r>
              <w:rPr>
                <w:rFonts w:ascii="Times New Roman" w:hAnsi="Times New Roman" w:cs="Times New Roman"/>
                <w:sz w:val="24"/>
                <w:szCs w:val="24"/>
              </w:rPr>
              <w:t>объектов транспортной инфраструктуры</w:t>
            </w:r>
            <w:r w:rsidRPr="00FF1C2E">
              <w:rPr>
                <w:rFonts w:ascii="Times New Roman" w:hAnsi="Times New Roman" w:cs="Times New Roman"/>
                <w:sz w:val="24"/>
                <w:szCs w:val="24"/>
              </w:rPr>
              <w:t xml:space="preserve"> (</w:t>
            </w:r>
            <w:r>
              <w:rPr>
                <w:rFonts w:ascii="Times New Roman" w:hAnsi="Times New Roman" w:cs="Times New Roman"/>
                <w:sz w:val="24"/>
                <w:szCs w:val="24"/>
              </w:rPr>
              <w:t>Т</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8E4092" w:rsidTr="006C67E4">
        <w:tc>
          <w:tcPr>
            <w:tcW w:w="8754" w:type="dxa"/>
          </w:tcPr>
          <w:p w:rsidR="008E4092" w:rsidRPr="00FF1C2E" w:rsidRDefault="008E4092" w:rsidP="0046115C">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32</w:t>
            </w:r>
            <w:r w:rsidRPr="00FF1C2E">
              <w:rPr>
                <w:rFonts w:ascii="Times New Roman" w:hAnsi="Times New Roman" w:cs="Times New Roman"/>
                <w:sz w:val="24"/>
                <w:szCs w:val="24"/>
              </w:rPr>
              <w:t xml:space="preserve">. Зона </w:t>
            </w:r>
            <w:r>
              <w:rPr>
                <w:rFonts w:ascii="Times New Roman" w:hAnsi="Times New Roman" w:cs="Times New Roman"/>
                <w:sz w:val="24"/>
                <w:szCs w:val="24"/>
              </w:rPr>
              <w:t>кладбищ и крематориев (Сп</w:t>
            </w:r>
            <w:proofErr w:type="gramStart"/>
            <w:r w:rsidRPr="00FF1C2E">
              <w:rPr>
                <w:rFonts w:ascii="Times New Roman" w:hAnsi="Times New Roman" w:cs="Times New Roman"/>
                <w:sz w:val="24"/>
                <w:szCs w:val="24"/>
              </w:rPr>
              <w:t>1</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46</w:t>
            </w:r>
          </w:p>
        </w:tc>
      </w:tr>
      <w:tr w:rsidR="008E4092" w:rsidTr="006C67E4">
        <w:tc>
          <w:tcPr>
            <w:tcW w:w="8754" w:type="dxa"/>
          </w:tcPr>
          <w:p w:rsidR="008E4092" w:rsidRPr="00FF1C2E" w:rsidRDefault="008E4092" w:rsidP="00BA4DB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33</w:t>
            </w:r>
            <w:r w:rsidRPr="00FF1C2E">
              <w:rPr>
                <w:rFonts w:ascii="Times New Roman" w:hAnsi="Times New Roman" w:cs="Times New Roman"/>
                <w:sz w:val="24"/>
                <w:szCs w:val="24"/>
              </w:rPr>
              <w:t xml:space="preserve">. Зона </w:t>
            </w:r>
            <w:r>
              <w:rPr>
                <w:rFonts w:ascii="Times New Roman" w:hAnsi="Times New Roman" w:cs="Times New Roman"/>
                <w:sz w:val="24"/>
                <w:szCs w:val="24"/>
              </w:rPr>
              <w:t>специального назначения (Сп</w:t>
            </w:r>
            <w:proofErr w:type="gramStart"/>
            <w:r w:rsidRPr="00FF1C2E">
              <w:rPr>
                <w:rFonts w:ascii="Times New Roman" w:hAnsi="Times New Roman" w:cs="Times New Roman"/>
                <w:sz w:val="24"/>
                <w:szCs w:val="24"/>
              </w:rPr>
              <w:t>2</w:t>
            </w:r>
            <w:proofErr w:type="gramEnd"/>
            <w:r w:rsidRPr="00FF1C2E">
              <w:rPr>
                <w:rFonts w:ascii="Times New Roman" w:hAnsi="Times New Roman" w:cs="Times New Roman"/>
                <w:sz w:val="24"/>
                <w:szCs w:val="24"/>
              </w:rPr>
              <w:t>)</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49</w:t>
            </w:r>
          </w:p>
        </w:tc>
      </w:tr>
    </w:tbl>
    <w:p w:rsidR="00473735" w:rsidRPr="00FF1C2E" w:rsidRDefault="00473735" w:rsidP="00FF1C2E">
      <w:pPr>
        <w:pStyle w:val="a4"/>
        <w:spacing w:after="0" w:line="240" w:lineRule="auto"/>
        <w:jc w:val="both"/>
        <w:rPr>
          <w:rFonts w:ascii="Times New Roman" w:hAnsi="Times New Roman"/>
          <w:b/>
          <w:sz w:val="26"/>
          <w:szCs w:val="26"/>
        </w:rPr>
      </w:pPr>
    </w:p>
    <w:p w:rsidR="00473735" w:rsidRDefault="00473735" w:rsidP="00FF1C2E">
      <w:pPr>
        <w:spacing w:after="0" w:line="240" w:lineRule="auto"/>
        <w:jc w:val="both"/>
        <w:rPr>
          <w:rFonts w:ascii="Times New Roman" w:hAnsi="Times New Roman" w:cs="Times New Roman"/>
          <w:b/>
          <w:sz w:val="26"/>
          <w:szCs w:val="26"/>
        </w:rPr>
      </w:pPr>
    </w:p>
    <w:p w:rsidR="001C1A27" w:rsidRDefault="001C1A27" w:rsidP="00FF1C2E">
      <w:pPr>
        <w:spacing w:after="0" w:line="240" w:lineRule="auto"/>
        <w:jc w:val="both"/>
        <w:rPr>
          <w:rFonts w:ascii="Times New Roman" w:hAnsi="Times New Roman" w:cs="Times New Roman"/>
          <w:b/>
          <w:sz w:val="26"/>
          <w:szCs w:val="26"/>
        </w:rPr>
      </w:pPr>
    </w:p>
    <w:p w:rsidR="001C1A27" w:rsidRPr="00FF1C2E" w:rsidRDefault="001C1A27" w:rsidP="00FF1C2E">
      <w:pPr>
        <w:spacing w:after="0" w:line="240" w:lineRule="auto"/>
        <w:jc w:val="both"/>
        <w:rPr>
          <w:rFonts w:ascii="Times New Roman" w:hAnsi="Times New Roman" w:cs="Times New Roman"/>
          <w:b/>
          <w:sz w:val="26"/>
          <w:szCs w:val="26"/>
        </w:rPr>
      </w:pPr>
    </w:p>
    <w:p w:rsidR="001162A7" w:rsidRPr="00FF1C2E" w:rsidRDefault="001162A7" w:rsidP="00FF1C2E">
      <w:pPr>
        <w:spacing w:after="0" w:line="240" w:lineRule="auto"/>
        <w:jc w:val="both"/>
        <w:rPr>
          <w:rFonts w:ascii="Times New Roman" w:hAnsi="Times New Roman" w:cs="Times New Roman"/>
          <w:b/>
          <w:sz w:val="26"/>
          <w:szCs w:val="26"/>
        </w:rPr>
      </w:pPr>
    </w:p>
    <w:p w:rsidR="00DC4A7B" w:rsidRPr="00FF1C2E" w:rsidRDefault="00DC4A7B"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Default="00473735" w:rsidP="00FF1C2E">
      <w:pPr>
        <w:spacing w:after="0" w:line="240" w:lineRule="auto"/>
        <w:jc w:val="both"/>
        <w:rPr>
          <w:rFonts w:ascii="Times New Roman" w:hAnsi="Times New Roman" w:cs="Times New Roman"/>
          <w:b/>
          <w:sz w:val="26"/>
          <w:szCs w:val="26"/>
        </w:rPr>
      </w:pPr>
    </w:p>
    <w:p w:rsidR="00D54996" w:rsidRDefault="00D54996" w:rsidP="00FF1C2E">
      <w:pPr>
        <w:spacing w:after="0" w:line="240" w:lineRule="auto"/>
        <w:jc w:val="both"/>
        <w:rPr>
          <w:rFonts w:ascii="Times New Roman" w:hAnsi="Times New Roman" w:cs="Times New Roman"/>
          <w:b/>
          <w:sz w:val="26"/>
          <w:szCs w:val="26"/>
        </w:rPr>
      </w:pPr>
    </w:p>
    <w:p w:rsidR="00D54996" w:rsidRDefault="00D54996" w:rsidP="00FF1C2E">
      <w:pPr>
        <w:spacing w:after="0" w:line="240" w:lineRule="auto"/>
        <w:jc w:val="both"/>
        <w:rPr>
          <w:rFonts w:ascii="Times New Roman" w:hAnsi="Times New Roman" w:cs="Times New Roman"/>
          <w:b/>
          <w:sz w:val="26"/>
          <w:szCs w:val="26"/>
        </w:rPr>
      </w:pPr>
    </w:p>
    <w:p w:rsidR="00D54996" w:rsidRDefault="00D54996" w:rsidP="00FF1C2E">
      <w:pPr>
        <w:spacing w:after="0" w:line="240" w:lineRule="auto"/>
        <w:jc w:val="both"/>
        <w:rPr>
          <w:rFonts w:ascii="Times New Roman" w:hAnsi="Times New Roman" w:cs="Times New Roman"/>
          <w:b/>
          <w:sz w:val="26"/>
          <w:szCs w:val="26"/>
        </w:rPr>
      </w:pPr>
    </w:p>
    <w:p w:rsidR="00D54996" w:rsidRDefault="00D54996" w:rsidP="00FF1C2E">
      <w:pPr>
        <w:spacing w:after="0" w:line="240" w:lineRule="auto"/>
        <w:jc w:val="both"/>
        <w:rPr>
          <w:rFonts w:ascii="Times New Roman" w:hAnsi="Times New Roman" w:cs="Times New Roman"/>
          <w:b/>
          <w:sz w:val="26"/>
          <w:szCs w:val="26"/>
        </w:rPr>
      </w:pPr>
    </w:p>
    <w:p w:rsidR="00733359" w:rsidRPr="00FF1C2E" w:rsidRDefault="00733359" w:rsidP="00FF1C2E">
      <w:pPr>
        <w:spacing w:after="0" w:line="240" w:lineRule="auto"/>
        <w:jc w:val="both"/>
        <w:rPr>
          <w:rFonts w:ascii="Times New Roman" w:hAnsi="Times New Roman" w:cs="Times New Roman"/>
          <w:b/>
          <w:sz w:val="26"/>
          <w:szCs w:val="26"/>
        </w:rPr>
      </w:pPr>
    </w:p>
    <w:p w:rsidR="006A54ED" w:rsidRPr="00D54996" w:rsidRDefault="006A54ED" w:rsidP="00D54996">
      <w:pPr>
        <w:spacing w:line="240" w:lineRule="auto"/>
        <w:jc w:val="center"/>
        <w:rPr>
          <w:rFonts w:ascii="Times New Roman" w:hAnsi="Times New Roman" w:cs="Times New Roman"/>
          <w:b/>
          <w:i/>
          <w:sz w:val="32"/>
          <w:szCs w:val="24"/>
        </w:rPr>
      </w:pPr>
      <w:bookmarkStart w:id="0" w:name="P40"/>
      <w:bookmarkEnd w:id="0"/>
      <w:r w:rsidRPr="00D54996">
        <w:rPr>
          <w:rFonts w:ascii="Times New Roman" w:hAnsi="Times New Roman" w:cs="Times New Roman"/>
          <w:b/>
          <w:i/>
          <w:sz w:val="32"/>
          <w:szCs w:val="24"/>
        </w:rPr>
        <w:lastRenderedPageBreak/>
        <w:t>ПРАВИЛА</w:t>
      </w:r>
    </w:p>
    <w:p w:rsidR="006A54ED" w:rsidRPr="00D54996" w:rsidRDefault="006A54ED" w:rsidP="00D54996">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D8107A">
        <w:rPr>
          <w:rFonts w:ascii="Times New Roman" w:hAnsi="Times New Roman" w:cs="Times New Roman"/>
          <w:i/>
          <w:sz w:val="32"/>
          <w:szCs w:val="24"/>
        </w:rPr>
        <w:t>П</w:t>
      </w:r>
      <w:r w:rsidR="006E0891">
        <w:rPr>
          <w:rFonts w:ascii="Times New Roman" w:hAnsi="Times New Roman" w:cs="Times New Roman"/>
          <w:i/>
          <w:sz w:val="32"/>
          <w:szCs w:val="24"/>
        </w:rPr>
        <w:t>УДОВСКОГО</w:t>
      </w:r>
      <w:r w:rsidR="00446628">
        <w:rPr>
          <w:rFonts w:ascii="Times New Roman" w:hAnsi="Times New Roman" w:cs="Times New Roman"/>
          <w:i/>
          <w:sz w:val="32"/>
          <w:szCs w:val="24"/>
        </w:rPr>
        <w:t xml:space="preserve"> </w:t>
      </w:r>
      <w:r w:rsidRPr="00D54996">
        <w:rPr>
          <w:rFonts w:ascii="Times New Roman" w:hAnsi="Times New Roman" w:cs="Times New Roman"/>
          <w:i/>
          <w:sz w:val="32"/>
          <w:szCs w:val="24"/>
        </w:rPr>
        <w:t>СЕЛЬС</w:t>
      </w:r>
      <w:r w:rsidR="001162A7" w:rsidRPr="00D54996">
        <w:rPr>
          <w:rFonts w:ascii="Times New Roman" w:hAnsi="Times New Roman" w:cs="Times New Roman"/>
          <w:i/>
          <w:sz w:val="32"/>
          <w:szCs w:val="24"/>
        </w:rPr>
        <w:t xml:space="preserve">КОГО ПОСЕЛЕНИЯ </w:t>
      </w:r>
      <w:r w:rsidR="00446628">
        <w:rPr>
          <w:rFonts w:ascii="Times New Roman" w:hAnsi="Times New Roman" w:cs="Times New Roman"/>
          <w:i/>
          <w:sz w:val="32"/>
          <w:szCs w:val="24"/>
        </w:rPr>
        <w:t xml:space="preserve">КРИВОШЕИНСКОГО </w:t>
      </w:r>
      <w:r w:rsidR="002D6DED" w:rsidRPr="00D54996">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РАЙОНА </w:t>
      </w:r>
      <w:r w:rsidR="001162A7" w:rsidRPr="00D54996">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C4CD0" w:rsidRPr="00D54996" w:rsidRDefault="000C4CD0" w:rsidP="00D54996">
      <w:pPr>
        <w:pStyle w:val="ConsPlusTitle"/>
        <w:jc w:val="center"/>
        <w:rPr>
          <w:rFonts w:ascii="Times New Roman" w:hAnsi="Times New Roman" w:cs="Times New Roman"/>
          <w:i/>
          <w:sz w:val="32"/>
          <w:szCs w:val="24"/>
        </w:rPr>
      </w:pPr>
    </w:p>
    <w:p w:rsidR="006A54ED" w:rsidRPr="00FF1C2E" w:rsidRDefault="006A54ED" w:rsidP="00FF1C2E">
      <w:pPr>
        <w:pStyle w:val="ConsPlusNormal"/>
        <w:ind w:firstLine="540"/>
        <w:jc w:val="both"/>
        <w:rPr>
          <w:rFonts w:ascii="Times New Roman" w:hAnsi="Times New Roman" w:cs="Times New Roman"/>
          <w:sz w:val="24"/>
          <w:szCs w:val="24"/>
        </w:rPr>
      </w:pPr>
    </w:p>
    <w:p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p>
    <w:p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И ЗАСТРОЙКИ И ВНЕСЕНИЯ В НИХ ИЗМЕНЕНИЙ</w:t>
      </w:r>
    </w:p>
    <w:p w:rsidR="006A54ED" w:rsidRPr="00FF1C2E" w:rsidRDefault="006A54ED" w:rsidP="00FF1C2E">
      <w:pPr>
        <w:pStyle w:val="ConsPlusNormal"/>
        <w:ind w:firstLine="540"/>
        <w:jc w:val="both"/>
        <w:rPr>
          <w:rFonts w:ascii="Times New Roman" w:hAnsi="Times New Roman" w:cs="Times New Roman"/>
          <w:sz w:val="24"/>
          <w:szCs w:val="24"/>
        </w:rPr>
      </w:pPr>
    </w:p>
    <w:p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1. </w:t>
      </w:r>
      <w:r w:rsidR="00795553" w:rsidRPr="00FF1C2E">
        <w:rPr>
          <w:rFonts w:ascii="Times New Roman" w:hAnsi="Times New Roman" w:cs="Times New Roman"/>
          <w:b/>
          <w:sz w:val="28"/>
          <w:szCs w:val="24"/>
        </w:rPr>
        <w:t>Общие положения</w:t>
      </w:r>
    </w:p>
    <w:p w:rsidR="006A54ED" w:rsidRPr="00FF1C2E" w:rsidRDefault="006A54ED" w:rsidP="00FF1C2E">
      <w:pPr>
        <w:pStyle w:val="ConsPlusNormal"/>
        <w:ind w:firstLine="540"/>
        <w:jc w:val="both"/>
        <w:rPr>
          <w:rFonts w:ascii="Times New Roman" w:hAnsi="Times New Roman" w:cs="Times New Roman"/>
          <w:b/>
          <w:sz w:val="24"/>
          <w:szCs w:val="24"/>
        </w:rPr>
      </w:pPr>
    </w:p>
    <w:p w:rsidR="006A54ED" w:rsidRPr="0004273A" w:rsidRDefault="006A54ED" w:rsidP="0004273A">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446628">
        <w:rPr>
          <w:rFonts w:ascii="Times New Roman" w:hAnsi="Times New Roman" w:cs="Times New Roman"/>
          <w:b/>
          <w:i/>
          <w:sz w:val="24"/>
          <w:szCs w:val="24"/>
          <w:u w:val="single"/>
        </w:rPr>
        <w:t>П</w:t>
      </w:r>
      <w:r w:rsidR="006E0891">
        <w:rPr>
          <w:rFonts w:ascii="Times New Roman" w:hAnsi="Times New Roman" w:cs="Times New Roman"/>
          <w:b/>
          <w:i/>
          <w:sz w:val="24"/>
          <w:szCs w:val="24"/>
          <w:u w:val="single"/>
        </w:rPr>
        <w:t>удовского</w:t>
      </w:r>
      <w:r w:rsidRPr="00FF1C2E">
        <w:rPr>
          <w:rFonts w:ascii="Times New Roman" w:hAnsi="Times New Roman" w:cs="Times New Roman"/>
          <w:b/>
          <w:i/>
          <w:sz w:val="24"/>
          <w:szCs w:val="24"/>
          <w:u w:val="single"/>
        </w:rPr>
        <w:t xml:space="preserve"> сельского поселения</w:t>
      </w:r>
      <w:r w:rsidR="000C0BCF" w:rsidRPr="00FF1C2E">
        <w:rPr>
          <w:rFonts w:ascii="Times New Roman" w:hAnsi="Times New Roman" w:cs="Times New Roman"/>
          <w:b/>
          <w:i/>
          <w:sz w:val="24"/>
          <w:szCs w:val="24"/>
          <w:u w:val="single"/>
        </w:rPr>
        <w:t xml:space="preserve"> </w:t>
      </w:r>
      <w:r w:rsidR="00446628">
        <w:rPr>
          <w:rFonts w:ascii="Times New Roman" w:hAnsi="Times New Roman" w:cs="Times New Roman"/>
          <w:b/>
          <w:i/>
          <w:sz w:val="24"/>
          <w:szCs w:val="24"/>
          <w:u w:val="single"/>
        </w:rPr>
        <w:t xml:space="preserve">Кривошеинского </w:t>
      </w:r>
      <w:r w:rsidRPr="00FF1C2E">
        <w:rPr>
          <w:rFonts w:ascii="Times New Roman" w:hAnsi="Times New Roman" w:cs="Times New Roman"/>
          <w:b/>
          <w:i/>
          <w:sz w:val="24"/>
          <w:szCs w:val="24"/>
          <w:u w:val="single"/>
        </w:rPr>
        <w:t xml:space="preserve"> района Томской области</w:t>
      </w:r>
    </w:p>
    <w:p w:rsidR="006A54ED" w:rsidRPr="00FF1C2E" w:rsidRDefault="00473A01" w:rsidP="00FF1C2E">
      <w:pPr>
        <w:pStyle w:val="ConsPlusNormal"/>
        <w:ind w:firstLine="540"/>
        <w:jc w:val="both"/>
        <w:rPr>
          <w:rFonts w:ascii="Times New Roman" w:hAnsi="Times New Roman" w:cs="Times New Roman"/>
          <w:sz w:val="24"/>
          <w:szCs w:val="24"/>
        </w:rPr>
      </w:pPr>
      <w:hyperlink r:id="rId10" w:history="1">
        <w:r w:rsidR="006A54ED" w:rsidRPr="00FF1C2E">
          <w:rPr>
            <w:rFonts w:ascii="Times New Roman" w:hAnsi="Times New Roman" w:cs="Times New Roman"/>
            <w:sz w:val="24"/>
            <w:szCs w:val="24"/>
          </w:rPr>
          <w:t>Правила</w:t>
        </w:r>
      </w:hyperlink>
      <w:r w:rsidR="006A54ED" w:rsidRPr="00FF1C2E">
        <w:rPr>
          <w:rFonts w:ascii="Times New Roman" w:hAnsi="Times New Roman" w:cs="Times New Roman"/>
          <w:sz w:val="24"/>
          <w:szCs w:val="24"/>
        </w:rPr>
        <w:t xml:space="preserve"> землепользования и застройки </w:t>
      </w:r>
      <w:r w:rsidR="006E0891">
        <w:rPr>
          <w:rFonts w:ascii="Times New Roman" w:hAnsi="Times New Roman" w:cs="Times New Roman"/>
          <w:sz w:val="24"/>
          <w:szCs w:val="24"/>
        </w:rPr>
        <w:t>Пудовского</w:t>
      </w:r>
      <w:r w:rsidR="006A54ED"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Томской области (далее - Правила) разрабатываются в целях:</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6E0891">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6E0891">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Pr="00FF1C2E" w:rsidRDefault="006A54ED" w:rsidP="00FF1C2E">
      <w:pPr>
        <w:pStyle w:val="ConsPlusNormal"/>
        <w:ind w:firstLine="540"/>
        <w:jc w:val="both"/>
        <w:rPr>
          <w:rFonts w:ascii="Times New Roman" w:hAnsi="Times New Roman" w:cs="Times New Roman"/>
          <w:sz w:val="24"/>
          <w:szCs w:val="24"/>
        </w:rPr>
      </w:pPr>
    </w:p>
    <w:p w:rsidR="00287C9F" w:rsidRDefault="00733359" w:rsidP="00FF1C2E">
      <w:pPr>
        <w:pStyle w:val="ConsPlusNormal"/>
        <w:ind w:firstLine="540"/>
        <w:jc w:val="both"/>
        <w:outlineLvl w:val="3"/>
        <w:rPr>
          <w:rFonts w:ascii="Times New Roman" w:hAnsi="Times New Roman" w:cs="Times New Roman"/>
          <w:color w:val="333333"/>
          <w:sz w:val="24"/>
          <w:szCs w:val="24"/>
          <w:shd w:val="clear" w:color="auto" w:fill="FFFFFF"/>
        </w:rPr>
      </w:pPr>
      <w:r w:rsidRPr="00FF1C2E">
        <w:rPr>
          <w:rFonts w:ascii="Times New Roman" w:hAnsi="Times New Roman" w:cs="Times New Roman"/>
          <w:b/>
          <w:i/>
          <w:sz w:val="24"/>
          <w:szCs w:val="24"/>
        </w:rPr>
        <w:t>Статья 2</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Порядок подготовки </w:t>
      </w:r>
      <w:r w:rsidR="002524D3" w:rsidRPr="00FF1C2E">
        <w:rPr>
          <w:rFonts w:ascii="Times New Roman" w:hAnsi="Times New Roman" w:cs="Times New Roman"/>
          <w:b/>
          <w:i/>
          <w:sz w:val="24"/>
          <w:szCs w:val="24"/>
          <w:u w:val="single"/>
        </w:rPr>
        <w:t xml:space="preserve">  правил землепользования и застройки</w:t>
      </w:r>
      <w:r w:rsidR="00CF1F78" w:rsidRPr="00FF1C2E">
        <w:rPr>
          <w:rFonts w:ascii="Times New Roman" w:hAnsi="Times New Roman" w:cs="Times New Roman"/>
          <w:b/>
          <w:i/>
          <w:sz w:val="24"/>
          <w:szCs w:val="24"/>
          <w:u w:val="single"/>
        </w:rPr>
        <w:t xml:space="preserve"> </w:t>
      </w:r>
      <w:r w:rsidR="00287C9F"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8107A" w:rsidRPr="00D54996" w:rsidRDefault="00D8107A" w:rsidP="00FF1C2E">
      <w:pPr>
        <w:pStyle w:val="ConsPlusNormal"/>
        <w:ind w:firstLine="540"/>
        <w:jc w:val="both"/>
        <w:outlineLvl w:val="3"/>
        <w:rPr>
          <w:rFonts w:ascii="Times New Roman" w:hAnsi="Times New Roman" w:cs="Times New Roman"/>
          <w:color w:val="333333"/>
          <w:sz w:val="24"/>
          <w:szCs w:val="24"/>
          <w:shd w:val="clear" w:color="auto" w:fill="FFFFFF"/>
        </w:rPr>
      </w:pPr>
    </w:p>
    <w:p w:rsidR="00287C9F" w:rsidRPr="00347192" w:rsidRDefault="00287C9F" w:rsidP="00D54996">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w:t>
      </w:r>
      <w:r w:rsidR="00D8107A" w:rsidRPr="00347192">
        <w:rPr>
          <w:rFonts w:ascii="Times New Roman" w:hAnsi="Times New Roman"/>
          <w:sz w:val="24"/>
          <w:szCs w:val="24"/>
        </w:rPr>
        <w:t>Г</w:t>
      </w:r>
      <w:r w:rsidRPr="00347192">
        <w:rPr>
          <w:rFonts w:ascii="Times New Roman" w:hAnsi="Times New Roman"/>
          <w:sz w:val="24"/>
          <w:szCs w:val="24"/>
        </w:rPr>
        <w:t xml:space="preserve">лавой местной </w:t>
      </w:r>
      <w:r w:rsidR="00D8107A" w:rsidRPr="00347192">
        <w:rPr>
          <w:rFonts w:ascii="Times New Roman" w:hAnsi="Times New Roman"/>
          <w:sz w:val="24"/>
          <w:szCs w:val="24"/>
        </w:rPr>
        <w:t>А</w:t>
      </w:r>
      <w:r w:rsidR="00347192">
        <w:rPr>
          <w:rFonts w:ascii="Times New Roman" w:hAnsi="Times New Roman"/>
          <w:sz w:val="24"/>
          <w:szCs w:val="24"/>
        </w:rPr>
        <w:t xml:space="preserve">дминистрации </w:t>
      </w:r>
      <w:r w:rsidRPr="00347192">
        <w:rPr>
          <w:rFonts w:ascii="Times New Roman" w:hAnsi="Times New Roman"/>
          <w:sz w:val="24"/>
          <w:szCs w:val="24"/>
        </w:rPr>
        <w:t xml:space="preserve"> решения о подготовке</w:t>
      </w:r>
      <w:r w:rsidRPr="00D54996">
        <w:rPr>
          <w:rFonts w:ascii="Times New Roman" w:hAnsi="Times New Roman"/>
          <w:color w:val="000000"/>
          <w:sz w:val="24"/>
          <w:szCs w:val="24"/>
        </w:rPr>
        <w:t xml:space="preserve"> проекта правил землепользования и застройки.</w:t>
      </w:r>
    </w:p>
    <w:p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sidR="00D8107A">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sidR="00D8107A">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89492E" w:rsidRPr="00D54996" w:rsidRDefault="0089492E" w:rsidP="00D54996">
      <w:pPr>
        <w:pStyle w:val="a4"/>
        <w:numPr>
          <w:ilvl w:val="0"/>
          <w:numId w:val="14"/>
        </w:numPr>
        <w:shd w:val="clear" w:color="auto" w:fill="FFFFFF"/>
        <w:spacing w:before="375" w:after="0" w:line="240" w:lineRule="auto"/>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Глава местной </w:t>
      </w:r>
      <w:r w:rsidR="00D8107A">
        <w:rPr>
          <w:rFonts w:ascii="Times New Roman" w:hAnsi="Times New Roman"/>
          <w:color w:val="000000"/>
          <w:sz w:val="24"/>
          <w:szCs w:val="24"/>
        </w:rPr>
        <w:t>А</w:t>
      </w:r>
      <w:r w:rsidRPr="00D54996">
        <w:rPr>
          <w:rFonts w:ascii="Times New Roman" w:hAnsi="Times New Roman"/>
          <w:color w:val="000000"/>
          <w:sz w:val="24"/>
          <w:szCs w:val="24"/>
        </w:rPr>
        <w:t>дминистрации</w:t>
      </w:r>
      <w:r w:rsidR="00287C9F" w:rsidRPr="00D54996">
        <w:rPr>
          <w:rFonts w:ascii="Times New Roman" w:hAnsi="Times New Roman"/>
          <w:color w:val="000000"/>
          <w:sz w:val="24"/>
          <w:szCs w:val="24"/>
        </w:rPr>
        <w:t xml:space="preserve"> </w:t>
      </w:r>
      <w:r w:rsidRPr="00D54996">
        <w:rPr>
          <w:rFonts w:ascii="Times New Roman" w:hAnsi="Times New Roman"/>
          <w:color w:val="000000"/>
          <w:sz w:val="24"/>
          <w:szCs w:val="24"/>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rsidR="002524D3"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89492E"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 xml:space="preserve">По результатам проверки орган местного самоуправления направляет проект правил землепользования и застройки главе муниципального образования или в </w:t>
      </w:r>
      <w:r w:rsidRPr="00D54996">
        <w:rPr>
          <w:rFonts w:ascii="Times New Roman" w:hAnsi="Times New Roman" w:cs="Times New Roman"/>
          <w:color w:val="333333"/>
          <w:sz w:val="24"/>
          <w:szCs w:val="24"/>
          <w:shd w:val="clear" w:color="auto" w:fill="FFFFFF"/>
        </w:rPr>
        <w:lastRenderedPageBreak/>
        <w:t>случае обнаружения его несоответствия требованиям и документам, в комиссию на доработку.</w:t>
      </w:r>
    </w:p>
    <w:p w:rsidR="0056094B" w:rsidRPr="00D54996" w:rsidRDefault="0056094B"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EC6563">
        <w:rPr>
          <w:rFonts w:ascii="Times New Roman" w:hAnsi="Times New Roman" w:cs="Times New Roman"/>
          <w:color w:val="333333"/>
          <w:sz w:val="24"/>
          <w:szCs w:val="24"/>
          <w:shd w:val="clear" w:color="auto" w:fill="FFFFFF"/>
        </w:rPr>
        <w:t>Г</w:t>
      </w:r>
      <w:r w:rsidRPr="00D54996">
        <w:rPr>
          <w:rFonts w:ascii="Times New Roman" w:hAnsi="Times New Roman" w:cs="Times New Roman"/>
          <w:color w:val="333333"/>
          <w:sz w:val="24"/>
          <w:szCs w:val="24"/>
          <w:shd w:val="clear" w:color="auto" w:fill="FFFFFF"/>
        </w:rPr>
        <w:t xml:space="preserve">лаве местной </w:t>
      </w:r>
      <w:r w:rsidR="00EC6563">
        <w:rPr>
          <w:rFonts w:ascii="Times New Roman" w:hAnsi="Times New Roman" w:cs="Times New Roman"/>
          <w:color w:val="333333"/>
          <w:sz w:val="24"/>
          <w:szCs w:val="24"/>
          <w:shd w:val="clear" w:color="auto" w:fill="FFFFFF"/>
        </w:rPr>
        <w:t>А</w:t>
      </w:r>
      <w:r w:rsidRPr="00D54996">
        <w:rPr>
          <w:rFonts w:ascii="Times New Roman" w:hAnsi="Times New Roman" w:cs="Times New Roman"/>
          <w:color w:val="333333"/>
          <w:sz w:val="24"/>
          <w:szCs w:val="24"/>
          <w:shd w:val="clear" w:color="auto" w:fill="FFFFFF"/>
        </w:rPr>
        <w:t xml:space="preserve">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321179">
        <w:rPr>
          <w:rFonts w:ascii="Times New Roman" w:hAnsi="Times New Roman" w:cs="Times New Roman"/>
          <w:color w:val="333333"/>
          <w:sz w:val="24"/>
          <w:szCs w:val="24"/>
          <w:shd w:val="clear" w:color="auto" w:fill="FFFFFF"/>
        </w:rPr>
        <w:t xml:space="preserve">Градостроительным </w:t>
      </w:r>
      <w:r w:rsidRPr="00D54996">
        <w:rPr>
          <w:rFonts w:ascii="Times New Roman" w:hAnsi="Times New Roman" w:cs="Times New Roman"/>
          <w:color w:val="333333"/>
          <w:sz w:val="24"/>
          <w:szCs w:val="24"/>
          <w:shd w:val="clear" w:color="auto" w:fill="FFFFFF"/>
        </w:rPr>
        <w:t xml:space="preserve"> Кодексом</w:t>
      </w:r>
      <w:r w:rsidR="00321179">
        <w:rPr>
          <w:rFonts w:ascii="Times New Roman" w:hAnsi="Times New Roman" w:cs="Times New Roman"/>
          <w:color w:val="333333"/>
          <w:sz w:val="24"/>
          <w:szCs w:val="24"/>
          <w:shd w:val="clear" w:color="auto" w:fill="FFFFFF"/>
        </w:rPr>
        <w:t xml:space="preserve"> РФ </w:t>
      </w:r>
      <w:r w:rsidRPr="00D54996">
        <w:rPr>
          <w:rFonts w:ascii="Times New Roman" w:hAnsi="Times New Roman" w:cs="Times New Roman"/>
          <w:color w:val="333333"/>
          <w:sz w:val="24"/>
          <w:szCs w:val="24"/>
          <w:shd w:val="clear" w:color="auto" w:fill="FFFFFF"/>
        </w:rPr>
        <w:t xml:space="preserve"> не требуется.</w:t>
      </w:r>
    </w:p>
    <w:p w:rsidR="0056094B" w:rsidRPr="00EC6563" w:rsidRDefault="00C51583"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w:t>
      </w:r>
      <w:r w:rsidR="0056094B" w:rsidRPr="00D54996">
        <w:rPr>
          <w:rFonts w:ascii="Times New Roman" w:hAnsi="Times New Roman" w:cs="Times New Roman"/>
          <w:color w:val="333333"/>
          <w:sz w:val="24"/>
          <w:szCs w:val="24"/>
          <w:shd w:val="clear" w:color="auto" w:fill="FFFFFF"/>
        </w:rPr>
        <w:t xml:space="preserve">лава местной </w:t>
      </w:r>
      <w:r w:rsidR="00EC6563">
        <w:rPr>
          <w:rFonts w:ascii="Times New Roman" w:hAnsi="Times New Roman" w:cs="Times New Roman"/>
          <w:color w:val="333333"/>
          <w:sz w:val="24"/>
          <w:szCs w:val="24"/>
          <w:shd w:val="clear" w:color="auto" w:fill="FFFFFF"/>
        </w:rPr>
        <w:t>А</w:t>
      </w:r>
      <w:r w:rsidR="0056094B" w:rsidRPr="00D54996">
        <w:rPr>
          <w:rFonts w:ascii="Times New Roman" w:hAnsi="Times New Roman" w:cs="Times New Roman"/>
          <w:color w:val="333333"/>
          <w:sz w:val="24"/>
          <w:szCs w:val="24"/>
          <w:shd w:val="clear" w:color="auto" w:fill="FFFFFF"/>
        </w:rPr>
        <w:t>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C6563" w:rsidRPr="00D54996" w:rsidRDefault="00EC6563" w:rsidP="00EC6563">
      <w:pPr>
        <w:pStyle w:val="ConsPlusNormal"/>
        <w:ind w:left="720"/>
        <w:jc w:val="both"/>
        <w:outlineLvl w:val="3"/>
        <w:rPr>
          <w:rFonts w:ascii="Times New Roman" w:hAnsi="Times New Roman" w:cs="Times New Roman"/>
          <w:sz w:val="24"/>
          <w:szCs w:val="24"/>
        </w:rPr>
      </w:pPr>
    </w:p>
    <w:p w:rsidR="002524D3" w:rsidRPr="00FF1C2E" w:rsidRDefault="0056094B"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937E19" w:rsidRPr="00FF1C2E">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w:t>
      </w:r>
      <w:r w:rsidR="002524D3" w:rsidRPr="00FF1C2E">
        <w:rPr>
          <w:rFonts w:ascii="Times New Roman" w:hAnsi="Times New Roman" w:cs="Times New Roman"/>
          <w:b/>
          <w:i/>
          <w:sz w:val="24"/>
          <w:szCs w:val="24"/>
          <w:u w:val="single"/>
        </w:rPr>
        <w:t xml:space="preserve"> Правил</w:t>
      </w:r>
      <w:r w:rsidRPr="00FF1C2E">
        <w:rPr>
          <w:rFonts w:ascii="Times New Roman" w:hAnsi="Times New Roman" w:cs="Times New Roman"/>
          <w:b/>
          <w:i/>
          <w:sz w:val="24"/>
          <w:szCs w:val="24"/>
          <w:u w:val="single"/>
        </w:rPr>
        <w:t xml:space="preserve"> землепользования и застройки</w:t>
      </w:r>
      <w:r w:rsidR="00CF1F78" w:rsidRPr="00FF1C2E">
        <w:rPr>
          <w:rFonts w:ascii="Times New Roman" w:hAnsi="Times New Roman" w:cs="Times New Roman"/>
          <w:b/>
          <w:i/>
          <w:sz w:val="24"/>
          <w:szCs w:val="24"/>
          <w:u w:val="single"/>
        </w:rPr>
        <w:t xml:space="preserve"> </w:t>
      </w:r>
    </w:p>
    <w:p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Правила землепользования и застройки утверждаются </w:t>
      </w:r>
      <w:r w:rsidR="00CF1F78" w:rsidRPr="00D54996">
        <w:rPr>
          <w:rFonts w:ascii="Times New Roman" w:hAnsi="Times New Roman" w:cs="Times New Roman"/>
          <w:color w:val="333333"/>
          <w:sz w:val="24"/>
          <w:szCs w:val="24"/>
          <w:shd w:val="clear" w:color="auto" w:fill="FFFFFF"/>
        </w:rPr>
        <w:t xml:space="preserve">Советом </w:t>
      </w:r>
      <w:r w:rsidR="00010958">
        <w:rPr>
          <w:rFonts w:ascii="Times New Roman" w:hAnsi="Times New Roman" w:cs="Times New Roman"/>
          <w:sz w:val="24"/>
          <w:szCs w:val="24"/>
        </w:rPr>
        <w:t>Пудовского</w:t>
      </w:r>
      <w:r w:rsidR="00F3647D">
        <w:rPr>
          <w:rFonts w:ascii="Times New Roman" w:hAnsi="Times New Roman" w:cs="Times New Roman"/>
          <w:color w:val="333333"/>
          <w:sz w:val="24"/>
          <w:szCs w:val="24"/>
          <w:shd w:val="clear" w:color="auto" w:fill="FFFFFF"/>
        </w:rPr>
        <w:t xml:space="preserve"> </w:t>
      </w:r>
      <w:r w:rsidR="00CF1F78" w:rsidRPr="00D54996">
        <w:rPr>
          <w:rFonts w:ascii="Times New Roman" w:hAnsi="Times New Roman" w:cs="Times New Roman"/>
          <w:color w:val="333333"/>
          <w:sz w:val="24"/>
          <w:szCs w:val="24"/>
          <w:shd w:val="clear" w:color="auto" w:fill="FFFFFF"/>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D54996">
        <w:rPr>
          <w:rFonts w:ascii="Times New Roman" w:hAnsi="Times New Roman" w:cs="Times New Roman"/>
          <w:color w:val="333333"/>
          <w:sz w:val="24"/>
          <w:szCs w:val="24"/>
          <w:shd w:val="clear" w:color="auto" w:fill="FFFFFF"/>
        </w:rPr>
        <w:t>позднее</w:t>
      </w:r>
      <w:proofErr w:type="gramEnd"/>
      <w:r w:rsidRPr="00D54996">
        <w:rPr>
          <w:rFonts w:ascii="Times New Roman" w:hAnsi="Times New Roman" w:cs="Times New Roman"/>
          <w:color w:val="333333"/>
          <w:sz w:val="24"/>
          <w:szCs w:val="24"/>
          <w:shd w:val="clear" w:color="auto" w:fill="FFFFFF"/>
        </w:rPr>
        <w:t xml:space="preserve"> чем по истечении десяти дней с даты утверждения указанных правил.</w:t>
      </w:r>
    </w:p>
    <w:p w:rsidR="00536920" w:rsidRPr="00FF1C2E" w:rsidRDefault="00536920" w:rsidP="00FF1C2E">
      <w:pPr>
        <w:pStyle w:val="ConsPlusNormal"/>
        <w:ind w:firstLine="540"/>
        <w:jc w:val="both"/>
        <w:rPr>
          <w:rFonts w:ascii="Times New Roman" w:hAnsi="Times New Roman" w:cs="Times New Roman"/>
          <w:sz w:val="24"/>
          <w:szCs w:val="24"/>
        </w:rPr>
      </w:pPr>
    </w:p>
    <w:p w:rsidR="00BD055C"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w:t>
      </w:r>
      <w:r w:rsidR="00BD055C" w:rsidRPr="00FF1C2E">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F3647D">
        <w:rPr>
          <w:rFonts w:ascii="Times New Roman" w:hAnsi="Times New Roman" w:cs="Times New Roman"/>
          <w:b/>
          <w:sz w:val="28"/>
          <w:szCs w:val="24"/>
        </w:rPr>
        <w:t>П</w:t>
      </w:r>
      <w:r w:rsidR="00010958">
        <w:rPr>
          <w:rFonts w:ascii="Times New Roman" w:hAnsi="Times New Roman" w:cs="Times New Roman"/>
          <w:b/>
          <w:sz w:val="28"/>
          <w:szCs w:val="24"/>
        </w:rPr>
        <w:t>удовского</w:t>
      </w:r>
      <w:r w:rsidR="00BD055C" w:rsidRPr="00FF1C2E">
        <w:rPr>
          <w:rFonts w:ascii="Times New Roman" w:hAnsi="Times New Roman" w:cs="Times New Roman"/>
          <w:b/>
          <w:sz w:val="28"/>
          <w:szCs w:val="24"/>
        </w:rPr>
        <w:t xml:space="preserve"> сельского поселения</w:t>
      </w:r>
    </w:p>
    <w:p w:rsidR="006A54ED" w:rsidRPr="00FF1C2E" w:rsidRDefault="006A54ED" w:rsidP="00FF1C2E">
      <w:pPr>
        <w:pStyle w:val="ConsPlusNormal"/>
        <w:jc w:val="both"/>
        <w:outlineLvl w:val="2"/>
        <w:rPr>
          <w:rFonts w:ascii="Times New Roman" w:hAnsi="Times New Roman" w:cs="Times New Roman"/>
          <w:sz w:val="24"/>
          <w:szCs w:val="24"/>
        </w:rPr>
      </w:pPr>
    </w:p>
    <w:p w:rsidR="006A54ED" w:rsidRPr="0004273A" w:rsidRDefault="00BD055C" w:rsidP="0004273A">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4</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Компетенция Совета </w:t>
      </w:r>
      <w:r w:rsidR="00F3647D">
        <w:rPr>
          <w:rFonts w:ascii="Times New Roman" w:hAnsi="Times New Roman" w:cs="Times New Roman"/>
          <w:b/>
          <w:i/>
          <w:sz w:val="24"/>
          <w:szCs w:val="24"/>
          <w:u w:val="single"/>
        </w:rPr>
        <w:t>П</w:t>
      </w:r>
      <w:r w:rsidR="00010958">
        <w:rPr>
          <w:rFonts w:ascii="Times New Roman" w:hAnsi="Times New Roman" w:cs="Times New Roman"/>
          <w:b/>
          <w:i/>
          <w:sz w:val="24"/>
          <w:szCs w:val="24"/>
          <w:u w:val="single"/>
        </w:rPr>
        <w:t>удовского</w:t>
      </w:r>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rsidR="00BD055C" w:rsidRPr="00FF1C2E" w:rsidRDefault="00BD055C" w:rsidP="00FF1C2E">
      <w:pPr>
        <w:pStyle w:val="ad"/>
        <w:spacing w:after="0"/>
        <w:contextualSpacing/>
        <w:rPr>
          <w:sz w:val="24"/>
          <w:szCs w:val="24"/>
        </w:rPr>
      </w:pPr>
      <w:r w:rsidRPr="00FF1C2E">
        <w:rPr>
          <w:sz w:val="24"/>
          <w:szCs w:val="24"/>
        </w:rPr>
        <w:t xml:space="preserve">К полномочиям Совета </w:t>
      </w:r>
      <w:r w:rsidR="00010958">
        <w:rPr>
          <w:sz w:val="24"/>
          <w:szCs w:val="24"/>
        </w:rPr>
        <w:t>Пудовского</w:t>
      </w:r>
      <w:r w:rsidR="00F3647D">
        <w:rPr>
          <w:sz w:val="24"/>
          <w:szCs w:val="24"/>
        </w:rPr>
        <w:t xml:space="preserve"> </w:t>
      </w:r>
      <w:r w:rsidRPr="00FF1C2E">
        <w:rPr>
          <w:sz w:val="24"/>
          <w:szCs w:val="24"/>
        </w:rPr>
        <w:t>сельского поселения в области землепользования и застройки относятся: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2) утверждение местных нормативов градостроительного проектирования;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3)</w:t>
      </w:r>
      <w:r w:rsidR="00B21C3A" w:rsidRPr="00FF1C2E">
        <w:rPr>
          <w:rFonts w:ascii="Times New Roman" w:eastAsia="Times New Roman" w:hAnsi="Times New Roman" w:cs="Times New Roman"/>
          <w:sz w:val="24"/>
          <w:szCs w:val="24"/>
        </w:rPr>
        <w:t xml:space="preserve"> утверждение генерального плана </w:t>
      </w:r>
      <w:r w:rsidR="00010958">
        <w:rPr>
          <w:rFonts w:ascii="Times New Roman" w:hAnsi="Times New Roman" w:cs="Times New Roman"/>
          <w:sz w:val="24"/>
          <w:szCs w:val="24"/>
        </w:rPr>
        <w:t>Пудовского</w:t>
      </w:r>
      <w:r w:rsidR="001162A7" w:rsidRPr="00FF1C2E">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 утверждение Правил землепользования и застройки, внесение в них изменений;</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5) принятие планов и программ развития </w:t>
      </w:r>
      <w:r w:rsidR="00B21C3A" w:rsidRPr="00FF1C2E">
        <w:rPr>
          <w:rFonts w:ascii="Times New Roman" w:eastAsia="Times New Roman" w:hAnsi="Times New Roman" w:cs="Times New Roman"/>
          <w:sz w:val="24"/>
          <w:szCs w:val="24"/>
        </w:rPr>
        <w:t xml:space="preserve"> </w:t>
      </w:r>
      <w:r w:rsidR="00010958">
        <w:rPr>
          <w:rFonts w:ascii="Times New Roman" w:hAnsi="Times New Roman" w:cs="Times New Roman"/>
          <w:sz w:val="24"/>
          <w:szCs w:val="24"/>
        </w:rPr>
        <w:t>Пудовского</w:t>
      </w:r>
      <w:r w:rsidRPr="00F3647D">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 утверждение отчётов об их исполнении;</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 утверждение схемы ценового зонирования территории поселения;</w:t>
      </w:r>
    </w:p>
    <w:p w:rsidR="00EC6563" w:rsidRDefault="00BD055C" w:rsidP="00EC6563">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EC6563" w:rsidRDefault="00BD055C" w:rsidP="00EC6563">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9) назначение и проведение местных референдумов по наиболее важным вопросам территориального развития </w:t>
      </w:r>
      <w:r w:rsidR="00010958">
        <w:rPr>
          <w:rFonts w:ascii="Times New Roman" w:hAnsi="Times New Roman" w:cs="Times New Roman"/>
          <w:sz w:val="24"/>
          <w:szCs w:val="24"/>
        </w:rPr>
        <w:t>Пудовского</w:t>
      </w:r>
      <w:r w:rsidR="00B21C3A" w:rsidRPr="00FF1C2E">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95F0F">
        <w:rPr>
          <w:rFonts w:ascii="Times New Roman" w:eastAsia="Times New Roman" w:hAnsi="Times New Roman" w:cs="Times New Roman"/>
          <w:sz w:val="24"/>
          <w:szCs w:val="24"/>
        </w:rPr>
        <w:t xml:space="preserve">10) иные полномочия, отнесённые к компетенции Совета </w:t>
      </w:r>
      <w:r w:rsidR="00010958">
        <w:rPr>
          <w:rFonts w:ascii="Times New Roman" w:hAnsi="Times New Roman" w:cs="Times New Roman"/>
          <w:sz w:val="24"/>
          <w:szCs w:val="24"/>
        </w:rPr>
        <w:t>Пудовского</w:t>
      </w:r>
      <w:r w:rsidR="00B21C3A" w:rsidRPr="00F95F0F">
        <w:rPr>
          <w:rFonts w:ascii="Times New Roman" w:eastAsia="Times New Roman" w:hAnsi="Times New Roman" w:cs="Times New Roman"/>
          <w:sz w:val="24"/>
          <w:szCs w:val="24"/>
        </w:rPr>
        <w:t xml:space="preserve"> </w:t>
      </w:r>
      <w:r w:rsidRPr="00F95F0F">
        <w:rPr>
          <w:rFonts w:ascii="Times New Roman" w:eastAsia="Times New Roman" w:hAnsi="Times New Roman" w:cs="Times New Roman"/>
          <w:sz w:val="24"/>
          <w:szCs w:val="24"/>
        </w:rPr>
        <w:t xml:space="preserve">сельского поселения Уставом </w:t>
      </w:r>
      <w:r w:rsidR="00010958">
        <w:rPr>
          <w:rFonts w:ascii="Times New Roman" w:hAnsi="Times New Roman" w:cs="Times New Roman"/>
          <w:sz w:val="24"/>
          <w:szCs w:val="24"/>
        </w:rPr>
        <w:t>Пудовского</w:t>
      </w:r>
      <w:r w:rsidR="00B21C3A" w:rsidRPr="00F95F0F">
        <w:rPr>
          <w:rFonts w:ascii="Times New Roman" w:eastAsia="Times New Roman" w:hAnsi="Times New Roman" w:cs="Times New Roman"/>
          <w:sz w:val="24"/>
          <w:szCs w:val="24"/>
        </w:rPr>
        <w:t xml:space="preserve"> </w:t>
      </w:r>
      <w:r w:rsidRPr="00F95F0F">
        <w:rPr>
          <w:rFonts w:ascii="Times New Roman" w:eastAsia="Times New Roman" w:hAnsi="Times New Roman" w:cs="Times New Roman"/>
          <w:sz w:val="24"/>
          <w:szCs w:val="24"/>
        </w:rPr>
        <w:t>сельско</w:t>
      </w:r>
      <w:r w:rsidR="001162A7" w:rsidRPr="00F95F0F">
        <w:rPr>
          <w:rFonts w:ascii="Times New Roman" w:eastAsia="Times New Roman" w:hAnsi="Times New Roman" w:cs="Times New Roman"/>
          <w:sz w:val="24"/>
          <w:szCs w:val="24"/>
        </w:rPr>
        <w:t>го поселе</w:t>
      </w:r>
      <w:r w:rsidR="00B21C3A" w:rsidRPr="00F95F0F">
        <w:rPr>
          <w:rFonts w:ascii="Times New Roman" w:eastAsia="Times New Roman" w:hAnsi="Times New Roman" w:cs="Times New Roman"/>
          <w:sz w:val="24"/>
          <w:szCs w:val="24"/>
        </w:rPr>
        <w:t xml:space="preserve">ния, решениями Совета </w:t>
      </w:r>
      <w:r w:rsidR="00010958">
        <w:rPr>
          <w:rFonts w:ascii="Times New Roman" w:hAnsi="Times New Roman" w:cs="Times New Roman"/>
          <w:sz w:val="24"/>
          <w:szCs w:val="24"/>
        </w:rPr>
        <w:t>Пудовского</w:t>
      </w:r>
      <w:r w:rsidRPr="00F95F0F">
        <w:rPr>
          <w:rFonts w:ascii="Times New Roman" w:eastAsia="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rsidR="000C4CD0" w:rsidRPr="0004273A" w:rsidRDefault="00BD055C" w:rsidP="0004273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5</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Полномочия </w:t>
      </w:r>
      <w:r w:rsidR="00EC6563">
        <w:rPr>
          <w:rFonts w:ascii="Times New Roman" w:hAnsi="Times New Roman" w:cs="Times New Roman"/>
          <w:b/>
          <w:i/>
          <w:sz w:val="24"/>
          <w:szCs w:val="24"/>
          <w:u w:val="single"/>
        </w:rPr>
        <w:t xml:space="preserve"> Г</w:t>
      </w:r>
      <w:r w:rsidR="006A54ED" w:rsidRPr="00FF1C2E">
        <w:rPr>
          <w:rFonts w:ascii="Times New Roman" w:hAnsi="Times New Roman" w:cs="Times New Roman"/>
          <w:b/>
          <w:i/>
          <w:sz w:val="24"/>
          <w:szCs w:val="24"/>
          <w:u w:val="single"/>
        </w:rPr>
        <w:t xml:space="preserve">лавы </w:t>
      </w:r>
      <w:r w:rsidR="00EC6563">
        <w:rPr>
          <w:rFonts w:ascii="Times New Roman" w:hAnsi="Times New Roman" w:cs="Times New Roman"/>
          <w:b/>
          <w:i/>
          <w:sz w:val="24"/>
          <w:szCs w:val="24"/>
          <w:u w:val="single"/>
        </w:rPr>
        <w:t xml:space="preserve"> А</w:t>
      </w:r>
      <w:r w:rsidR="006A54ED" w:rsidRPr="00FF1C2E">
        <w:rPr>
          <w:rFonts w:ascii="Times New Roman" w:hAnsi="Times New Roman" w:cs="Times New Roman"/>
          <w:b/>
          <w:i/>
          <w:sz w:val="24"/>
          <w:szCs w:val="24"/>
          <w:u w:val="single"/>
        </w:rPr>
        <w:t xml:space="preserve">дминистрации </w:t>
      </w:r>
      <w:r w:rsidR="00F3647D" w:rsidRPr="00F3647D">
        <w:rPr>
          <w:rFonts w:ascii="Times New Roman" w:hAnsi="Times New Roman" w:cs="Times New Roman"/>
          <w:b/>
          <w:i/>
          <w:sz w:val="24"/>
          <w:szCs w:val="24"/>
          <w:u w:val="single"/>
        </w:rPr>
        <w:t>П</w:t>
      </w:r>
      <w:r w:rsidR="00010958">
        <w:rPr>
          <w:rFonts w:ascii="Times New Roman" w:hAnsi="Times New Roman" w:cs="Times New Roman"/>
          <w:b/>
          <w:i/>
          <w:sz w:val="24"/>
          <w:szCs w:val="24"/>
          <w:u w:val="single"/>
        </w:rPr>
        <w:t>удовского</w:t>
      </w:r>
      <w:r w:rsidRPr="00F3647D">
        <w:rPr>
          <w:rFonts w:ascii="Times New Roman" w:hAnsi="Times New Roman" w:cs="Times New Roman"/>
          <w:b/>
          <w:i/>
          <w:sz w:val="24"/>
          <w:szCs w:val="24"/>
          <w:u w:val="single"/>
        </w:rPr>
        <w:t xml:space="preserve"> сельского</w:t>
      </w:r>
      <w:r w:rsidRPr="00FF1C2E">
        <w:rPr>
          <w:rFonts w:ascii="Times New Roman" w:hAnsi="Times New Roman" w:cs="Times New Roman"/>
          <w:b/>
          <w:i/>
          <w:sz w:val="24"/>
          <w:szCs w:val="24"/>
          <w:u w:val="single"/>
        </w:rPr>
        <w:t xml:space="preserve"> поселения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в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области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BD055C" w:rsidRPr="00FF1C2E" w:rsidRDefault="00BD055C" w:rsidP="00FF1C2E">
      <w:pPr>
        <w:pStyle w:val="ad"/>
        <w:spacing w:after="0"/>
        <w:rPr>
          <w:sz w:val="24"/>
          <w:szCs w:val="24"/>
        </w:rPr>
      </w:pPr>
      <w:r w:rsidRPr="00FF1C2E">
        <w:rPr>
          <w:sz w:val="24"/>
          <w:szCs w:val="24"/>
        </w:rPr>
        <w:t xml:space="preserve">К полномочиям Главы </w:t>
      </w:r>
      <w:r w:rsidR="00010958">
        <w:rPr>
          <w:sz w:val="24"/>
          <w:szCs w:val="24"/>
        </w:rPr>
        <w:t>Пудовского</w:t>
      </w:r>
      <w:r w:rsidRPr="00FF1C2E">
        <w:rPr>
          <w:sz w:val="24"/>
          <w:szCs w:val="24"/>
        </w:rPr>
        <w:t xml:space="preserve"> сельского поселения в области землепользования и застройки относятся:</w:t>
      </w:r>
    </w:p>
    <w:p w:rsidR="00BD055C" w:rsidRPr="00FF1C2E" w:rsidRDefault="00BD055C" w:rsidP="00FF1C2E">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rsidR="00BD055C" w:rsidRPr="00FF1C2E" w:rsidRDefault="00BD055C" w:rsidP="00FF1C2E">
      <w:pPr>
        <w:pStyle w:val="ad"/>
        <w:spacing w:after="0"/>
        <w:rPr>
          <w:sz w:val="24"/>
          <w:szCs w:val="24"/>
        </w:rPr>
      </w:pPr>
      <w:r w:rsidRPr="00FF1C2E">
        <w:rPr>
          <w:sz w:val="24"/>
          <w:szCs w:val="24"/>
        </w:rPr>
        <w:t xml:space="preserve">2) принятие решения о назначении </w:t>
      </w:r>
      <w:r w:rsidR="004B0D12" w:rsidRPr="00FF1C2E">
        <w:rPr>
          <w:sz w:val="24"/>
          <w:szCs w:val="24"/>
        </w:rPr>
        <w:t xml:space="preserve">общественных обсуждений или </w:t>
      </w:r>
      <w:r w:rsidRPr="00FF1C2E">
        <w:rPr>
          <w:sz w:val="24"/>
          <w:szCs w:val="24"/>
        </w:rPr>
        <w:t>публичных слушаний по проекту Правил, проекту о внесении изменений в Правила;</w:t>
      </w:r>
    </w:p>
    <w:p w:rsidR="00BD055C" w:rsidRPr="00FF1C2E" w:rsidRDefault="00BD055C" w:rsidP="00FF1C2E">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FF1C2E" w:rsidRDefault="00BD055C" w:rsidP="00FF1C2E">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FF1C2E" w:rsidRDefault="00BD055C" w:rsidP="00FF1C2E">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FF1C2E" w:rsidRDefault="00BD055C" w:rsidP="00FF1C2E">
      <w:pPr>
        <w:pStyle w:val="ad"/>
        <w:spacing w:after="0"/>
        <w:rPr>
          <w:sz w:val="24"/>
          <w:szCs w:val="24"/>
        </w:rPr>
      </w:pPr>
      <w:r w:rsidRPr="00FF1C2E">
        <w:rPr>
          <w:sz w:val="24"/>
          <w:szCs w:val="24"/>
        </w:rPr>
        <w:t>6) принятие решения о подготовке документации по планировке территории;</w:t>
      </w:r>
    </w:p>
    <w:p w:rsidR="00BD055C" w:rsidRPr="00FF1C2E" w:rsidRDefault="00BD055C" w:rsidP="00FF1C2E">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FF1C2E" w:rsidRDefault="00BD055C" w:rsidP="00FF1C2E">
      <w:pPr>
        <w:pStyle w:val="ad"/>
        <w:spacing w:after="0"/>
        <w:rPr>
          <w:sz w:val="24"/>
          <w:szCs w:val="24"/>
        </w:rPr>
      </w:pPr>
      <w:r w:rsidRPr="00FF1C2E">
        <w:rPr>
          <w:sz w:val="24"/>
          <w:szCs w:val="24"/>
        </w:rPr>
        <w:t>8) принятие решения об утверждении документации по планировке территории;</w:t>
      </w:r>
    </w:p>
    <w:p w:rsidR="00BD055C" w:rsidRPr="00FF1C2E" w:rsidRDefault="00BD055C" w:rsidP="00FF1C2E">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010958">
        <w:rPr>
          <w:sz w:val="24"/>
          <w:szCs w:val="24"/>
        </w:rPr>
        <w:t>Пудовского</w:t>
      </w:r>
      <w:r w:rsidR="0023596B" w:rsidRPr="00FF1C2E">
        <w:rPr>
          <w:sz w:val="24"/>
          <w:szCs w:val="24"/>
        </w:rPr>
        <w:t xml:space="preserve"> </w:t>
      </w:r>
      <w:r w:rsidRPr="00FF1C2E">
        <w:rPr>
          <w:sz w:val="24"/>
          <w:szCs w:val="24"/>
        </w:rPr>
        <w:t>сельского по</w:t>
      </w:r>
      <w:r w:rsidR="007C1FB9">
        <w:rPr>
          <w:sz w:val="24"/>
          <w:szCs w:val="24"/>
        </w:rPr>
        <w:t xml:space="preserve">селения и </w:t>
      </w:r>
      <w:r w:rsidRPr="00FF1C2E">
        <w:rPr>
          <w:sz w:val="24"/>
          <w:szCs w:val="24"/>
        </w:rPr>
        <w:t xml:space="preserve"> решениями Совета </w:t>
      </w:r>
      <w:r w:rsidR="00010958">
        <w:rPr>
          <w:sz w:val="24"/>
          <w:szCs w:val="24"/>
        </w:rPr>
        <w:t>Пудовского</w:t>
      </w:r>
      <w:r w:rsidR="007C1FB9">
        <w:rPr>
          <w:sz w:val="24"/>
          <w:szCs w:val="24"/>
        </w:rPr>
        <w:t xml:space="preserve">  </w:t>
      </w:r>
      <w:r w:rsidRPr="00FF1C2E">
        <w:rPr>
          <w:sz w:val="24"/>
          <w:szCs w:val="24"/>
        </w:rPr>
        <w:t>сельского поселения.</w:t>
      </w:r>
    </w:p>
    <w:p w:rsidR="00D54996" w:rsidRDefault="00D54996" w:rsidP="00FF1C2E">
      <w:pPr>
        <w:pStyle w:val="ConsPlusNormal"/>
        <w:ind w:firstLine="540"/>
        <w:jc w:val="both"/>
        <w:outlineLvl w:val="3"/>
        <w:rPr>
          <w:rFonts w:ascii="Times New Roman" w:hAnsi="Times New Roman" w:cs="Times New Roman"/>
          <w:b/>
          <w:i/>
          <w:sz w:val="24"/>
          <w:szCs w:val="24"/>
        </w:rPr>
      </w:pPr>
    </w:p>
    <w:p w:rsidR="000C4CD0" w:rsidRPr="00FF1C2E" w:rsidRDefault="00BD055C" w:rsidP="0004273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6</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Полномочия </w:t>
      </w:r>
      <w:r w:rsidR="00F95F0F">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F3647D" w:rsidRPr="00F3647D">
        <w:rPr>
          <w:rFonts w:ascii="Times New Roman" w:hAnsi="Times New Roman" w:cs="Times New Roman"/>
          <w:b/>
          <w:i/>
          <w:sz w:val="24"/>
          <w:szCs w:val="24"/>
          <w:u w:val="single"/>
        </w:rPr>
        <w:t>П</w:t>
      </w:r>
      <w:r w:rsidR="00010958">
        <w:rPr>
          <w:rFonts w:ascii="Times New Roman" w:hAnsi="Times New Roman" w:cs="Times New Roman"/>
          <w:b/>
          <w:i/>
          <w:sz w:val="24"/>
          <w:szCs w:val="24"/>
          <w:u w:val="single"/>
        </w:rPr>
        <w:t>удовского</w:t>
      </w:r>
      <w:r w:rsidR="0023596B" w:rsidRPr="00F3647D">
        <w:rPr>
          <w:rFonts w:ascii="Times New Roman" w:hAnsi="Times New Roman" w:cs="Times New Roman"/>
          <w:b/>
          <w:i/>
          <w:sz w:val="24"/>
          <w:szCs w:val="24"/>
          <w:u w:val="single"/>
        </w:rPr>
        <w:t xml:space="preserve"> </w:t>
      </w:r>
      <w:r w:rsidRPr="00F3647D">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BD055C" w:rsidRPr="00FF1C2E" w:rsidRDefault="00BD055C" w:rsidP="00FF1C2E">
      <w:pPr>
        <w:pStyle w:val="ad"/>
        <w:spacing w:after="0"/>
        <w:rPr>
          <w:sz w:val="24"/>
          <w:szCs w:val="24"/>
        </w:rPr>
      </w:pPr>
      <w:r w:rsidRPr="00FF1C2E">
        <w:rPr>
          <w:sz w:val="24"/>
          <w:szCs w:val="24"/>
        </w:rPr>
        <w:t xml:space="preserve">1. К полномочиям </w:t>
      </w:r>
      <w:r w:rsidR="00F95F0F">
        <w:rPr>
          <w:sz w:val="24"/>
          <w:szCs w:val="24"/>
        </w:rPr>
        <w:t>А</w:t>
      </w:r>
      <w:r w:rsidRPr="00FF1C2E">
        <w:rPr>
          <w:sz w:val="24"/>
          <w:szCs w:val="24"/>
        </w:rPr>
        <w:t xml:space="preserve">дминистрации </w:t>
      </w:r>
      <w:r w:rsidR="00010958">
        <w:rPr>
          <w:sz w:val="24"/>
          <w:szCs w:val="24"/>
        </w:rPr>
        <w:t>Пудовского</w:t>
      </w:r>
      <w:r w:rsidR="0023596B" w:rsidRPr="00FF1C2E">
        <w:rPr>
          <w:sz w:val="24"/>
          <w:szCs w:val="24"/>
        </w:rPr>
        <w:t xml:space="preserve"> </w:t>
      </w:r>
      <w:r w:rsidRPr="00FF1C2E">
        <w:rPr>
          <w:sz w:val="24"/>
          <w:szCs w:val="24"/>
        </w:rPr>
        <w:t>сельского поселения в области землепользования и застройки относятся:</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w:t>
      </w:r>
      <w:r w:rsidR="00536920" w:rsidRPr="00FF1C2E">
        <w:rPr>
          <w:rFonts w:ascii="Times New Roman" w:hAnsi="Times New Roman" w:cs="Times New Roman"/>
          <w:sz w:val="24"/>
          <w:szCs w:val="24"/>
        </w:rPr>
        <w:t xml:space="preserve">льных программ и мероприятий по </w:t>
      </w:r>
      <w:r w:rsidRPr="00FF1C2E">
        <w:rPr>
          <w:rFonts w:ascii="Times New Roman" w:hAnsi="Times New Roman" w:cs="Times New Roman"/>
          <w:sz w:val="24"/>
          <w:szCs w:val="24"/>
        </w:rPr>
        <w:t>рациональному использовани</w:t>
      </w:r>
      <w:r w:rsidR="00536920" w:rsidRPr="00FF1C2E">
        <w:rPr>
          <w:rFonts w:ascii="Times New Roman" w:hAnsi="Times New Roman" w:cs="Times New Roman"/>
          <w:sz w:val="24"/>
          <w:szCs w:val="24"/>
        </w:rPr>
        <w:t>ю</w:t>
      </w:r>
      <w:r w:rsidRPr="00FF1C2E">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обеспечение </w:t>
      </w:r>
      <w:proofErr w:type="gramStart"/>
      <w:r w:rsidRPr="00FF1C2E">
        <w:rPr>
          <w:rFonts w:ascii="Times New Roman" w:hAnsi="Times New Roman" w:cs="Times New Roman"/>
          <w:sz w:val="24"/>
          <w:szCs w:val="24"/>
        </w:rPr>
        <w:t>контроля</w:t>
      </w:r>
      <w:r w:rsidR="00F95F0F">
        <w:rPr>
          <w:rFonts w:ascii="Times New Roman" w:hAnsi="Times New Roman" w:cs="Times New Roman"/>
          <w:sz w:val="24"/>
          <w:szCs w:val="24"/>
        </w:rPr>
        <w:t xml:space="preserve"> </w:t>
      </w:r>
      <w:r w:rsidRPr="00FF1C2E">
        <w:rPr>
          <w:rFonts w:ascii="Times New Roman" w:hAnsi="Times New Roman" w:cs="Times New Roman"/>
          <w:sz w:val="24"/>
          <w:szCs w:val="24"/>
        </w:rPr>
        <w:t xml:space="preserve"> за</w:t>
      </w:r>
      <w:proofErr w:type="gramEnd"/>
      <w:r w:rsidRPr="00FF1C2E">
        <w:rPr>
          <w:rFonts w:ascii="Times New Roman" w:hAnsi="Times New Roman" w:cs="Times New Roman"/>
          <w:sz w:val="24"/>
          <w:szCs w:val="24"/>
        </w:rPr>
        <w:t xml:space="preserve"> использованием земель;</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FF1C2E" w:rsidRDefault="00BD055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BD055C" w:rsidRPr="00FF1C2E" w:rsidRDefault="00BD055C" w:rsidP="00FF1C2E">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sidR="00F95F0F">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Уставом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решениями Совета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w:t>
      </w:r>
      <w:proofErr w:type="gramStart"/>
      <w:r w:rsidRPr="00FF1C2E">
        <w:rPr>
          <w:rFonts w:ascii="Times New Roman" w:hAnsi="Times New Roman" w:cs="Times New Roman"/>
          <w:sz w:val="24"/>
          <w:szCs w:val="24"/>
        </w:rPr>
        <w:t xml:space="preserve">В целях реализации полномочий администрации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w:t>
      </w:r>
      <w:r w:rsidRPr="00FF1C2E">
        <w:rPr>
          <w:rFonts w:ascii="Times New Roman" w:hAnsi="Times New Roman" w:cs="Times New Roman"/>
          <w:sz w:val="24"/>
          <w:szCs w:val="24"/>
        </w:rPr>
        <w:lastRenderedPageBreak/>
        <w:t xml:space="preserve">администрацией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решениями Совета</w:t>
      </w:r>
      <w:r w:rsidR="0023596B" w:rsidRPr="00FF1C2E">
        <w:rPr>
          <w:rFonts w:ascii="Times New Roman" w:hAnsi="Times New Roman" w:cs="Times New Roman"/>
          <w:sz w:val="24"/>
          <w:szCs w:val="24"/>
        </w:rPr>
        <w:t xml:space="preserve"> </w:t>
      </w:r>
      <w:r w:rsidR="00010958">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roofErr w:type="gramEnd"/>
    </w:p>
    <w:p w:rsidR="006A54ED" w:rsidRPr="00FF1C2E" w:rsidRDefault="006A54ED" w:rsidP="00FF1C2E">
      <w:pPr>
        <w:pStyle w:val="ConsPlusNormal"/>
        <w:ind w:firstLine="540"/>
        <w:jc w:val="both"/>
        <w:rPr>
          <w:rFonts w:ascii="Times New Roman" w:hAnsi="Times New Roman" w:cs="Times New Roman"/>
          <w:sz w:val="24"/>
          <w:szCs w:val="24"/>
        </w:rPr>
      </w:pPr>
    </w:p>
    <w:p w:rsidR="00F407FC" w:rsidRPr="00FF1C2E" w:rsidRDefault="00F407FC" w:rsidP="00FF1C2E">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010958">
        <w:rPr>
          <w:rFonts w:ascii="Times New Roman" w:hAnsi="Times New Roman" w:cs="Times New Roman"/>
          <w:b/>
          <w:sz w:val="28"/>
          <w:szCs w:val="24"/>
        </w:rPr>
        <w:t>Пудовского</w:t>
      </w:r>
      <w:r w:rsidR="0023596B" w:rsidRPr="00FF1C2E">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1"/>
    </w:p>
    <w:p w:rsidR="000C4CD0" w:rsidRPr="00FF1C2E" w:rsidRDefault="000C4CD0" w:rsidP="00FF1C2E">
      <w:pPr>
        <w:pStyle w:val="ConsPlusNormal"/>
        <w:jc w:val="both"/>
        <w:outlineLvl w:val="2"/>
        <w:rPr>
          <w:rFonts w:ascii="Times New Roman" w:hAnsi="Times New Roman" w:cs="Times New Roman"/>
          <w:b/>
          <w:sz w:val="28"/>
          <w:szCs w:val="24"/>
        </w:rPr>
      </w:pPr>
    </w:p>
    <w:p w:rsidR="006A54ED" w:rsidRPr="0004273A" w:rsidRDefault="00F407FC" w:rsidP="0004273A">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010958">
        <w:rPr>
          <w:rFonts w:ascii="Times New Roman" w:hAnsi="Times New Roman" w:cs="Times New Roman"/>
          <w:b/>
          <w:i/>
          <w:sz w:val="24"/>
          <w:szCs w:val="24"/>
          <w:u w:val="single"/>
        </w:rPr>
        <w:t>Пудовского</w:t>
      </w:r>
      <w:r w:rsidR="0023596B" w:rsidRPr="00FF1C2E">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w:t>
      </w:r>
      <w:bookmarkEnd w:id="2"/>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4B0D12" w:rsidRPr="00FF1C2E">
        <w:rPr>
          <w:rFonts w:ascii="Times New Roman" w:hAnsi="Times New Roman" w:cs="Times New Roman"/>
          <w:sz w:val="24"/>
          <w:szCs w:val="24"/>
        </w:rPr>
        <w:t>.</w:t>
      </w:r>
    </w:p>
    <w:p w:rsidR="006A54ED" w:rsidRPr="00FF1C2E" w:rsidRDefault="006A54ED" w:rsidP="00FF1C2E">
      <w:pPr>
        <w:pStyle w:val="ConsPlusNormal"/>
        <w:ind w:firstLine="540"/>
        <w:jc w:val="both"/>
        <w:rPr>
          <w:rFonts w:ascii="Times New Roman" w:hAnsi="Times New Roman" w:cs="Times New Roman"/>
          <w:sz w:val="24"/>
          <w:szCs w:val="24"/>
        </w:rPr>
      </w:pPr>
    </w:p>
    <w:p w:rsidR="000C4CD0" w:rsidRPr="00FF1C2E" w:rsidRDefault="00F407FC" w:rsidP="0004273A">
      <w:pPr>
        <w:pStyle w:val="ConsPlusNormal"/>
        <w:ind w:firstLine="540"/>
        <w:jc w:val="both"/>
        <w:outlineLvl w:val="3"/>
        <w:rPr>
          <w:rFonts w:ascii="Times New Roman" w:hAnsi="Times New Roman" w:cs="Times New Roman"/>
          <w:b/>
          <w:i/>
          <w:sz w:val="24"/>
          <w:szCs w:val="24"/>
        </w:rPr>
      </w:pPr>
      <w:bookmarkStart w:id="3" w:name="P131"/>
      <w:bookmarkEnd w:id="3"/>
      <w:r w:rsidRPr="00FF1C2E">
        <w:rPr>
          <w:rFonts w:ascii="Times New Roman" w:hAnsi="Times New Roman" w:cs="Times New Roman"/>
          <w:b/>
          <w:i/>
          <w:sz w:val="24"/>
          <w:szCs w:val="24"/>
        </w:rPr>
        <w:t>Статья 8</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Pr="00F3647D"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w:t>
      </w:r>
      <w:r w:rsidR="005A476F" w:rsidRPr="00F3647D">
        <w:rPr>
          <w:rFonts w:ascii="Times New Roman" w:hAnsi="Times New Roman" w:cs="Times New Roman"/>
          <w:sz w:val="24"/>
          <w:szCs w:val="24"/>
        </w:rPr>
        <w:t xml:space="preserve"> общественных обсуждениях или </w:t>
      </w:r>
      <w:r w:rsidRPr="00F3647D">
        <w:rPr>
          <w:rFonts w:ascii="Times New Roman" w:hAnsi="Times New Roman" w:cs="Times New Roman"/>
          <w:sz w:val="24"/>
          <w:szCs w:val="24"/>
        </w:rPr>
        <w:t xml:space="preserve"> публичных слушаниях</w:t>
      </w:r>
      <w:bookmarkStart w:id="4" w:name="P135"/>
      <w:bookmarkEnd w:id="4"/>
      <w:r w:rsidR="005A476F" w:rsidRPr="00F3647D">
        <w:rPr>
          <w:rFonts w:ascii="Times New Roman" w:hAnsi="Times New Roman" w:cs="Times New Roman"/>
          <w:sz w:val="24"/>
          <w:szCs w:val="24"/>
        </w:rPr>
        <w:t xml:space="preserve">,  </w:t>
      </w:r>
      <w:r w:rsidR="005A476F"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005A476F" w:rsidRPr="00F3647D">
          <w:rPr>
            <w:rStyle w:val="af9"/>
            <w:rFonts w:ascii="Times New Roman" w:hAnsi="Times New Roman" w:cs="Times New Roman"/>
            <w:color w:val="auto"/>
            <w:sz w:val="24"/>
            <w:szCs w:val="24"/>
            <w:u w:val="none"/>
            <w:shd w:val="clear" w:color="auto" w:fill="FFFFFF"/>
          </w:rPr>
          <w:t>статьей 5.1</w:t>
        </w:r>
      </w:hyperlink>
      <w:r w:rsidR="005A476F" w:rsidRPr="00F3647D">
        <w:rPr>
          <w:rFonts w:ascii="Times New Roman" w:hAnsi="Times New Roman" w:cs="Times New Roman"/>
          <w:sz w:val="24"/>
          <w:szCs w:val="24"/>
          <w:shd w:val="clear" w:color="auto" w:fill="FFFFFF"/>
        </w:rPr>
        <w:t> Градостроительного Кодекса</w:t>
      </w:r>
      <w:r w:rsidR="00F407FC" w:rsidRPr="00F3647D">
        <w:rPr>
          <w:rFonts w:ascii="Times New Roman" w:hAnsi="Times New Roman" w:cs="Times New Roman"/>
          <w:sz w:val="24"/>
          <w:szCs w:val="24"/>
        </w:rPr>
        <w:t>.</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w:t>
      </w:r>
      <w:proofErr w:type="gramStart"/>
      <w:r w:rsidRPr="00FF1C2E">
        <w:rPr>
          <w:rFonts w:ascii="Times New Roman" w:hAnsi="Times New Roman" w:cs="Times New Roman"/>
          <w:sz w:val="24"/>
          <w:szCs w:val="24"/>
        </w:rPr>
        <w:t xml:space="preserve">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rsidRPr="00FF1C2E">
        <w:rPr>
          <w:rFonts w:ascii="Times New Roman" w:hAnsi="Times New Roman" w:cs="Times New Roman"/>
          <w:sz w:val="24"/>
          <w:szCs w:val="24"/>
        </w:rPr>
        <w:lastRenderedPageBreak/>
        <w:t xml:space="preserve">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FF1C2E">
        <w:rPr>
          <w:rFonts w:ascii="Times New Roman" w:hAnsi="Times New Roman" w:cs="Times New Roman"/>
          <w:sz w:val="24"/>
          <w:szCs w:val="24"/>
        </w:rPr>
        <w:t>Г</w:t>
      </w:r>
      <w:r w:rsidRPr="00FF1C2E">
        <w:rPr>
          <w:rFonts w:ascii="Times New Roman" w:hAnsi="Times New Roman" w:cs="Times New Roman"/>
          <w:sz w:val="24"/>
          <w:szCs w:val="24"/>
        </w:rPr>
        <w:t xml:space="preserve">лаве </w:t>
      </w:r>
      <w:r w:rsidR="00517BA7">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w:t>
      </w:r>
      <w:r w:rsidR="0023596B" w:rsidRPr="00FF1C2E">
        <w:rPr>
          <w:rFonts w:ascii="Times New Roman" w:hAnsi="Times New Roman" w:cs="Times New Roman"/>
          <w:sz w:val="24"/>
          <w:szCs w:val="24"/>
        </w:rPr>
        <w:t xml:space="preserve">льского поселения </w:t>
      </w:r>
      <w:r w:rsidR="00F3647D">
        <w:rPr>
          <w:rFonts w:ascii="Times New Roman" w:hAnsi="Times New Roman" w:cs="Times New Roman"/>
          <w:sz w:val="24"/>
          <w:szCs w:val="24"/>
        </w:rPr>
        <w:t>Кривошеинского</w:t>
      </w:r>
      <w:r w:rsidR="00F407FC"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района </w:t>
      </w:r>
      <w:r w:rsidR="00F407FC" w:rsidRPr="00FF1C2E">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roofErr w:type="gramEnd"/>
    </w:p>
    <w:p w:rsidR="00F407FC"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sidR="00F407FC"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sidR="00010958">
        <w:rPr>
          <w:rFonts w:ascii="Times New Roman" w:hAnsi="Times New Roman" w:cs="Times New Roman"/>
          <w:sz w:val="24"/>
          <w:szCs w:val="24"/>
        </w:rPr>
        <w:t>Пудовского</w:t>
      </w:r>
      <w:r w:rsidR="00F407FC"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сельского поселения в сети "Интернет".</w:t>
      </w:r>
    </w:p>
    <w:p w:rsidR="006A54ED" w:rsidRPr="00FF1C2E" w:rsidRDefault="00517BA7" w:rsidP="00FF1C2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A54ED"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FF1C2E" w:rsidRDefault="006A54ED" w:rsidP="00FF1C2E">
      <w:pPr>
        <w:pStyle w:val="ConsPlusNormal"/>
        <w:ind w:firstLine="540"/>
        <w:jc w:val="both"/>
        <w:rPr>
          <w:rFonts w:ascii="Times New Roman" w:hAnsi="Times New Roman" w:cs="Times New Roman"/>
          <w:sz w:val="24"/>
          <w:szCs w:val="24"/>
        </w:rPr>
      </w:pPr>
    </w:p>
    <w:p w:rsidR="006A54ED" w:rsidRPr="0004273A" w:rsidRDefault="00F407FC" w:rsidP="0004273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9</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 xml:space="preserve">реконструкции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 xml:space="preserve">объектов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 xml:space="preserve">капитального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строительства</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517BA7" w:rsidRDefault="00F407FC" w:rsidP="0004273A">
      <w:pPr>
        <w:spacing w:after="0" w:line="240" w:lineRule="auto"/>
        <w:ind w:firstLine="567"/>
        <w:jc w:val="both"/>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517BA7" w:rsidRDefault="00F407FC" w:rsidP="0004273A">
      <w:pPr>
        <w:spacing w:after="0" w:line="240" w:lineRule="auto"/>
        <w:ind w:firstLine="567"/>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FF1C2E" w:rsidRDefault="00F407FC" w:rsidP="0004273A">
      <w:pPr>
        <w:spacing w:after="0" w:line="240" w:lineRule="auto"/>
        <w:ind w:firstLine="567"/>
        <w:jc w:val="both"/>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FF1C2E" w:rsidRDefault="00F407FC" w:rsidP="0004273A">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w:t>
      </w:r>
      <w:r w:rsidR="005A476F" w:rsidRPr="00FF1C2E">
        <w:rPr>
          <w:rFonts w:ascii="Times New Roman" w:hAnsi="Times New Roman" w:cs="Times New Roman"/>
          <w:sz w:val="24"/>
          <w:szCs w:val="24"/>
        </w:rPr>
        <w:t xml:space="preserve">общественных обсуждениях или </w:t>
      </w:r>
      <w:r w:rsidRPr="00FF1C2E">
        <w:rPr>
          <w:rFonts w:ascii="Times New Roman" w:hAnsi="Times New Roman" w:cs="Times New Roman"/>
          <w:sz w:val="24"/>
          <w:szCs w:val="24"/>
        </w:rPr>
        <w:t>публичных слушаниях.</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w:t>
      </w:r>
      <w:proofErr w:type="gramStart"/>
      <w:r w:rsidRPr="00FF1C2E">
        <w:rPr>
          <w:rFonts w:ascii="Times New Roman" w:hAnsi="Times New Roman" w:cs="Times New Roman"/>
          <w:sz w:val="24"/>
          <w:szCs w:val="24"/>
        </w:rPr>
        <w:t xml:space="preserve">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FF1C2E">
        <w:rPr>
          <w:rFonts w:ascii="Times New Roman" w:hAnsi="Times New Roman" w:cs="Times New Roman"/>
          <w:sz w:val="24"/>
          <w:szCs w:val="24"/>
        </w:rPr>
        <w:t xml:space="preserve"> </w:t>
      </w:r>
      <w:r w:rsidR="00010958">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roofErr w:type="gramEnd"/>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7. Глава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FF1C2E" w:rsidRDefault="00F407FC" w:rsidP="00FF1C2E">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FF1C2E">
        <w:rPr>
          <w:sz w:val="24"/>
        </w:rPr>
        <w:t>.</w:t>
      </w:r>
    </w:p>
    <w:p w:rsidR="00F407FC" w:rsidRPr="00FF1C2E" w:rsidRDefault="00F407FC" w:rsidP="00FF1C2E">
      <w:pPr>
        <w:pStyle w:val="S"/>
        <w:rPr>
          <w:szCs w:val="28"/>
        </w:rPr>
      </w:pPr>
    </w:p>
    <w:p w:rsidR="00F407FC" w:rsidRPr="00746E2F" w:rsidRDefault="00F407FC" w:rsidP="00FF1C2E">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документации по планировке территории </w:t>
      </w:r>
      <w:r w:rsidR="00517BA7" w:rsidRPr="00746E2F">
        <w:rPr>
          <w:rFonts w:ascii="Times New Roman" w:hAnsi="Times New Roman" w:cs="Times New Roman"/>
          <w:b/>
          <w:sz w:val="28"/>
          <w:szCs w:val="24"/>
        </w:rPr>
        <w:t>А</w:t>
      </w:r>
      <w:r w:rsidRPr="00746E2F">
        <w:rPr>
          <w:rFonts w:ascii="Times New Roman" w:hAnsi="Times New Roman" w:cs="Times New Roman"/>
          <w:b/>
          <w:sz w:val="28"/>
          <w:szCs w:val="24"/>
        </w:rPr>
        <w:t xml:space="preserve">дминистрацией </w:t>
      </w:r>
      <w:r w:rsidR="00010958">
        <w:rPr>
          <w:rFonts w:ascii="Times New Roman" w:hAnsi="Times New Roman" w:cs="Times New Roman"/>
          <w:b/>
          <w:sz w:val="28"/>
          <w:szCs w:val="24"/>
        </w:rPr>
        <w:t>Пудовского</w:t>
      </w:r>
      <w:r w:rsidR="0023596B" w:rsidRPr="00746E2F">
        <w:rPr>
          <w:rFonts w:ascii="Times New Roman" w:hAnsi="Times New Roman" w:cs="Times New Roman"/>
          <w:b/>
          <w:sz w:val="28"/>
          <w:szCs w:val="24"/>
        </w:rPr>
        <w:t xml:space="preserve"> </w:t>
      </w:r>
      <w:r w:rsidRPr="00746E2F">
        <w:rPr>
          <w:rFonts w:ascii="Times New Roman" w:hAnsi="Times New Roman" w:cs="Times New Roman"/>
          <w:b/>
          <w:sz w:val="28"/>
          <w:szCs w:val="24"/>
        </w:rPr>
        <w:t>сельского поселения</w:t>
      </w:r>
      <w:bookmarkEnd w:id="5"/>
    </w:p>
    <w:p w:rsidR="006A54ED" w:rsidRPr="00746E2F" w:rsidRDefault="006A54ED" w:rsidP="00FF1C2E">
      <w:pPr>
        <w:pStyle w:val="ConsPlusNormal"/>
        <w:jc w:val="both"/>
        <w:outlineLvl w:val="2"/>
        <w:rPr>
          <w:rFonts w:ascii="Times New Roman" w:hAnsi="Times New Roman" w:cs="Times New Roman"/>
          <w:b/>
          <w:sz w:val="28"/>
          <w:szCs w:val="24"/>
        </w:rPr>
      </w:pPr>
    </w:p>
    <w:p w:rsidR="00053C4A" w:rsidRPr="0004273A" w:rsidRDefault="00F407FC" w:rsidP="0004273A">
      <w:pPr>
        <w:pStyle w:val="ConsPlusNormal"/>
        <w:ind w:firstLine="540"/>
        <w:jc w:val="both"/>
        <w:outlineLvl w:val="3"/>
        <w:rPr>
          <w:rFonts w:ascii="Times New Roman" w:hAnsi="Times New Roman" w:cs="Times New Roman"/>
          <w:b/>
          <w:i/>
          <w:sz w:val="24"/>
          <w:szCs w:val="24"/>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C0BA2"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w:t>
      </w:r>
      <w:r w:rsidR="00AC0BA2" w:rsidRPr="00FF1C2E">
        <w:rPr>
          <w:rFonts w:ascii="Times New Roman" w:hAnsi="Times New Roman" w:cs="Times New Roman"/>
          <w:sz w:val="24"/>
          <w:szCs w:val="24"/>
        </w:rPr>
        <w:t>жевания территории.</w:t>
      </w:r>
    </w:p>
    <w:p w:rsidR="003D191E" w:rsidRPr="00FF1C2E" w:rsidRDefault="003D191E" w:rsidP="00FF1C2E">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4F2421" w:rsidRPr="00FF1C2E" w:rsidRDefault="004F2421" w:rsidP="00FF1C2E">
      <w:pPr>
        <w:pStyle w:val="ConsPlusNormal"/>
        <w:widowControl/>
        <w:ind w:firstLine="709"/>
        <w:jc w:val="both"/>
        <w:rPr>
          <w:rFonts w:ascii="Times New Roman" w:hAnsi="Times New Roman" w:cs="Times New Roman"/>
          <w:sz w:val="24"/>
          <w:szCs w:val="24"/>
        </w:rPr>
      </w:pPr>
    </w:p>
    <w:p w:rsidR="004F2421" w:rsidRPr="00FF1C2E" w:rsidRDefault="004F2421" w:rsidP="00FF1C2E">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1. Инженерные изыскания для подготовки документации по планировке территории выполняются в целях получения:</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7" w:name="dst1365"/>
      <w:bookmarkEnd w:id="7"/>
      <w:r w:rsidRPr="00FF1C2E">
        <w:rPr>
          <w:rFonts w:ascii="Times New Roman" w:eastAsia="Times New Roman" w:hAnsi="Times New Roman" w:cs="Times New Roman"/>
          <w:color w:val="333333"/>
          <w:sz w:val="24"/>
          <w:szCs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FF1C2E">
        <w:rPr>
          <w:rFonts w:ascii="Times New Roman" w:eastAsia="Times New Roman" w:hAnsi="Times New Roman" w:cs="Times New Roman"/>
          <w:color w:val="333333"/>
          <w:sz w:val="24"/>
          <w:szCs w:val="24"/>
        </w:rPr>
        <w:lastRenderedPageBreak/>
        <w:t>окружающую среду, прогнозов их изменения в целях обеспечения рационального и безопасного использования указанной территории;</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8" w:name="dst1366"/>
      <w:bookmarkEnd w:id="8"/>
      <w:r w:rsidRPr="00FF1C2E">
        <w:rPr>
          <w:rFonts w:ascii="Times New Roman" w:eastAsia="Times New Roman" w:hAnsi="Times New Roman" w:cs="Times New Roman"/>
          <w:color w:val="333333"/>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9" w:name="dst1367"/>
      <w:bookmarkEnd w:id="9"/>
      <w:r w:rsidRPr="00FF1C2E">
        <w:rPr>
          <w:rFonts w:ascii="Times New Roman" w:eastAsia="Times New Roman" w:hAnsi="Times New Roman" w:cs="Times New Roman"/>
          <w:color w:val="333333"/>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0" w:name="dst1368"/>
      <w:bookmarkEnd w:id="10"/>
      <w:r w:rsidRPr="00FF1C2E">
        <w:rPr>
          <w:rFonts w:ascii="Times New Roman" w:eastAsia="Times New Roman" w:hAnsi="Times New Roman" w:cs="Times New Roman"/>
          <w:color w:val="333333"/>
          <w:sz w:val="24"/>
          <w:szCs w:val="24"/>
        </w:rPr>
        <w:t xml:space="preserve">2. </w:t>
      </w:r>
      <w:proofErr w:type="gramStart"/>
      <w:r w:rsidRPr="00FF1C2E">
        <w:rPr>
          <w:rFonts w:ascii="Times New Roman" w:eastAsia="Times New Roman" w:hAnsi="Times New Roman" w:cs="Times New Roman"/>
          <w:color w:val="333333"/>
          <w:sz w:val="24"/>
          <w:szCs w:val="24"/>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321179">
        <w:rPr>
          <w:rFonts w:ascii="Times New Roman" w:eastAsia="Times New Roman" w:hAnsi="Times New Roman" w:cs="Times New Roman"/>
          <w:color w:val="333333"/>
          <w:sz w:val="24"/>
          <w:szCs w:val="24"/>
        </w:rPr>
        <w:t xml:space="preserve">Градостроительным </w:t>
      </w:r>
      <w:r w:rsidRPr="00FF1C2E">
        <w:rPr>
          <w:rFonts w:ascii="Times New Roman" w:eastAsia="Times New Roman" w:hAnsi="Times New Roman" w:cs="Times New Roman"/>
          <w:color w:val="333333"/>
          <w:sz w:val="24"/>
          <w:szCs w:val="24"/>
        </w:rPr>
        <w:t xml:space="preserve"> Кодексом</w:t>
      </w:r>
      <w:r w:rsidR="00321179">
        <w:rPr>
          <w:rFonts w:ascii="Times New Roman" w:eastAsia="Times New Roman" w:hAnsi="Times New Roman" w:cs="Times New Roman"/>
          <w:color w:val="333333"/>
          <w:sz w:val="24"/>
          <w:szCs w:val="24"/>
        </w:rPr>
        <w:t xml:space="preserve"> РФ</w:t>
      </w:r>
      <w:r w:rsidRPr="00FF1C2E">
        <w:rPr>
          <w:rFonts w:ascii="Times New Roman" w:eastAsia="Times New Roman" w:hAnsi="Times New Roman" w:cs="Times New Roman"/>
          <w:color w:val="333333"/>
          <w:sz w:val="24"/>
          <w:szCs w:val="24"/>
        </w:rPr>
        <w:t>,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FF1C2E">
        <w:rPr>
          <w:rFonts w:ascii="Times New Roman" w:eastAsia="Times New Roman" w:hAnsi="Times New Roman" w:cs="Times New Roman"/>
          <w:color w:val="333333"/>
          <w:sz w:val="24"/>
          <w:szCs w:val="24"/>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1" w:name="dst1369"/>
      <w:bookmarkEnd w:id="11"/>
      <w:r w:rsidRPr="00FF1C2E">
        <w:rPr>
          <w:rFonts w:ascii="Times New Roman" w:eastAsia="Times New Roman" w:hAnsi="Times New Roman" w:cs="Times New Roman"/>
          <w:color w:val="333333"/>
          <w:sz w:val="24"/>
          <w:szCs w:val="24"/>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F2421" w:rsidRPr="00FF1C2E" w:rsidRDefault="004F2421" w:rsidP="00FF1C2E">
      <w:pPr>
        <w:shd w:val="clear" w:color="auto" w:fill="FFFFFF"/>
        <w:spacing w:after="0" w:line="240" w:lineRule="auto"/>
        <w:ind w:firstLine="540"/>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 </w:t>
      </w:r>
    </w:p>
    <w:p w:rsidR="00F407FC" w:rsidRPr="0004273A" w:rsidRDefault="00F407FC" w:rsidP="0004273A">
      <w:pPr>
        <w:pStyle w:val="ConsPlusNormal"/>
        <w:ind w:firstLine="540"/>
        <w:jc w:val="both"/>
        <w:outlineLvl w:val="3"/>
        <w:rPr>
          <w:rFonts w:ascii="Times New Roman" w:hAnsi="Times New Roman" w:cs="Times New Roman"/>
          <w:b/>
          <w:i/>
          <w:sz w:val="24"/>
          <w:szCs w:val="24"/>
        </w:rPr>
      </w:pPr>
      <w:bookmarkStart w:id="12" w:name="_Toc329691334"/>
      <w:r w:rsidRPr="00FF1C2E">
        <w:rPr>
          <w:rFonts w:ascii="Times New Roman" w:hAnsi="Times New Roman" w:cs="Times New Roman"/>
          <w:b/>
          <w:i/>
          <w:sz w:val="24"/>
          <w:szCs w:val="24"/>
        </w:rPr>
        <w:t>Статья </w:t>
      </w:r>
      <w:r w:rsidR="00053C4A" w:rsidRPr="00FF1C2E">
        <w:rPr>
          <w:rFonts w:ascii="Times New Roman" w:hAnsi="Times New Roman" w:cs="Times New Roman"/>
          <w:b/>
          <w:i/>
          <w:sz w:val="24"/>
          <w:szCs w:val="24"/>
        </w:rPr>
        <w:t>1</w:t>
      </w:r>
      <w:r w:rsidR="004F2421" w:rsidRPr="00FF1C2E">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12"/>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273922" w:rsidRPr="00746E2F" w:rsidRDefault="00F407FC"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rPr>
      </w:pPr>
      <w:r w:rsidRPr="00746E2F">
        <w:rPr>
          <w:rFonts w:ascii="Times New Roman" w:hAnsi="Times New Roman" w:cs="Times New Roman"/>
          <w:sz w:val="24"/>
          <w:szCs w:val="24"/>
        </w:rPr>
        <w:t>2. </w:t>
      </w:r>
      <w:r w:rsidR="00273922" w:rsidRPr="00746E2F">
        <w:rPr>
          <w:rFonts w:ascii="Times New Roman" w:eastAsia="Times New Roman" w:hAnsi="Times New Roman" w:cs="Times New Roman"/>
          <w:color w:val="333333"/>
          <w:sz w:val="24"/>
          <w:szCs w:val="24"/>
        </w:rPr>
        <w:t>Проект планировки территории состоит из основной части, которая подлежит утверждению, и материалов по ее обоснованию.</w:t>
      </w:r>
    </w:p>
    <w:p w:rsidR="00273922" w:rsidRPr="00746E2F" w:rsidRDefault="00875A2B"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bookmarkStart w:id="13" w:name="dst1373"/>
      <w:bookmarkEnd w:id="13"/>
      <w:r w:rsidRPr="00746E2F">
        <w:rPr>
          <w:rFonts w:ascii="Times New Roman" w:eastAsia="Times New Roman" w:hAnsi="Times New Roman" w:cs="Times New Roman"/>
          <w:color w:val="333333"/>
          <w:sz w:val="24"/>
          <w:szCs w:val="24"/>
        </w:rPr>
        <w:t>2.1</w:t>
      </w:r>
      <w:r w:rsidR="00273922" w:rsidRPr="00746E2F">
        <w:rPr>
          <w:rFonts w:ascii="Times New Roman" w:eastAsia="Times New Roman" w:hAnsi="Times New Roman" w:cs="Times New Roman"/>
          <w:color w:val="333333"/>
          <w:sz w:val="24"/>
          <w:szCs w:val="24"/>
        </w:rPr>
        <w:t>. Основная часть проекта планировки территории включает в себя:</w:t>
      </w:r>
    </w:p>
    <w:p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bookmarkStart w:id="14" w:name="dst1374"/>
      <w:bookmarkEnd w:id="14"/>
      <w:r w:rsidRPr="00FF1C2E">
        <w:rPr>
          <w:rFonts w:ascii="Times New Roman" w:eastAsia="Times New Roman" w:hAnsi="Times New Roman" w:cs="Times New Roman"/>
          <w:color w:val="333333"/>
          <w:sz w:val="24"/>
          <w:szCs w:val="24"/>
        </w:rPr>
        <w:t>1) чертеж или чертежи планировки территории, на которых отображаются:</w:t>
      </w:r>
    </w:p>
    <w:p w:rsidR="00273922" w:rsidRPr="00FF1C2E" w:rsidRDefault="00273922" w:rsidP="00FF1C2E">
      <w:pPr>
        <w:shd w:val="clear" w:color="auto" w:fill="FFFFFF"/>
        <w:spacing w:line="240" w:lineRule="auto"/>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а)</w:t>
      </w:r>
      <w:r w:rsidR="00F60ED8" w:rsidRPr="00FF1C2E">
        <w:rPr>
          <w:rFonts w:ascii="Times New Roman" w:hAnsi="Times New Roman" w:cs="Times New Roman"/>
          <w:sz w:val="24"/>
          <w:szCs w:val="24"/>
        </w:rPr>
        <w:t xml:space="preserve"> </w:t>
      </w:r>
      <w:r w:rsidR="00F407FC" w:rsidRPr="005C3605">
        <w:rPr>
          <w:rFonts w:ascii="Times New Roman" w:hAnsi="Times New Roman" w:cs="Times New Roman"/>
          <w:sz w:val="24"/>
          <w:szCs w:val="24"/>
        </w:rPr>
        <w:t>красные линии</w:t>
      </w:r>
      <w:r w:rsidRPr="005C3605">
        <w:rPr>
          <w:rFonts w:ascii="Times New Roman" w:hAnsi="Times New Roman" w:cs="Times New Roman"/>
          <w:sz w:val="24"/>
          <w:szCs w:val="24"/>
        </w:rPr>
        <w:t xml:space="preserve">, </w:t>
      </w:r>
    </w:p>
    <w:p w:rsidR="00273922" w:rsidRPr="00FF1C2E" w:rsidRDefault="00273922"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б) границы существующих и планируемых элементов планировочной структуры;</w:t>
      </w:r>
    </w:p>
    <w:p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bookmarkStart w:id="15" w:name="dst1377"/>
      <w:bookmarkEnd w:id="15"/>
      <w:r w:rsidRPr="00FF1C2E">
        <w:rPr>
          <w:rFonts w:ascii="Times New Roman" w:eastAsia="Times New Roman" w:hAnsi="Times New Roman" w:cs="Times New Roman"/>
          <w:color w:val="333333"/>
          <w:sz w:val="24"/>
          <w:szCs w:val="24"/>
        </w:rPr>
        <w:t>в) границы зон планируемого размещения объектов капитального строительства;</w:t>
      </w:r>
    </w:p>
    <w:p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proofErr w:type="gramStart"/>
      <w:r w:rsidRPr="00FF1C2E">
        <w:rPr>
          <w:rFonts w:ascii="Times New Roman" w:hAnsi="Times New Roman" w:cs="Times New Roman"/>
          <w:color w:val="333333"/>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FF1C2E">
        <w:rPr>
          <w:rFonts w:ascii="Times New Roman" w:hAnsi="Times New Roman" w:cs="Times New Roman"/>
          <w:color w:val="333333"/>
          <w:sz w:val="24"/>
          <w:szCs w:val="24"/>
          <w:shd w:val="clear" w:color="auto" w:fill="FFFFFF"/>
        </w:rPr>
        <w:t xml:space="preserve"> </w:t>
      </w:r>
      <w:proofErr w:type="gramStart"/>
      <w:r w:rsidRPr="00FF1C2E">
        <w:rPr>
          <w:rFonts w:ascii="Times New Roman" w:hAnsi="Times New Roman" w:cs="Times New Roman"/>
          <w:color w:val="333333"/>
          <w:sz w:val="24"/>
          <w:szCs w:val="24"/>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273922" w:rsidRPr="00FF1C2E" w:rsidRDefault="00F407F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 </w:t>
      </w:r>
      <w:proofErr w:type="gramStart"/>
      <w:r w:rsidR="00273922" w:rsidRPr="00FF1C2E">
        <w:rPr>
          <w:rFonts w:ascii="Times New Roman" w:hAnsi="Times New Roman" w:cs="Times New Roman"/>
          <w:color w:val="333333"/>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w:t>
      </w:r>
      <w:r w:rsidR="00273922" w:rsidRPr="00FF1C2E">
        <w:rPr>
          <w:rFonts w:ascii="Times New Roman" w:hAnsi="Times New Roman" w:cs="Times New Roman"/>
          <w:color w:val="333333"/>
          <w:sz w:val="24"/>
          <w:szCs w:val="24"/>
          <w:shd w:val="clear" w:color="auto" w:fill="FFFFFF"/>
        </w:rPr>
        <w:lastRenderedPageBreak/>
        <w:t>развития транспортной инфраструктуры, программы комплексного развития социальной</w:t>
      </w:r>
      <w:proofErr w:type="gramEnd"/>
      <w:r w:rsidR="00273922" w:rsidRPr="00FF1C2E">
        <w:rPr>
          <w:rFonts w:ascii="Times New Roman" w:hAnsi="Times New Roman" w:cs="Times New Roman"/>
          <w:color w:val="333333"/>
          <w:sz w:val="24"/>
          <w:szCs w:val="24"/>
          <w:shd w:val="clear" w:color="auto" w:fill="FFFFFF"/>
        </w:rPr>
        <w:t xml:space="preserve"> инфраструктуры.</w:t>
      </w:r>
    </w:p>
    <w:p w:rsidR="00273922" w:rsidRPr="00FF1C2E" w:rsidRDefault="00273922" w:rsidP="00FF1C2E">
      <w:pPr>
        <w:pStyle w:val="ConsNormal"/>
        <w:ind w:right="0" w:firstLine="709"/>
        <w:rPr>
          <w:rFonts w:ascii="Times New Roman" w:hAnsi="Times New Roman" w:cs="Times New Roman"/>
          <w:sz w:val="24"/>
          <w:szCs w:val="24"/>
        </w:rPr>
      </w:pPr>
    </w:p>
    <w:p w:rsidR="00F60ED8" w:rsidRPr="0004273A" w:rsidRDefault="00875A2B" w:rsidP="00FF1C2E">
      <w:pPr>
        <w:pStyle w:val="ConsNormal"/>
        <w:ind w:right="0" w:firstLine="709"/>
        <w:rPr>
          <w:rFonts w:ascii="Times New Roman" w:hAnsi="Times New Roman" w:cs="Times New Roman"/>
          <w:color w:val="333333"/>
          <w:sz w:val="24"/>
          <w:szCs w:val="24"/>
        </w:rPr>
      </w:pPr>
      <w:r w:rsidRPr="0004273A">
        <w:rPr>
          <w:rFonts w:ascii="Times New Roman" w:hAnsi="Times New Roman" w:cs="Times New Roman"/>
          <w:sz w:val="24"/>
          <w:szCs w:val="24"/>
        </w:rPr>
        <w:t>2.2</w:t>
      </w:r>
      <w:r w:rsidR="00F407FC" w:rsidRPr="0004273A">
        <w:rPr>
          <w:rFonts w:ascii="Times New Roman" w:hAnsi="Times New Roman" w:cs="Times New Roman"/>
          <w:sz w:val="24"/>
          <w:szCs w:val="24"/>
        </w:rPr>
        <w:t>. </w:t>
      </w:r>
      <w:r w:rsidR="00F60ED8" w:rsidRPr="0004273A">
        <w:rPr>
          <w:rStyle w:val="blk"/>
          <w:rFonts w:ascii="Times New Roman" w:hAnsi="Times New Roman" w:cs="Times New Roman"/>
          <w:color w:val="333333"/>
          <w:sz w:val="24"/>
          <w:szCs w:val="24"/>
        </w:rPr>
        <w:t>Материалы по обоснованию проекта планировки территории содержат:</w:t>
      </w:r>
    </w:p>
    <w:p w:rsidR="00C014DE" w:rsidRPr="008C0E85" w:rsidRDefault="00F60ED8" w:rsidP="0004273A">
      <w:pPr>
        <w:shd w:val="clear" w:color="auto" w:fill="FFFFFF"/>
        <w:spacing w:after="0" w:line="240" w:lineRule="auto"/>
        <w:ind w:firstLine="540"/>
        <w:jc w:val="both"/>
        <w:rPr>
          <w:rFonts w:ascii="Times New Roman" w:hAnsi="Times New Roman" w:cs="Times New Roman"/>
          <w:sz w:val="24"/>
          <w:szCs w:val="24"/>
        </w:rPr>
      </w:pPr>
      <w:bookmarkStart w:id="16" w:name="dst1381"/>
      <w:bookmarkEnd w:id="16"/>
      <w:r w:rsidRPr="00FF1C2E">
        <w:rPr>
          <w:rStyle w:val="blk"/>
          <w:rFonts w:ascii="Times New Roman" w:hAnsi="Times New Roman" w:cs="Times New Roman"/>
          <w:color w:val="333333"/>
          <w:sz w:val="24"/>
          <w:szCs w:val="24"/>
        </w:rPr>
        <w:t>1) карту (фрагмент карты) планировочной структуры территорий поселения</w:t>
      </w:r>
      <w:r w:rsidRPr="00C014DE">
        <w:rPr>
          <w:rStyle w:val="blk"/>
          <w:rFonts w:ascii="Times New Roman" w:hAnsi="Times New Roman" w:cs="Times New Roman"/>
          <w:color w:val="FF0000"/>
          <w:sz w:val="24"/>
          <w:szCs w:val="24"/>
        </w:rPr>
        <w:t xml:space="preserve"> </w:t>
      </w:r>
      <w:r w:rsidRPr="008C0E85">
        <w:rPr>
          <w:rStyle w:val="blk"/>
          <w:rFonts w:ascii="Times New Roman" w:hAnsi="Times New Roman" w:cs="Times New Roman"/>
          <w:sz w:val="24"/>
          <w:szCs w:val="24"/>
        </w:rPr>
        <w:t>с отображением границ элементов планировочной структуры;</w:t>
      </w:r>
      <w:bookmarkStart w:id="17" w:name="dst1382"/>
      <w:bookmarkEnd w:id="17"/>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w:t>
      </w:r>
      <w:r w:rsidR="00321179">
        <w:rPr>
          <w:rStyle w:val="blk"/>
          <w:rFonts w:ascii="Times New Roman" w:hAnsi="Times New Roman" w:cs="Times New Roman"/>
          <w:color w:val="333333"/>
          <w:sz w:val="24"/>
          <w:szCs w:val="24"/>
        </w:rPr>
        <w:t xml:space="preserve">Градостроительным </w:t>
      </w:r>
      <w:r w:rsidRPr="00FF1C2E">
        <w:rPr>
          <w:rStyle w:val="blk"/>
          <w:rFonts w:ascii="Times New Roman" w:hAnsi="Times New Roman" w:cs="Times New Roman"/>
          <w:color w:val="333333"/>
          <w:sz w:val="24"/>
          <w:szCs w:val="24"/>
        </w:rPr>
        <w:t>Кодексом</w:t>
      </w:r>
      <w:r w:rsidR="00321179">
        <w:rPr>
          <w:rStyle w:val="blk"/>
          <w:rFonts w:ascii="Times New Roman" w:hAnsi="Times New Roman" w:cs="Times New Roman"/>
          <w:color w:val="333333"/>
          <w:sz w:val="24"/>
          <w:szCs w:val="24"/>
        </w:rPr>
        <w:t xml:space="preserve"> РФ</w:t>
      </w:r>
      <w:r w:rsidRPr="00FF1C2E">
        <w:rPr>
          <w:rStyle w:val="blk"/>
          <w:rFonts w:ascii="Times New Roman" w:hAnsi="Times New Roman" w:cs="Times New Roman"/>
          <w:color w:val="333333"/>
          <w:sz w:val="24"/>
          <w:szCs w:val="24"/>
        </w:rPr>
        <w:t>;</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18" w:name="dst1383"/>
      <w:bookmarkEnd w:id="18"/>
      <w:r w:rsidRPr="00FF1C2E">
        <w:rPr>
          <w:rStyle w:val="blk"/>
          <w:rFonts w:ascii="Times New Roman" w:hAnsi="Times New Roman" w:cs="Times New Roman"/>
          <w:color w:val="333333"/>
          <w:sz w:val="24"/>
          <w:szCs w:val="24"/>
        </w:rPr>
        <w:t xml:space="preserve">3) обоснование </w:t>
      </w:r>
      <w:proofErr w:type="gramStart"/>
      <w:r w:rsidRPr="00FF1C2E">
        <w:rPr>
          <w:rStyle w:val="blk"/>
          <w:rFonts w:ascii="Times New Roman" w:hAnsi="Times New Roman" w:cs="Times New Roman"/>
          <w:color w:val="333333"/>
          <w:sz w:val="24"/>
          <w:szCs w:val="24"/>
        </w:rPr>
        <w:t>определения границ зон планируемого размещения объектов капитального строительства</w:t>
      </w:r>
      <w:proofErr w:type="gramEnd"/>
      <w:r w:rsidRPr="00FF1C2E">
        <w:rPr>
          <w:rStyle w:val="blk"/>
          <w:rFonts w:ascii="Times New Roman" w:hAnsi="Times New Roman" w:cs="Times New Roman"/>
          <w:color w:val="333333"/>
          <w:sz w:val="24"/>
          <w:szCs w:val="24"/>
        </w:rPr>
        <w:t>;</w:t>
      </w:r>
    </w:p>
    <w:p w:rsidR="00F60ED8" w:rsidRPr="00FF1C2E" w:rsidRDefault="00F60ED8" w:rsidP="0004273A">
      <w:pPr>
        <w:shd w:val="clear" w:color="auto" w:fill="FFFFFF"/>
        <w:spacing w:after="0" w:line="240" w:lineRule="auto"/>
        <w:ind w:firstLine="539"/>
        <w:jc w:val="both"/>
        <w:rPr>
          <w:rFonts w:ascii="Times New Roman" w:hAnsi="Times New Roman" w:cs="Times New Roman"/>
          <w:color w:val="333333"/>
          <w:sz w:val="24"/>
          <w:szCs w:val="24"/>
        </w:rPr>
      </w:pPr>
      <w:bookmarkStart w:id="19" w:name="dst1384"/>
      <w:bookmarkEnd w:id="19"/>
      <w:r w:rsidRPr="00FF1C2E">
        <w:rPr>
          <w:rStyle w:val="blk"/>
          <w:rFonts w:ascii="Times New Roman" w:hAnsi="Times New Roman" w:cs="Times New Roman"/>
          <w:color w:val="333333"/>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0" w:name="dst1385"/>
      <w:bookmarkEnd w:id="20"/>
      <w:r w:rsidRPr="00FF1C2E">
        <w:rPr>
          <w:rStyle w:val="blk"/>
          <w:rFonts w:ascii="Times New Roman" w:hAnsi="Times New Roman" w:cs="Times New Roman"/>
          <w:color w:val="333333"/>
          <w:sz w:val="24"/>
          <w:szCs w:val="24"/>
        </w:rPr>
        <w:t>5) схему границ территорий объектов культурного наследия;</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1" w:name="dst1386"/>
      <w:bookmarkEnd w:id="21"/>
      <w:r w:rsidRPr="00FF1C2E">
        <w:rPr>
          <w:rStyle w:val="blk"/>
          <w:rFonts w:ascii="Times New Roman" w:hAnsi="Times New Roman" w:cs="Times New Roman"/>
          <w:color w:val="333333"/>
          <w:sz w:val="24"/>
          <w:szCs w:val="24"/>
        </w:rPr>
        <w:t>6) схему границ зон с особыми условиями использования территории;</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2" w:name="dst1387"/>
      <w:bookmarkEnd w:id="22"/>
      <w:proofErr w:type="gramStart"/>
      <w:r w:rsidRPr="00FF1C2E">
        <w:rPr>
          <w:rStyle w:val="blk"/>
          <w:rFonts w:ascii="Times New Roman" w:hAnsi="Times New Roman" w:cs="Times New Roman"/>
          <w:color w:val="333333"/>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FF1C2E">
        <w:rPr>
          <w:rStyle w:val="blk"/>
          <w:rFonts w:ascii="Times New Roman" w:hAnsi="Times New Roman" w:cs="Times New Roman"/>
          <w:color w:val="333333"/>
          <w:sz w:val="24"/>
          <w:szCs w:val="24"/>
        </w:rPr>
        <w:t xml:space="preserve"> уровня территориальной доступности таких объектов для населения;</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3" w:name="dst1388"/>
      <w:bookmarkEnd w:id="23"/>
      <w:r w:rsidRPr="00FF1C2E">
        <w:rPr>
          <w:rStyle w:val="blk"/>
          <w:rFonts w:ascii="Times New Roman" w:hAnsi="Times New Roman" w:cs="Times New Roman"/>
          <w:color w:val="333333"/>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4" w:name="dst1389"/>
      <w:bookmarkEnd w:id="24"/>
      <w:r w:rsidRPr="00FF1C2E">
        <w:rPr>
          <w:rStyle w:val="blk"/>
          <w:rFonts w:ascii="Times New Roman" w:hAnsi="Times New Roman" w:cs="Times New Roman"/>
          <w:color w:val="333333"/>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5" w:name="dst1390"/>
      <w:bookmarkEnd w:id="25"/>
      <w:r w:rsidRPr="00FF1C2E">
        <w:rPr>
          <w:rStyle w:val="blk"/>
          <w:rFonts w:ascii="Times New Roman" w:hAnsi="Times New Roman" w:cs="Times New Roman"/>
          <w:color w:val="333333"/>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6" w:name="dst1391"/>
      <w:bookmarkEnd w:id="26"/>
      <w:r w:rsidRPr="00FF1C2E">
        <w:rPr>
          <w:rStyle w:val="blk"/>
          <w:rFonts w:ascii="Times New Roman" w:hAnsi="Times New Roman" w:cs="Times New Roman"/>
          <w:color w:val="333333"/>
          <w:sz w:val="24"/>
          <w:szCs w:val="24"/>
        </w:rPr>
        <w:t>11) перечень мероприятий по охране окружающей среды;</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7" w:name="dst1392"/>
      <w:bookmarkEnd w:id="27"/>
      <w:r w:rsidRPr="00FF1C2E">
        <w:rPr>
          <w:rStyle w:val="blk"/>
          <w:rFonts w:ascii="Times New Roman" w:hAnsi="Times New Roman" w:cs="Times New Roman"/>
          <w:color w:val="333333"/>
          <w:sz w:val="24"/>
          <w:szCs w:val="24"/>
        </w:rPr>
        <w:t>12) обоснование очередности планируемого развития территории;</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8" w:name="dst1393"/>
      <w:bookmarkEnd w:id="28"/>
      <w:r w:rsidRPr="00FF1C2E">
        <w:rPr>
          <w:rStyle w:val="blk"/>
          <w:rFonts w:ascii="Times New Roman" w:hAnsi="Times New Roman" w:cs="Times New Roman"/>
          <w:color w:val="333333"/>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FF1C2E">
          <w:rPr>
            <w:rStyle w:val="af9"/>
            <w:rFonts w:ascii="Times New Roman" w:hAnsi="Times New Roman" w:cs="Times New Roman"/>
            <w:color w:val="auto"/>
            <w:sz w:val="24"/>
            <w:szCs w:val="24"/>
            <w:u w:val="none"/>
          </w:rPr>
          <w:t>случаях</w:t>
        </w:r>
      </w:hyperlink>
      <w:r w:rsidRPr="00FF1C2E">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FF1C2E">
          <w:rPr>
            <w:rStyle w:val="af9"/>
            <w:rFonts w:ascii="Times New Roman" w:hAnsi="Times New Roman" w:cs="Times New Roman"/>
            <w:color w:val="auto"/>
            <w:sz w:val="24"/>
            <w:szCs w:val="24"/>
            <w:u w:val="none"/>
          </w:rPr>
          <w:t>требованиями</w:t>
        </w:r>
      </w:hyperlink>
      <w:r w:rsidRPr="00FF1C2E">
        <w:rPr>
          <w:rStyle w:val="blk"/>
          <w:rFonts w:ascii="Times New Roman" w:hAnsi="Times New Roman" w:cs="Times New Roman"/>
          <w:sz w:val="24"/>
          <w:szCs w:val="24"/>
        </w:rPr>
        <w:t xml:space="preserve">, </w:t>
      </w:r>
      <w:r w:rsidRPr="00FF1C2E">
        <w:rPr>
          <w:rStyle w:val="blk"/>
          <w:rFonts w:ascii="Times New Roman" w:hAnsi="Times New Roman" w:cs="Times New Roman"/>
          <w:color w:val="333333"/>
          <w:sz w:val="24"/>
          <w:szCs w:val="24"/>
        </w:rPr>
        <w:t>установленными уполномоченным Правительством Российской Федерации федеральным органом исполнительной власти;</w:t>
      </w:r>
    </w:p>
    <w:p w:rsidR="00F60ED8" w:rsidRPr="00FF1C2E" w:rsidRDefault="00F60ED8" w:rsidP="00FF1C2E">
      <w:pPr>
        <w:shd w:val="clear" w:color="auto" w:fill="FFFFFF"/>
        <w:spacing w:line="240" w:lineRule="auto"/>
        <w:ind w:firstLine="540"/>
        <w:jc w:val="both"/>
        <w:rPr>
          <w:rFonts w:ascii="Times New Roman" w:hAnsi="Times New Roman" w:cs="Times New Roman"/>
          <w:color w:val="333333"/>
          <w:sz w:val="24"/>
          <w:szCs w:val="24"/>
        </w:rPr>
      </w:pPr>
      <w:bookmarkStart w:id="29" w:name="dst1394"/>
      <w:bookmarkEnd w:id="29"/>
      <w:r w:rsidRPr="00FF1C2E">
        <w:rPr>
          <w:rStyle w:val="blk"/>
          <w:rFonts w:ascii="Times New Roman" w:hAnsi="Times New Roman" w:cs="Times New Roman"/>
          <w:color w:val="333333"/>
          <w:sz w:val="24"/>
          <w:szCs w:val="24"/>
        </w:rPr>
        <w:t>14) иные материалы для обоснования положений по планировке территории.</w:t>
      </w:r>
    </w:p>
    <w:p w:rsidR="00F60ED8" w:rsidRPr="00FF1C2E" w:rsidRDefault="00875A2B" w:rsidP="00FF1C2E">
      <w:pPr>
        <w:shd w:val="clear" w:color="auto" w:fill="FFFFFF"/>
        <w:spacing w:line="240" w:lineRule="auto"/>
        <w:ind w:firstLine="540"/>
        <w:jc w:val="both"/>
        <w:rPr>
          <w:rFonts w:ascii="Times New Roman" w:hAnsi="Times New Roman" w:cs="Times New Roman"/>
          <w:color w:val="333333"/>
          <w:sz w:val="24"/>
          <w:szCs w:val="24"/>
        </w:rPr>
      </w:pPr>
      <w:bookmarkStart w:id="30" w:name="dst1395"/>
      <w:bookmarkEnd w:id="30"/>
      <w:r w:rsidRPr="00FF1C2E">
        <w:rPr>
          <w:rStyle w:val="blk"/>
          <w:rFonts w:ascii="Times New Roman" w:hAnsi="Times New Roman" w:cs="Times New Roman"/>
          <w:color w:val="333333"/>
          <w:sz w:val="24"/>
          <w:szCs w:val="24"/>
        </w:rPr>
        <w:t>3</w:t>
      </w:r>
      <w:r w:rsidR="00F60ED8" w:rsidRPr="00FF1C2E">
        <w:rPr>
          <w:rStyle w:val="blk"/>
          <w:rFonts w:ascii="Times New Roman" w:hAnsi="Times New Roman" w:cs="Times New Roman"/>
          <w:color w:val="333333"/>
          <w:sz w:val="24"/>
          <w:szCs w:val="24"/>
        </w:rPr>
        <w:t>. </w:t>
      </w:r>
      <w:hyperlink r:id="rId14" w:anchor="dst100009" w:history="1">
        <w:r w:rsidR="00F60ED8" w:rsidRPr="00FF1C2E">
          <w:rPr>
            <w:rStyle w:val="af9"/>
            <w:rFonts w:ascii="Times New Roman" w:hAnsi="Times New Roman" w:cs="Times New Roman"/>
            <w:color w:val="auto"/>
            <w:sz w:val="24"/>
            <w:szCs w:val="24"/>
            <w:u w:val="none"/>
          </w:rPr>
          <w:t>Состав и содержание</w:t>
        </w:r>
      </w:hyperlink>
      <w:r w:rsidR="00F60ED8" w:rsidRPr="00FF1C2E">
        <w:rPr>
          <w:rStyle w:val="blk"/>
          <w:rFonts w:ascii="Times New Roman" w:hAnsi="Times New Roman" w:cs="Times New Roman"/>
          <w:sz w:val="24"/>
          <w:szCs w:val="24"/>
        </w:rPr>
        <w:t> </w:t>
      </w:r>
      <w:r w:rsidR="00F60ED8" w:rsidRPr="00FF1C2E">
        <w:rPr>
          <w:rStyle w:val="blk"/>
          <w:rFonts w:ascii="Times New Roman" w:hAnsi="Times New Roman" w:cs="Times New Roman"/>
          <w:color w:val="333333"/>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F60ED8" w:rsidRPr="00FF1C2E" w:rsidRDefault="00875A2B" w:rsidP="00FF1C2E">
      <w:pPr>
        <w:shd w:val="clear" w:color="auto" w:fill="FFFFFF"/>
        <w:spacing w:line="240" w:lineRule="auto"/>
        <w:ind w:firstLine="540"/>
        <w:jc w:val="both"/>
        <w:rPr>
          <w:rFonts w:ascii="Times New Roman" w:hAnsi="Times New Roman" w:cs="Times New Roman"/>
          <w:color w:val="333333"/>
          <w:sz w:val="24"/>
          <w:szCs w:val="24"/>
        </w:rPr>
      </w:pPr>
      <w:bookmarkStart w:id="31" w:name="dst2404"/>
      <w:bookmarkEnd w:id="31"/>
      <w:r w:rsidRPr="00FF1C2E">
        <w:rPr>
          <w:rStyle w:val="blk"/>
          <w:rFonts w:ascii="Times New Roman" w:hAnsi="Times New Roman" w:cs="Times New Roman"/>
          <w:color w:val="333333"/>
          <w:sz w:val="24"/>
          <w:szCs w:val="24"/>
        </w:rPr>
        <w:t>4</w:t>
      </w:r>
      <w:r w:rsidR="00F60ED8" w:rsidRPr="00FF1C2E">
        <w:rPr>
          <w:rStyle w:val="blk"/>
          <w:rFonts w:ascii="Times New Roman" w:hAnsi="Times New Roman" w:cs="Times New Roman"/>
          <w:color w:val="333333"/>
          <w:sz w:val="24"/>
          <w:szCs w:val="24"/>
        </w:rPr>
        <w:t xml:space="preserve">. В состав проекта планировки территории может включаться проект организации дорожного движения, разрабатываемый в соответствии с требованиями </w:t>
      </w:r>
      <w:r w:rsidR="00F60ED8" w:rsidRPr="00FF1C2E">
        <w:rPr>
          <w:rStyle w:val="blk"/>
          <w:rFonts w:ascii="Times New Roman" w:hAnsi="Times New Roman" w:cs="Times New Roman"/>
          <w:color w:val="333333"/>
          <w:sz w:val="24"/>
          <w:szCs w:val="24"/>
        </w:rPr>
        <w:lastRenderedPageBreak/>
        <w:t>Федерального </w:t>
      </w:r>
      <w:hyperlink r:id="rId15" w:anchor="dst0" w:history="1">
        <w:r w:rsidR="00F60ED8" w:rsidRPr="00FF1C2E">
          <w:rPr>
            <w:rStyle w:val="af9"/>
            <w:rFonts w:ascii="Times New Roman" w:hAnsi="Times New Roman" w:cs="Times New Roman"/>
            <w:color w:val="auto"/>
            <w:sz w:val="24"/>
            <w:szCs w:val="24"/>
            <w:u w:val="none"/>
          </w:rPr>
          <w:t>закона</w:t>
        </w:r>
      </w:hyperlink>
      <w:r w:rsidR="00F60ED8" w:rsidRPr="00FF1C2E">
        <w:rPr>
          <w:rStyle w:val="blk"/>
          <w:rFonts w:ascii="Times New Roman" w:hAnsi="Times New Roman" w:cs="Times New Roman"/>
          <w:color w:val="333333"/>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F407FC" w:rsidRPr="0004273A" w:rsidRDefault="00F407FC" w:rsidP="0004273A">
      <w:pPr>
        <w:pStyle w:val="ConsPlusNormal"/>
        <w:ind w:firstLine="540"/>
        <w:jc w:val="both"/>
        <w:outlineLvl w:val="3"/>
        <w:rPr>
          <w:rFonts w:ascii="Times New Roman" w:hAnsi="Times New Roman" w:cs="Times New Roman"/>
          <w:b/>
          <w:i/>
          <w:sz w:val="24"/>
          <w:szCs w:val="24"/>
        </w:rPr>
      </w:pPr>
      <w:bookmarkStart w:id="32" w:name="_Toc329691335"/>
      <w:r w:rsidRPr="003B1CF8">
        <w:rPr>
          <w:rFonts w:ascii="Times New Roman" w:hAnsi="Times New Roman" w:cs="Times New Roman"/>
          <w:b/>
          <w:i/>
          <w:sz w:val="24"/>
          <w:szCs w:val="24"/>
        </w:rPr>
        <w:t>Статья </w:t>
      </w:r>
      <w:r w:rsidR="00053C4A" w:rsidRPr="003B1CF8">
        <w:rPr>
          <w:rFonts w:ascii="Times New Roman" w:hAnsi="Times New Roman" w:cs="Times New Roman"/>
          <w:b/>
          <w:i/>
          <w:sz w:val="24"/>
          <w:szCs w:val="24"/>
        </w:rPr>
        <w:t>1</w:t>
      </w:r>
      <w:r w:rsidR="00A470E9" w:rsidRPr="003B1CF8">
        <w:rPr>
          <w:rFonts w:ascii="Times New Roman" w:hAnsi="Times New Roman" w:cs="Times New Roman"/>
          <w:b/>
          <w:i/>
          <w:sz w:val="24"/>
          <w:szCs w:val="24"/>
        </w:rPr>
        <w:t>3</w:t>
      </w:r>
      <w:r w:rsidRPr="003B1CF8">
        <w:rPr>
          <w:rFonts w:ascii="Times New Roman" w:hAnsi="Times New Roman" w:cs="Times New Roman"/>
          <w:b/>
          <w:i/>
          <w:sz w:val="24"/>
          <w:szCs w:val="24"/>
        </w:rPr>
        <w:t>. </w:t>
      </w:r>
      <w:r w:rsidRPr="003B1CF8">
        <w:rPr>
          <w:rFonts w:ascii="Times New Roman" w:hAnsi="Times New Roman" w:cs="Times New Roman"/>
          <w:b/>
          <w:i/>
          <w:sz w:val="24"/>
          <w:szCs w:val="24"/>
          <w:u w:val="single"/>
        </w:rPr>
        <w:t>Проекты межевания территорий</w:t>
      </w:r>
      <w:bookmarkEnd w:id="32"/>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470E9"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00A470E9" w:rsidRPr="00FF1C2E">
        <w:rPr>
          <w:rFonts w:ascii="Times New Roman" w:hAnsi="Times New Roman" w:cs="Times New Roman"/>
          <w:color w:val="333333"/>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A470E9" w:rsidRPr="00FF1C2E" w:rsidRDefault="00A470E9"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470E9" w:rsidRPr="00FF1C2E" w:rsidRDefault="00A470E9" w:rsidP="00FF1C2E">
      <w:pPr>
        <w:pStyle w:val="ConsPlusNormal"/>
        <w:widowControl/>
        <w:ind w:firstLine="539"/>
        <w:jc w:val="both"/>
        <w:rPr>
          <w:rFonts w:ascii="Times New Roman" w:hAnsi="Times New Roman" w:cs="Times New Roman"/>
          <w:sz w:val="24"/>
          <w:szCs w:val="24"/>
        </w:rPr>
      </w:pPr>
    </w:p>
    <w:p w:rsidR="006A54ED"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w:t>
      </w:r>
      <w:r w:rsidR="00053C4A" w:rsidRPr="00FF1C2E">
        <w:rPr>
          <w:rFonts w:ascii="Times New Roman" w:hAnsi="Times New Roman" w:cs="Times New Roman"/>
          <w:b/>
          <w:sz w:val="28"/>
          <w:szCs w:val="24"/>
        </w:rPr>
        <w:t>Проведение</w:t>
      </w:r>
      <w:r w:rsidR="00A470E9" w:rsidRPr="00FF1C2E">
        <w:rPr>
          <w:rFonts w:ascii="Times New Roman" w:hAnsi="Times New Roman" w:cs="Times New Roman"/>
          <w:b/>
          <w:sz w:val="28"/>
          <w:szCs w:val="24"/>
        </w:rPr>
        <w:t xml:space="preserve"> общественных обсуждений или</w:t>
      </w:r>
      <w:r w:rsidR="00053C4A" w:rsidRPr="00FF1C2E">
        <w:rPr>
          <w:rFonts w:ascii="Times New Roman" w:hAnsi="Times New Roman" w:cs="Times New Roman"/>
          <w:b/>
          <w:sz w:val="28"/>
          <w:szCs w:val="24"/>
        </w:rPr>
        <w:t xml:space="preserve"> публичных слушаний по вопросам землепользования и застройки территории </w:t>
      </w:r>
      <w:r w:rsidR="00010958">
        <w:rPr>
          <w:rFonts w:ascii="Times New Roman" w:hAnsi="Times New Roman" w:cs="Times New Roman"/>
          <w:b/>
          <w:sz w:val="28"/>
          <w:szCs w:val="24"/>
        </w:rPr>
        <w:t>Пудовского</w:t>
      </w:r>
      <w:r w:rsidR="0023596B" w:rsidRPr="00FF1C2E">
        <w:rPr>
          <w:rFonts w:ascii="Times New Roman" w:hAnsi="Times New Roman" w:cs="Times New Roman"/>
          <w:b/>
          <w:sz w:val="28"/>
          <w:szCs w:val="24"/>
        </w:rPr>
        <w:t xml:space="preserve"> </w:t>
      </w:r>
      <w:r w:rsidR="00053C4A" w:rsidRPr="00FF1C2E">
        <w:rPr>
          <w:rFonts w:ascii="Times New Roman" w:hAnsi="Times New Roman" w:cs="Times New Roman"/>
          <w:b/>
          <w:sz w:val="28"/>
          <w:szCs w:val="24"/>
        </w:rPr>
        <w:t>сельского поселения</w:t>
      </w:r>
    </w:p>
    <w:p w:rsidR="0004273A" w:rsidRPr="00FF1C2E" w:rsidRDefault="0004273A" w:rsidP="00FF1C2E">
      <w:pPr>
        <w:pStyle w:val="ConsPlusNormal"/>
        <w:jc w:val="both"/>
        <w:outlineLvl w:val="2"/>
        <w:rPr>
          <w:rFonts w:ascii="Times New Roman" w:hAnsi="Times New Roman" w:cs="Times New Roman"/>
          <w:b/>
          <w:sz w:val="28"/>
          <w:szCs w:val="24"/>
        </w:rPr>
      </w:pPr>
    </w:p>
    <w:p w:rsidR="00985E1F" w:rsidRPr="0004273A" w:rsidRDefault="00985E1F" w:rsidP="0004273A">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proofErr w:type="gramStart"/>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85E1F" w:rsidRPr="00FF1C2E" w:rsidRDefault="0067741C" w:rsidP="00FF1C2E">
      <w:pPr>
        <w:pStyle w:val="ConsPlusNormal"/>
        <w:jc w:val="both"/>
        <w:outlineLvl w:val="2"/>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1. </w:t>
      </w:r>
      <w:proofErr w:type="gramStart"/>
      <w:r w:rsidR="00985E1F" w:rsidRPr="00FF1C2E">
        <w:rPr>
          <w:rFonts w:ascii="Times New Roman" w:hAnsi="Times New Roman" w:cs="Times New Roman"/>
          <w:color w:val="333333"/>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w:t>
      </w:r>
      <w:r w:rsidR="00985E1F" w:rsidRPr="00FF1C2E">
        <w:rPr>
          <w:rFonts w:ascii="Times New Roman" w:hAnsi="Times New Roman" w:cs="Times New Roman"/>
          <w:color w:val="333333"/>
          <w:sz w:val="24"/>
          <w:szCs w:val="24"/>
          <w:shd w:val="clear" w:color="auto" w:fill="FFFFFF"/>
        </w:rPr>
        <w:lastRenderedPageBreak/>
        <w:t>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985E1F" w:rsidRPr="00FF1C2E">
        <w:rPr>
          <w:rFonts w:ascii="Times New Roman" w:hAnsi="Times New Roman" w:cs="Times New Roman"/>
          <w:color w:val="333333"/>
          <w:sz w:val="24"/>
          <w:szCs w:val="24"/>
          <w:shd w:val="clear" w:color="auto" w:fill="FFFFFF"/>
        </w:rPr>
        <w:t xml:space="preserve"> </w:t>
      </w:r>
      <w:proofErr w:type="gramStart"/>
      <w:r w:rsidR="00985E1F" w:rsidRPr="00FF1C2E">
        <w:rPr>
          <w:rFonts w:ascii="Times New Roman" w:hAnsi="Times New Roman" w:cs="Times New Roman"/>
          <w:color w:val="333333"/>
          <w:sz w:val="24"/>
          <w:szCs w:val="24"/>
          <w:shd w:val="clear" w:color="auto" w:fill="FFFFFF"/>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3B1CF8">
        <w:rPr>
          <w:rFonts w:ascii="Times New Roman" w:hAnsi="Times New Roman" w:cs="Times New Roman"/>
          <w:color w:val="333333"/>
          <w:sz w:val="24"/>
          <w:szCs w:val="24"/>
          <w:shd w:val="clear" w:color="auto" w:fill="FFFFFF"/>
        </w:rPr>
        <w:t>Градостроительного</w:t>
      </w:r>
      <w:r w:rsidR="00985E1F" w:rsidRPr="00FF1C2E">
        <w:rPr>
          <w:rFonts w:ascii="Times New Roman" w:hAnsi="Times New Roman" w:cs="Times New Roman"/>
          <w:color w:val="333333"/>
          <w:sz w:val="24"/>
          <w:szCs w:val="24"/>
          <w:shd w:val="clear" w:color="auto" w:fill="FFFFFF"/>
        </w:rPr>
        <w:t xml:space="preserve"> </w:t>
      </w:r>
      <w:r w:rsidR="003B1CF8">
        <w:rPr>
          <w:rFonts w:ascii="Times New Roman" w:hAnsi="Times New Roman" w:cs="Times New Roman"/>
          <w:color w:val="333333"/>
          <w:sz w:val="24"/>
          <w:szCs w:val="24"/>
          <w:shd w:val="clear" w:color="auto" w:fill="FFFFFF"/>
        </w:rPr>
        <w:t>к</w:t>
      </w:r>
      <w:r w:rsidR="00985E1F" w:rsidRPr="00FF1C2E">
        <w:rPr>
          <w:rFonts w:ascii="Times New Roman" w:hAnsi="Times New Roman" w:cs="Times New Roman"/>
          <w:color w:val="333333"/>
          <w:sz w:val="24"/>
          <w:szCs w:val="24"/>
          <w:shd w:val="clear" w:color="auto" w:fill="FFFFFF"/>
        </w:rPr>
        <w:t>одекса</w:t>
      </w:r>
      <w:r w:rsidR="003B1CF8">
        <w:rPr>
          <w:rFonts w:ascii="Times New Roman" w:hAnsi="Times New Roman" w:cs="Times New Roman"/>
          <w:color w:val="333333"/>
          <w:sz w:val="24"/>
          <w:szCs w:val="24"/>
          <w:shd w:val="clear" w:color="auto" w:fill="FFFFFF"/>
        </w:rPr>
        <w:t xml:space="preserve"> Российской Федерации</w:t>
      </w:r>
      <w:r w:rsidR="00985E1F" w:rsidRPr="00FF1C2E">
        <w:rPr>
          <w:rFonts w:ascii="Times New Roman" w:hAnsi="Times New Roman" w:cs="Times New Roman"/>
          <w:color w:val="333333"/>
          <w:sz w:val="24"/>
          <w:szCs w:val="24"/>
          <w:shd w:val="clear" w:color="auto" w:fill="FFFFFF"/>
        </w:rPr>
        <w:t xml:space="preserve"> проводятся общественные обсуждения или публичные слушания, за исключением случаев, предусмотренных</w:t>
      </w:r>
      <w:proofErr w:type="gramEnd"/>
      <w:r w:rsidR="00985E1F" w:rsidRPr="00FF1C2E">
        <w:rPr>
          <w:rFonts w:ascii="Times New Roman" w:hAnsi="Times New Roman" w:cs="Times New Roman"/>
          <w:color w:val="333333"/>
          <w:sz w:val="24"/>
          <w:szCs w:val="24"/>
          <w:shd w:val="clear" w:color="auto" w:fill="FFFFFF"/>
        </w:rPr>
        <w:t xml:space="preserve"> </w:t>
      </w:r>
      <w:r w:rsidR="003B1CF8">
        <w:rPr>
          <w:rFonts w:ascii="Times New Roman" w:hAnsi="Times New Roman" w:cs="Times New Roman"/>
          <w:color w:val="333333"/>
          <w:sz w:val="24"/>
          <w:szCs w:val="24"/>
          <w:shd w:val="clear" w:color="auto" w:fill="FFFFFF"/>
        </w:rPr>
        <w:t>Градостроительным</w:t>
      </w:r>
      <w:r w:rsidR="00985E1F" w:rsidRPr="00FF1C2E">
        <w:rPr>
          <w:rFonts w:ascii="Times New Roman" w:hAnsi="Times New Roman" w:cs="Times New Roman"/>
          <w:color w:val="333333"/>
          <w:sz w:val="24"/>
          <w:szCs w:val="24"/>
          <w:shd w:val="clear" w:color="auto" w:fill="FFFFFF"/>
        </w:rPr>
        <w:t xml:space="preserve"> </w:t>
      </w:r>
      <w:r w:rsidR="003B1CF8">
        <w:rPr>
          <w:rFonts w:ascii="Times New Roman" w:hAnsi="Times New Roman" w:cs="Times New Roman"/>
          <w:color w:val="333333"/>
          <w:sz w:val="24"/>
          <w:szCs w:val="24"/>
          <w:shd w:val="clear" w:color="auto" w:fill="FFFFFF"/>
        </w:rPr>
        <w:t>к</w:t>
      </w:r>
      <w:r w:rsidR="00985E1F" w:rsidRPr="00FF1C2E">
        <w:rPr>
          <w:rFonts w:ascii="Times New Roman" w:hAnsi="Times New Roman" w:cs="Times New Roman"/>
          <w:color w:val="333333"/>
          <w:sz w:val="24"/>
          <w:szCs w:val="24"/>
          <w:shd w:val="clear" w:color="auto" w:fill="FFFFFF"/>
        </w:rPr>
        <w:t>одексом</w:t>
      </w:r>
      <w:r w:rsidR="003B1CF8">
        <w:rPr>
          <w:rFonts w:ascii="Times New Roman" w:hAnsi="Times New Roman" w:cs="Times New Roman"/>
          <w:color w:val="333333"/>
          <w:sz w:val="24"/>
          <w:szCs w:val="24"/>
          <w:shd w:val="clear" w:color="auto" w:fill="FFFFFF"/>
        </w:rPr>
        <w:t xml:space="preserve"> Российской Федерации</w:t>
      </w:r>
      <w:r w:rsidR="00985E1F" w:rsidRPr="00FF1C2E">
        <w:rPr>
          <w:rFonts w:ascii="Times New Roman" w:hAnsi="Times New Roman" w:cs="Times New Roman"/>
          <w:color w:val="333333"/>
          <w:sz w:val="24"/>
          <w:szCs w:val="24"/>
          <w:shd w:val="clear" w:color="auto" w:fill="FFFFFF"/>
        </w:rPr>
        <w:t xml:space="preserve"> и другими федеральными законами.</w:t>
      </w:r>
    </w:p>
    <w:p w:rsidR="00985E1F" w:rsidRPr="00FF1C2E" w:rsidRDefault="00985E1F" w:rsidP="0004273A">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2. </w:t>
      </w:r>
      <w:proofErr w:type="gramStart"/>
      <w:r w:rsidRPr="00FF1C2E">
        <w:rPr>
          <w:rFonts w:ascii="Times New Roman" w:hAnsi="Times New Roman" w:cs="Times New Roman"/>
          <w:color w:val="333333"/>
          <w:sz w:val="24"/>
          <w:szCs w:val="24"/>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FF1C2E">
        <w:rPr>
          <w:rFonts w:ascii="Times New Roman" w:hAnsi="Times New Roman" w:cs="Times New Roman"/>
          <w:color w:val="333333"/>
          <w:sz w:val="24"/>
          <w:szCs w:val="24"/>
          <w:shd w:val="clear" w:color="auto" w:fill="FFFFFF"/>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985E1F" w:rsidRPr="00FF1C2E" w:rsidRDefault="0067741C" w:rsidP="0004273A">
      <w:pPr>
        <w:shd w:val="clear" w:color="auto" w:fill="FFFFFF"/>
        <w:spacing w:after="0" w:line="240" w:lineRule="auto"/>
        <w:jc w:val="both"/>
        <w:rPr>
          <w:rFonts w:ascii="Times New Roman" w:hAnsi="Times New Roman" w:cs="Times New Roman"/>
          <w:color w:val="333333"/>
          <w:sz w:val="24"/>
          <w:szCs w:val="24"/>
        </w:rPr>
      </w:pPr>
      <w:r w:rsidRPr="00FF1C2E">
        <w:rPr>
          <w:rFonts w:ascii="Times New Roman" w:hAnsi="Times New Roman" w:cs="Times New Roman"/>
          <w:color w:val="333333"/>
          <w:sz w:val="24"/>
          <w:szCs w:val="24"/>
        </w:rPr>
        <w:t xml:space="preserve">3. </w:t>
      </w:r>
      <w:r w:rsidR="00985E1F" w:rsidRPr="00FF1C2E">
        <w:rPr>
          <w:rFonts w:ascii="Times New Roman" w:hAnsi="Times New Roman" w:cs="Times New Roman"/>
          <w:color w:val="333333"/>
          <w:sz w:val="24"/>
          <w:szCs w:val="24"/>
        </w:rPr>
        <w:t xml:space="preserve"> Процедура проведения общественных обсуждений состоит из следующих этапов:</w:t>
      </w:r>
    </w:p>
    <w:p w:rsidR="00985E1F" w:rsidRPr="00FF1C2E" w:rsidRDefault="00985E1F" w:rsidP="0004273A">
      <w:pPr>
        <w:shd w:val="clear" w:color="auto" w:fill="FFFFFF"/>
        <w:spacing w:after="0" w:line="240" w:lineRule="auto"/>
        <w:jc w:val="both"/>
        <w:rPr>
          <w:rFonts w:ascii="Times New Roman" w:hAnsi="Times New Roman" w:cs="Times New Roman"/>
          <w:color w:val="333333"/>
          <w:sz w:val="24"/>
          <w:szCs w:val="24"/>
        </w:rPr>
      </w:pPr>
      <w:bookmarkStart w:id="33" w:name="dst2109"/>
      <w:bookmarkEnd w:id="33"/>
      <w:r w:rsidRPr="00FF1C2E">
        <w:rPr>
          <w:rFonts w:ascii="Times New Roman" w:hAnsi="Times New Roman" w:cs="Times New Roman"/>
          <w:color w:val="333333"/>
          <w:sz w:val="24"/>
          <w:szCs w:val="24"/>
        </w:rPr>
        <w:t xml:space="preserve">1) </w:t>
      </w:r>
      <w:r w:rsidR="002536EF" w:rsidRPr="00FF1C2E">
        <w:rPr>
          <w:rFonts w:ascii="Times New Roman" w:hAnsi="Times New Roman" w:cs="Times New Roman"/>
          <w:color w:val="333333"/>
          <w:sz w:val="24"/>
          <w:szCs w:val="24"/>
        </w:rPr>
        <w:t xml:space="preserve">   </w:t>
      </w:r>
      <w:r w:rsidRPr="00FF1C2E">
        <w:rPr>
          <w:rFonts w:ascii="Times New Roman" w:hAnsi="Times New Roman" w:cs="Times New Roman"/>
          <w:color w:val="333333"/>
          <w:sz w:val="24"/>
          <w:szCs w:val="24"/>
        </w:rPr>
        <w:t>оповещение о начале общественных обсуждений;</w:t>
      </w:r>
    </w:p>
    <w:p w:rsidR="00985E1F" w:rsidRPr="00FF1C2E" w:rsidRDefault="002536EF" w:rsidP="0004273A">
      <w:pPr>
        <w:shd w:val="clear" w:color="auto" w:fill="FFFFFF"/>
        <w:spacing w:after="0" w:line="240" w:lineRule="auto"/>
        <w:jc w:val="both"/>
        <w:rPr>
          <w:rFonts w:ascii="Times New Roman" w:hAnsi="Times New Roman" w:cs="Times New Roman"/>
          <w:color w:val="333333"/>
          <w:sz w:val="24"/>
          <w:szCs w:val="24"/>
        </w:rPr>
      </w:pPr>
      <w:bookmarkStart w:id="34" w:name="dst2110"/>
      <w:bookmarkEnd w:id="34"/>
      <w:proofErr w:type="gramStart"/>
      <w:r w:rsidRPr="00FF1C2E">
        <w:rPr>
          <w:rFonts w:ascii="Times New Roman" w:hAnsi="Times New Roman" w:cs="Times New Roman"/>
          <w:color w:val="333333"/>
          <w:sz w:val="24"/>
          <w:szCs w:val="24"/>
        </w:rPr>
        <w:t xml:space="preserve">2) </w:t>
      </w:r>
      <w:r w:rsidR="00985E1F" w:rsidRPr="00FF1C2E">
        <w:rPr>
          <w:rFonts w:ascii="Times New Roman" w:hAnsi="Times New Roman" w:cs="Times New Roman"/>
          <w:color w:val="333333"/>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CC2A43">
        <w:rPr>
          <w:rFonts w:ascii="Times New Roman" w:hAnsi="Times New Roman" w:cs="Times New Roman"/>
          <w:color w:val="333333"/>
          <w:sz w:val="24"/>
          <w:szCs w:val="24"/>
        </w:rPr>
        <w:t>ернет" (далее</w:t>
      </w:r>
      <w:r w:rsidR="00985E1F" w:rsidRPr="00FF1C2E">
        <w:rPr>
          <w:rFonts w:ascii="Times New Roman" w:hAnsi="Times New Roman" w:cs="Times New Roman"/>
          <w:color w:val="333333"/>
          <w:sz w:val="24"/>
          <w:szCs w:val="24"/>
        </w:rPr>
        <w:t xml:space="preserve">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w:t>
      </w:r>
      <w:r w:rsidR="00CC2A43">
        <w:rPr>
          <w:rFonts w:ascii="Times New Roman" w:hAnsi="Times New Roman" w:cs="Times New Roman"/>
          <w:color w:val="333333"/>
          <w:sz w:val="24"/>
          <w:szCs w:val="24"/>
        </w:rPr>
        <w:t xml:space="preserve">(далее </w:t>
      </w:r>
      <w:r w:rsidR="00985E1F" w:rsidRPr="00FF1C2E">
        <w:rPr>
          <w:rFonts w:ascii="Times New Roman" w:hAnsi="Times New Roman" w:cs="Times New Roman"/>
          <w:color w:val="333333"/>
          <w:sz w:val="24"/>
          <w:szCs w:val="24"/>
        </w:rPr>
        <w:t xml:space="preserve">- сеть "Интернет"), либо на региональном портале государственных и </w:t>
      </w:r>
      <w:r w:rsidR="00CC2A43">
        <w:rPr>
          <w:rFonts w:ascii="Times New Roman" w:hAnsi="Times New Roman" w:cs="Times New Roman"/>
          <w:color w:val="333333"/>
          <w:sz w:val="24"/>
          <w:szCs w:val="24"/>
        </w:rPr>
        <w:t>муниципальных услуг (далее</w:t>
      </w:r>
      <w:r w:rsidR="00985E1F" w:rsidRPr="00FF1C2E">
        <w:rPr>
          <w:rFonts w:ascii="Times New Roman" w:hAnsi="Times New Roman" w:cs="Times New Roman"/>
          <w:color w:val="333333"/>
          <w:sz w:val="24"/>
          <w:szCs w:val="24"/>
        </w:rPr>
        <w:t xml:space="preserve"> - информационные системы) и открытие</w:t>
      </w:r>
      <w:proofErr w:type="gramEnd"/>
      <w:r w:rsidR="00985E1F" w:rsidRPr="00FF1C2E">
        <w:rPr>
          <w:rFonts w:ascii="Times New Roman" w:hAnsi="Times New Roman" w:cs="Times New Roman"/>
          <w:color w:val="333333"/>
          <w:sz w:val="24"/>
          <w:szCs w:val="24"/>
        </w:rPr>
        <w:t xml:space="preserve"> экспозиции или экспозиций такого проекта;</w:t>
      </w:r>
    </w:p>
    <w:p w:rsidR="00985E1F" w:rsidRPr="00FF1C2E" w:rsidRDefault="00985E1F" w:rsidP="00CC2A43">
      <w:pPr>
        <w:shd w:val="clear" w:color="auto" w:fill="FFFFFF"/>
        <w:spacing w:after="0" w:line="240" w:lineRule="auto"/>
        <w:jc w:val="both"/>
        <w:rPr>
          <w:rFonts w:ascii="Times New Roman" w:hAnsi="Times New Roman" w:cs="Times New Roman"/>
          <w:color w:val="333333"/>
          <w:sz w:val="24"/>
          <w:szCs w:val="24"/>
        </w:rPr>
      </w:pPr>
      <w:bookmarkStart w:id="35" w:name="dst2111"/>
      <w:bookmarkEnd w:id="35"/>
      <w:r w:rsidRPr="00FF1C2E">
        <w:rPr>
          <w:rFonts w:ascii="Times New Roman" w:hAnsi="Times New Roman" w:cs="Times New Roman"/>
          <w:color w:val="333333"/>
          <w:sz w:val="24"/>
          <w:szCs w:val="24"/>
        </w:rPr>
        <w:t>3) проведение экспозиции или экспозиций проекта, подлежащего рассмотрению на общественных обсуждениях;</w:t>
      </w:r>
    </w:p>
    <w:p w:rsidR="00985E1F" w:rsidRPr="00FF1C2E" w:rsidRDefault="00985E1F" w:rsidP="00CC2A43">
      <w:pPr>
        <w:shd w:val="clear" w:color="auto" w:fill="FFFFFF"/>
        <w:spacing w:after="0" w:line="240" w:lineRule="auto"/>
        <w:jc w:val="both"/>
        <w:rPr>
          <w:rFonts w:ascii="Times New Roman" w:hAnsi="Times New Roman" w:cs="Times New Roman"/>
          <w:color w:val="333333"/>
          <w:sz w:val="24"/>
          <w:szCs w:val="24"/>
        </w:rPr>
      </w:pPr>
      <w:bookmarkStart w:id="36" w:name="dst2112"/>
      <w:bookmarkEnd w:id="36"/>
      <w:r w:rsidRPr="00FF1C2E">
        <w:rPr>
          <w:rFonts w:ascii="Times New Roman" w:hAnsi="Times New Roman" w:cs="Times New Roman"/>
          <w:color w:val="333333"/>
          <w:sz w:val="24"/>
          <w:szCs w:val="24"/>
        </w:rPr>
        <w:t>4) подготовка и оформление протокола общественных обсуждений;</w:t>
      </w:r>
    </w:p>
    <w:p w:rsidR="00985E1F" w:rsidRPr="00FF1C2E" w:rsidRDefault="00985E1F" w:rsidP="00CC2A43">
      <w:pPr>
        <w:shd w:val="clear" w:color="auto" w:fill="FFFFFF"/>
        <w:spacing w:after="0" w:line="240" w:lineRule="auto"/>
        <w:jc w:val="both"/>
        <w:rPr>
          <w:rFonts w:ascii="Times New Roman" w:hAnsi="Times New Roman" w:cs="Times New Roman"/>
          <w:color w:val="333333"/>
          <w:sz w:val="24"/>
          <w:szCs w:val="24"/>
        </w:rPr>
      </w:pPr>
      <w:bookmarkStart w:id="37" w:name="dst2113"/>
      <w:bookmarkEnd w:id="37"/>
      <w:r w:rsidRPr="00FF1C2E">
        <w:rPr>
          <w:rFonts w:ascii="Times New Roman" w:hAnsi="Times New Roman" w:cs="Times New Roman"/>
          <w:color w:val="333333"/>
          <w:sz w:val="24"/>
          <w:szCs w:val="24"/>
        </w:rPr>
        <w:t>5) подготовка и опубликование заключения о результатах общественных обсуждений.</w:t>
      </w:r>
    </w:p>
    <w:p w:rsidR="00985E1F" w:rsidRPr="00FF1C2E" w:rsidRDefault="0067741C" w:rsidP="00CC2A43">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4. </w:t>
      </w:r>
      <w:r w:rsidR="00985E1F" w:rsidRPr="00FF1C2E">
        <w:rPr>
          <w:rFonts w:ascii="Times New Roman" w:hAnsi="Times New Roman" w:cs="Times New Roman"/>
          <w:color w:val="333333"/>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85E1F" w:rsidRPr="00FF1C2E" w:rsidRDefault="0067741C" w:rsidP="00D54996">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5. </w:t>
      </w:r>
      <w:r w:rsidR="00985E1F" w:rsidRPr="00FF1C2E">
        <w:rPr>
          <w:rFonts w:ascii="Times New Roman" w:hAnsi="Times New Roman" w:cs="Times New Roman"/>
          <w:color w:val="333333"/>
          <w:sz w:val="24"/>
          <w:szCs w:val="24"/>
          <w:shd w:val="clear" w:color="auto" w:fill="FFFFFF"/>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62D6" w:rsidRPr="00FF1C2E" w:rsidRDefault="0067741C" w:rsidP="00FF1C2E">
      <w:pPr>
        <w:autoSpaceDE w:val="0"/>
        <w:autoSpaceDN w:val="0"/>
        <w:adjustRightInd w:val="0"/>
        <w:spacing w:after="0" w:line="240" w:lineRule="auto"/>
        <w:jc w:val="both"/>
        <w:outlineLvl w:val="0"/>
        <w:rPr>
          <w:rFonts w:ascii="Times New Roman" w:hAnsi="Times New Roman" w:cs="Times New Roman"/>
          <w:b/>
          <w:bCs/>
          <w:sz w:val="24"/>
          <w:szCs w:val="24"/>
        </w:rPr>
      </w:pPr>
      <w:r w:rsidRPr="00FF1C2E">
        <w:rPr>
          <w:rFonts w:ascii="Times New Roman" w:hAnsi="Times New Roman" w:cs="Times New Roman"/>
          <w:color w:val="333333"/>
          <w:sz w:val="24"/>
          <w:szCs w:val="24"/>
          <w:shd w:val="clear" w:color="auto" w:fill="FFFFFF"/>
        </w:rPr>
        <w:t xml:space="preserve">6. </w:t>
      </w:r>
      <w:proofErr w:type="gramStart"/>
      <w:r w:rsidR="00985E1F" w:rsidRPr="00FF1C2E">
        <w:rPr>
          <w:rFonts w:ascii="Times New Roman" w:hAnsi="Times New Roman" w:cs="Times New Roman"/>
          <w:color w:val="333333"/>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8B62D6" w:rsidRPr="00FF1C2E" w:rsidRDefault="008B62D6" w:rsidP="00FF1C2E">
      <w:pPr>
        <w:pStyle w:val="ConsPlusNormal"/>
        <w:jc w:val="both"/>
        <w:outlineLvl w:val="2"/>
        <w:rPr>
          <w:rFonts w:ascii="Times New Roman" w:hAnsi="Times New Roman" w:cs="Times New Roman"/>
          <w:b/>
          <w:sz w:val="28"/>
          <w:szCs w:val="24"/>
        </w:rPr>
      </w:pPr>
    </w:p>
    <w:p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6. В</w:t>
      </w:r>
      <w:r w:rsidR="00795553" w:rsidRPr="00FF1C2E">
        <w:rPr>
          <w:rFonts w:ascii="Times New Roman" w:hAnsi="Times New Roman" w:cs="Times New Roman"/>
          <w:b/>
          <w:sz w:val="28"/>
          <w:szCs w:val="24"/>
        </w:rPr>
        <w:t>несение изменений в Правила</w:t>
      </w:r>
      <w:r w:rsidR="00985E1F" w:rsidRPr="00FF1C2E">
        <w:rPr>
          <w:rFonts w:ascii="Times New Roman" w:hAnsi="Times New Roman" w:cs="Times New Roman"/>
          <w:b/>
          <w:sz w:val="28"/>
          <w:szCs w:val="24"/>
        </w:rPr>
        <w:t xml:space="preserve"> </w:t>
      </w:r>
      <w:r w:rsidR="00507350">
        <w:rPr>
          <w:rFonts w:ascii="Times New Roman" w:hAnsi="Times New Roman" w:cs="Times New Roman"/>
          <w:b/>
          <w:sz w:val="28"/>
          <w:szCs w:val="24"/>
        </w:rPr>
        <w:t>з</w:t>
      </w:r>
      <w:r w:rsidR="00985E1F" w:rsidRPr="00FF1C2E">
        <w:rPr>
          <w:rFonts w:ascii="Times New Roman" w:hAnsi="Times New Roman" w:cs="Times New Roman"/>
          <w:b/>
          <w:sz w:val="28"/>
          <w:szCs w:val="24"/>
        </w:rPr>
        <w:t xml:space="preserve">емлепользования и застройки </w:t>
      </w:r>
      <w:r w:rsidR="00985E1F" w:rsidRPr="00FF1C2E">
        <w:rPr>
          <w:rFonts w:ascii="Times New Roman" w:hAnsi="Times New Roman" w:cs="Times New Roman"/>
          <w:b/>
          <w:sz w:val="28"/>
          <w:szCs w:val="24"/>
        </w:rPr>
        <w:lastRenderedPageBreak/>
        <w:t xml:space="preserve">территории </w:t>
      </w:r>
      <w:r w:rsidR="00010958">
        <w:rPr>
          <w:rFonts w:ascii="Times New Roman" w:hAnsi="Times New Roman" w:cs="Times New Roman"/>
          <w:b/>
          <w:sz w:val="28"/>
          <w:szCs w:val="24"/>
        </w:rPr>
        <w:t>Пудовского</w:t>
      </w:r>
      <w:r w:rsidR="00985E1F" w:rsidRPr="00FF1C2E">
        <w:rPr>
          <w:rFonts w:ascii="Times New Roman" w:hAnsi="Times New Roman" w:cs="Times New Roman"/>
          <w:b/>
          <w:sz w:val="28"/>
          <w:szCs w:val="24"/>
        </w:rPr>
        <w:t xml:space="preserve"> сельского поселения </w:t>
      </w:r>
    </w:p>
    <w:p w:rsidR="007259E7" w:rsidRPr="00FF1C2E" w:rsidRDefault="007259E7" w:rsidP="00FF1C2E">
      <w:pPr>
        <w:pStyle w:val="ConsPlusNormal"/>
        <w:jc w:val="both"/>
        <w:outlineLvl w:val="2"/>
        <w:rPr>
          <w:rFonts w:ascii="Times New Roman" w:hAnsi="Times New Roman" w:cs="Times New Roman"/>
          <w:b/>
          <w:sz w:val="28"/>
          <w:szCs w:val="24"/>
        </w:rPr>
      </w:pPr>
    </w:p>
    <w:p w:rsidR="006A54ED" w:rsidRPr="00FF1C2E" w:rsidRDefault="005A3105" w:rsidP="0004273A">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15</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внесения изменений в Правила</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sidR="00507350">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sidR="00507350">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w:t>
      </w:r>
      <w:r w:rsidR="00EB0BD8" w:rsidRPr="00FF1C2E">
        <w:rPr>
          <w:rFonts w:ascii="Times New Roman" w:hAnsi="Times New Roman" w:cs="Times New Roman"/>
          <w:color w:val="000000"/>
          <w:sz w:val="24"/>
          <w:szCs w:val="24"/>
        </w:rPr>
        <w:t xml:space="preserve">муниципального образования </w:t>
      </w:r>
      <w:r w:rsidR="005C3605">
        <w:rPr>
          <w:rFonts w:ascii="Times New Roman" w:hAnsi="Times New Roman" w:cs="Times New Roman"/>
          <w:color w:val="000000"/>
          <w:sz w:val="24"/>
          <w:szCs w:val="24"/>
        </w:rPr>
        <w:t>П</w:t>
      </w:r>
      <w:r w:rsidR="00010958">
        <w:rPr>
          <w:rFonts w:ascii="Times New Roman" w:hAnsi="Times New Roman" w:cs="Times New Roman"/>
          <w:color w:val="000000"/>
          <w:sz w:val="24"/>
          <w:szCs w:val="24"/>
        </w:rPr>
        <w:t>удовское</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сельское поселение</w:t>
      </w:r>
      <w:r w:rsidRPr="00FF1C2E">
        <w:rPr>
          <w:rFonts w:ascii="Times New Roman" w:hAnsi="Times New Roman" w:cs="Times New Roman"/>
          <w:color w:val="000000"/>
          <w:sz w:val="24"/>
          <w:szCs w:val="24"/>
        </w:rPr>
        <w:t xml:space="preserve"> </w:t>
      </w:r>
      <w:r w:rsidR="005C3605">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68426A" w:rsidRPr="00FF1C2E">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010958">
        <w:rPr>
          <w:rFonts w:ascii="Times New Roman" w:hAnsi="Times New Roman" w:cs="Times New Roman"/>
          <w:color w:val="000000"/>
          <w:sz w:val="24"/>
          <w:szCs w:val="24"/>
        </w:rPr>
        <w:t>Пудовского</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w:t>
      </w:r>
      <w:r w:rsidR="00C60480" w:rsidRPr="00FF1C2E">
        <w:rPr>
          <w:rFonts w:ascii="Times New Roman" w:hAnsi="Times New Roman" w:cs="Times New Roman"/>
          <w:color w:val="000000"/>
          <w:sz w:val="24"/>
          <w:szCs w:val="24"/>
        </w:rPr>
        <w:t>ь</w:t>
      </w:r>
      <w:r w:rsidR="0068426A" w:rsidRPr="00FF1C2E">
        <w:rPr>
          <w:rFonts w:ascii="Times New Roman" w:hAnsi="Times New Roman" w:cs="Times New Roman"/>
          <w:color w:val="000000"/>
          <w:sz w:val="24"/>
          <w:szCs w:val="24"/>
        </w:rPr>
        <w:t xml:space="preserve">ского поселения </w:t>
      </w:r>
      <w:r w:rsidR="005C3605">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68426A" w:rsidRPr="00FF1C2E">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w:t>
      </w:r>
      <w:r w:rsidR="005A3105" w:rsidRPr="00FF1C2E">
        <w:rPr>
          <w:rFonts w:ascii="Times New Roman" w:hAnsi="Times New Roman" w:cs="Times New Roman"/>
          <w:color w:val="000000"/>
          <w:sz w:val="24"/>
          <w:szCs w:val="24"/>
        </w:rPr>
        <w:t>и градостроительных регламентов;</w:t>
      </w:r>
    </w:p>
    <w:p w:rsidR="005A3105" w:rsidRPr="00507350" w:rsidRDefault="005A3105" w:rsidP="00FF1C2E">
      <w:pPr>
        <w:pStyle w:val="ConsNonformat"/>
        <w:widowControl/>
        <w:ind w:firstLine="709"/>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507350">
        <w:rPr>
          <w:rFonts w:ascii="Times New Roman" w:hAnsi="Times New Roman" w:cs="Times New Roman"/>
          <w:sz w:val="24"/>
          <w:szCs w:val="24"/>
          <w:shd w:val="clear" w:color="auto" w:fill="FFFFFF"/>
        </w:rPr>
        <w:t>содержащ</w:t>
      </w:r>
      <w:r w:rsidR="00507350">
        <w:rPr>
          <w:rFonts w:ascii="Times New Roman" w:hAnsi="Times New Roman" w:cs="Times New Roman"/>
          <w:sz w:val="24"/>
          <w:szCs w:val="24"/>
          <w:shd w:val="clear" w:color="auto" w:fill="FFFFFF"/>
        </w:rPr>
        <w:t>и</w:t>
      </w:r>
      <w:r w:rsidR="007F25AB">
        <w:rPr>
          <w:rFonts w:ascii="Times New Roman" w:hAnsi="Times New Roman" w:cs="Times New Roman"/>
          <w:sz w:val="24"/>
          <w:szCs w:val="24"/>
          <w:shd w:val="clear" w:color="auto" w:fill="FFFFFF"/>
        </w:rPr>
        <w:t>м</w:t>
      </w:r>
      <w:r w:rsidRPr="00507350">
        <w:rPr>
          <w:rFonts w:ascii="Times New Roman" w:hAnsi="Times New Roman" w:cs="Times New Roman"/>
          <w:sz w:val="24"/>
          <w:szCs w:val="24"/>
          <w:shd w:val="clear" w:color="auto" w:fill="FFFFFF"/>
        </w:rPr>
        <w:t>ся</w:t>
      </w:r>
      <w:proofErr w:type="gramEnd"/>
      <w:r w:rsidRPr="00507350">
        <w:rPr>
          <w:rFonts w:ascii="Times New Roman" w:hAnsi="Times New Roman" w:cs="Times New Roman"/>
          <w:sz w:val="24"/>
          <w:szCs w:val="24"/>
          <w:shd w:val="clear" w:color="auto" w:fill="FFFFFF"/>
        </w:rPr>
        <w:t xml:space="preserve"> в Едином государственном реестре недвижимости описанию местоположения границ указанных зон, территорий;</w:t>
      </w:r>
    </w:p>
    <w:p w:rsidR="005A3105" w:rsidRPr="00507350" w:rsidRDefault="005A3105" w:rsidP="00FF1C2E">
      <w:pPr>
        <w:pStyle w:val="ConsNonformat"/>
        <w:widowControl/>
        <w:ind w:firstLine="709"/>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A3105" w:rsidRPr="00FF1C2E" w:rsidRDefault="005A3105" w:rsidP="00FF1C2E">
      <w:pPr>
        <w:pStyle w:val="ConsNonformat"/>
        <w:widowControl/>
        <w:ind w:firstLine="709"/>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6A54ED" w:rsidRPr="00FF1C2E" w:rsidRDefault="006A54ED"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sidR="007F25AB">
        <w:rPr>
          <w:rFonts w:ascii="Times New Roman" w:hAnsi="Times New Roman" w:cs="Times New Roman"/>
          <w:sz w:val="24"/>
          <w:szCs w:val="24"/>
        </w:rPr>
        <w:t xml:space="preserve">и изменений в Правила </w:t>
      </w:r>
      <w:r w:rsidRPr="00FF1C2E">
        <w:rPr>
          <w:rFonts w:ascii="Times New Roman" w:hAnsi="Times New Roman" w:cs="Times New Roman"/>
          <w:sz w:val="24"/>
          <w:szCs w:val="24"/>
        </w:rPr>
        <w:t xml:space="preserve"> направляются</w:t>
      </w:r>
      <w:r w:rsidR="007F25AB" w:rsidRPr="007F25AB">
        <w:rPr>
          <w:rFonts w:ascii="Times New Roman" w:hAnsi="Times New Roman" w:cs="Times New Roman"/>
          <w:sz w:val="24"/>
          <w:szCs w:val="24"/>
        </w:rPr>
        <w:t xml:space="preserve"> </w:t>
      </w:r>
      <w:r w:rsidR="007F25AB" w:rsidRPr="00FF1C2E">
        <w:rPr>
          <w:rFonts w:ascii="Times New Roman" w:hAnsi="Times New Roman" w:cs="Times New Roman"/>
          <w:sz w:val="24"/>
          <w:szCs w:val="24"/>
        </w:rPr>
        <w:t>в комиссию</w:t>
      </w:r>
      <w:r w:rsidRPr="00FF1C2E">
        <w:rPr>
          <w:rFonts w:ascii="Times New Roman" w:hAnsi="Times New Roman" w:cs="Times New Roman"/>
          <w:sz w:val="24"/>
          <w:szCs w:val="24"/>
        </w:rPr>
        <w:t>:</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38" w:name="dst100523"/>
      <w:bookmarkEnd w:id="38"/>
      <w:r w:rsidRPr="00FF1C2E">
        <w:rPr>
          <w:rFonts w:ascii="Times New Roman" w:eastAsia="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39" w:name="dst100524"/>
      <w:bookmarkEnd w:id="39"/>
      <w:r w:rsidRPr="00FF1C2E">
        <w:rPr>
          <w:rFonts w:ascii="Times New Roman" w:eastAsia="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40" w:name="dst100525"/>
      <w:bookmarkEnd w:id="40"/>
      <w:proofErr w:type="gramStart"/>
      <w:r w:rsidRPr="00FF1C2E">
        <w:rPr>
          <w:rFonts w:ascii="Times New Roman" w:eastAsia="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sidR="00FB7B74">
        <w:rPr>
          <w:rFonts w:ascii="Times New Roman" w:eastAsia="Times New Roman" w:hAnsi="Times New Roman" w:cs="Times New Roman"/>
          <w:sz w:val="24"/>
          <w:szCs w:val="24"/>
        </w:rPr>
        <w:t>территории поселения</w:t>
      </w:r>
      <w:r w:rsidRPr="00FF1C2E">
        <w:rPr>
          <w:rFonts w:ascii="Times New Roman" w:eastAsia="Times New Roman" w:hAnsi="Times New Roman" w:cs="Times New Roman"/>
          <w:sz w:val="24"/>
          <w:szCs w:val="24"/>
        </w:rPr>
        <w:t>;</w:t>
      </w:r>
      <w:proofErr w:type="gramEnd"/>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41" w:name="dst100526"/>
      <w:bookmarkEnd w:id="41"/>
      <w:r w:rsidRPr="00FF1C2E">
        <w:rPr>
          <w:rFonts w:ascii="Times New Roman" w:eastAsia="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w:t>
      </w:r>
      <w:proofErr w:type="gramStart"/>
      <w:r w:rsidRPr="00FF1C2E">
        <w:rPr>
          <w:rFonts w:ascii="Times New Roman" w:hAnsi="Times New Roman" w:cs="Times New Roman"/>
          <w:sz w:val="24"/>
          <w:szCs w:val="24"/>
          <w:shd w:val="clear" w:color="auto" w:fill="FFFFFF"/>
        </w:rPr>
        <w:t>,</w:t>
      </w:r>
      <w:proofErr w:type="gramEnd"/>
      <w:r w:rsidRPr="00FF1C2E">
        <w:rPr>
          <w:rFonts w:ascii="Times New Roman" w:hAnsi="Times New Roman" w:cs="Times New Roman"/>
          <w:sz w:val="24"/>
          <w:szCs w:val="24"/>
          <w:shd w:val="clear" w:color="auto" w:fill="FFFFFF"/>
        </w:rPr>
        <w:t xml:space="preserve"> если правилами землепользования и застройки не обеспечена в соответствии с </w:t>
      </w:r>
      <w:hyperlink r:id="rId16" w:anchor="dst1345" w:history="1">
        <w:r w:rsidRPr="00FF1C2E">
          <w:rPr>
            <w:rStyle w:val="af9"/>
            <w:rFonts w:ascii="Times New Roman" w:hAnsi="Times New Roman" w:cs="Times New Roman"/>
            <w:color w:val="auto"/>
            <w:sz w:val="24"/>
            <w:szCs w:val="24"/>
            <w:u w:val="none"/>
            <w:shd w:val="clear" w:color="auto" w:fill="FFFFFF"/>
          </w:rPr>
          <w:t>частью 3.1 статьи 31</w:t>
        </w:r>
      </w:hyperlink>
      <w:r w:rsidR="007F25AB">
        <w:t xml:space="preserve"> </w:t>
      </w:r>
      <w:r w:rsidR="00CC2A43">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sidR="00FB7B74">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w:t>
      </w:r>
      <w:r w:rsidRPr="00FF1C2E">
        <w:rPr>
          <w:rFonts w:ascii="Times New Roman" w:hAnsi="Times New Roman" w:cs="Times New Roman"/>
          <w:sz w:val="24"/>
          <w:szCs w:val="24"/>
          <w:shd w:val="clear" w:color="auto" w:fill="FFFFFF"/>
        </w:rPr>
        <w:lastRenderedPageBreak/>
        <w:t xml:space="preserve">уполномоченный орган местного самоуправления муниципального района направляют </w:t>
      </w:r>
      <w:r w:rsidR="00B151C7">
        <w:rPr>
          <w:rFonts w:ascii="Times New Roman" w:hAnsi="Times New Roman" w:cs="Times New Roman"/>
          <w:sz w:val="24"/>
          <w:szCs w:val="24"/>
          <w:shd w:val="clear" w:color="auto" w:fill="FFFFFF"/>
        </w:rPr>
        <w:t>Г</w:t>
      </w:r>
      <w:r w:rsidR="007F11B8">
        <w:rPr>
          <w:rFonts w:ascii="Times New Roman" w:hAnsi="Times New Roman" w:cs="Times New Roman"/>
          <w:sz w:val="24"/>
          <w:szCs w:val="24"/>
          <w:shd w:val="clear" w:color="auto" w:fill="FFFFFF"/>
        </w:rPr>
        <w:t>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7" w:anchor="dst1346" w:history="1">
        <w:r w:rsidRPr="00963598">
          <w:rPr>
            <w:rStyle w:val="af9"/>
            <w:rFonts w:ascii="Times New Roman" w:hAnsi="Times New Roman" w:cs="Times New Roman"/>
            <w:color w:val="auto"/>
            <w:sz w:val="24"/>
            <w:szCs w:val="24"/>
            <w:u w:val="none"/>
            <w:shd w:val="clear" w:color="auto" w:fill="FFFFFF"/>
          </w:rPr>
          <w:t>частью 3.1</w:t>
        </w:r>
      </w:hyperlink>
      <w:r w:rsidRPr="00963598">
        <w:rPr>
          <w:rFonts w:ascii="Times New Roman" w:hAnsi="Times New Roman" w:cs="Times New Roman"/>
          <w:sz w:val="24"/>
          <w:szCs w:val="24"/>
          <w:shd w:val="clear" w:color="auto" w:fill="FFFFFF"/>
        </w:rPr>
        <w:t xml:space="preserve"> настоящей статьи, </w:t>
      </w:r>
      <w:r w:rsidR="00B151C7" w:rsidRPr="00963598">
        <w:rPr>
          <w:rFonts w:ascii="Times New Roman" w:hAnsi="Times New Roman" w:cs="Times New Roman"/>
          <w:sz w:val="24"/>
          <w:szCs w:val="24"/>
          <w:shd w:val="clear" w:color="auto" w:fill="FFFFFF"/>
        </w:rPr>
        <w:t>Г</w:t>
      </w:r>
      <w:r w:rsidRPr="00963598">
        <w:rPr>
          <w:rFonts w:ascii="Times New Roman" w:hAnsi="Times New Roman" w:cs="Times New Roman"/>
          <w:sz w:val="24"/>
          <w:szCs w:val="24"/>
          <w:shd w:val="clear" w:color="auto" w:fill="FFFFFF"/>
        </w:rPr>
        <w:t>лава поселения обеспечива</w:t>
      </w:r>
      <w:r w:rsidR="005F0670" w:rsidRPr="00963598">
        <w:rPr>
          <w:rFonts w:ascii="Times New Roman" w:hAnsi="Times New Roman" w:cs="Times New Roman"/>
          <w:sz w:val="24"/>
          <w:szCs w:val="24"/>
          <w:shd w:val="clear" w:color="auto" w:fill="FFFFFF"/>
        </w:rPr>
        <w:t>е</w:t>
      </w:r>
      <w:r w:rsidRPr="00963598">
        <w:rPr>
          <w:rFonts w:ascii="Times New Roman" w:hAnsi="Times New Roman" w:cs="Times New Roman"/>
          <w:sz w:val="24"/>
          <w:szCs w:val="24"/>
          <w:shd w:val="clear" w:color="auto" w:fill="FFFFFF"/>
        </w:rPr>
        <w:t>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8" w:anchor="dst1346" w:history="1">
        <w:r w:rsidRPr="00FF1C2E">
          <w:rPr>
            <w:rStyle w:val="af9"/>
            <w:rFonts w:ascii="Times New Roman" w:hAnsi="Times New Roman" w:cs="Times New Roman"/>
            <w:color w:val="auto"/>
            <w:sz w:val="24"/>
            <w:szCs w:val="24"/>
            <w:u w:val="none"/>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w:t>
      </w:r>
      <w:proofErr w:type="gramStart"/>
      <w:r w:rsidRPr="00FF1C2E">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19" w:anchor="dst2456" w:history="1">
        <w:r w:rsidRPr="00FF1C2E">
          <w:rPr>
            <w:rStyle w:val="af9"/>
            <w:rFonts w:ascii="Times New Roman" w:hAnsi="Times New Roman" w:cs="Times New Roman"/>
            <w:color w:val="auto"/>
            <w:sz w:val="24"/>
            <w:szCs w:val="24"/>
            <w:u w:val="none"/>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f9"/>
            <w:rFonts w:ascii="Times New Roman" w:hAnsi="Times New Roman" w:cs="Times New Roman"/>
            <w:color w:val="auto"/>
            <w:sz w:val="24"/>
            <w:szCs w:val="24"/>
            <w:u w:val="none"/>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f9"/>
            <w:rFonts w:ascii="Times New Roman" w:hAnsi="Times New Roman" w:cs="Times New Roman"/>
            <w:color w:val="auto"/>
            <w:sz w:val="24"/>
            <w:szCs w:val="24"/>
            <w:u w:val="none"/>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roofErr w:type="gramEnd"/>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proofErr w:type="gramStart"/>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sidR="00B151C7">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B151C7">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sidR="00B151C7">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sidR="00B151C7">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roofErr w:type="gramEnd"/>
    </w:p>
    <w:p w:rsidR="005A3105" w:rsidRPr="00FF1C2E" w:rsidRDefault="002536EF" w:rsidP="00FF1C2E">
      <w:pPr>
        <w:shd w:val="clear" w:color="auto" w:fill="FFFFFF"/>
        <w:spacing w:after="0" w:line="240" w:lineRule="auto"/>
        <w:ind w:firstLine="540"/>
        <w:jc w:val="both"/>
        <w:rPr>
          <w:rFonts w:ascii="Times New Roman" w:eastAsia="Times New Roman" w:hAnsi="Times New Roman" w:cs="Times New Roman"/>
          <w:sz w:val="24"/>
          <w:szCs w:val="24"/>
        </w:rPr>
      </w:pPr>
      <w:r w:rsidRPr="00FF1C2E">
        <w:rPr>
          <w:rFonts w:ascii="Times New Roman" w:hAnsi="Times New Roman" w:cs="Times New Roman"/>
          <w:sz w:val="24"/>
          <w:szCs w:val="24"/>
          <w:shd w:val="clear" w:color="auto" w:fill="FFFFFF"/>
        </w:rPr>
        <w:t>4</w:t>
      </w:r>
      <w:r w:rsidR="005A3105" w:rsidRPr="00FF1C2E">
        <w:rPr>
          <w:rFonts w:ascii="Times New Roman" w:hAnsi="Times New Roman" w:cs="Times New Roman"/>
          <w:sz w:val="24"/>
          <w:szCs w:val="24"/>
          <w:shd w:val="clear" w:color="auto" w:fill="FFFFFF"/>
        </w:rPr>
        <w:t xml:space="preserve">. Глава местной </w:t>
      </w:r>
      <w:r w:rsidR="00B151C7">
        <w:rPr>
          <w:rFonts w:ascii="Times New Roman" w:hAnsi="Times New Roman" w:cs="Times New Roman"/>
          <w:sz w:val="24"/>
          <w:szCs w:val="24"/>
          <w:shd w:val="clear" w:color="auto" w:fill="FFFFFF"/>
        </w:rPr>
        <w:t>А</w:t>
      </w:r>
      <w:r w:rsidR="005A3105" w:rsidRPr="00FF1C2E">
        <w:rPr>
          <w:rFonts w:ascii="Times New Roman" w:hAnsi="Times New Roman" w:cs="Times New Roman"/>
          <w:sz w:val="24"/>
          <w:szCs w:val="24"/>
          <w:shd w:val="clear" w:color="auto" w:fill="FFFFFF"/>
        </w:rPr>
        <w:t>дминистрации с учетом рекомендаций, содержащихся в заключени</w:t>
      </w:r>
      <w:proofErr w:type="gramStart"/>
      <w:r w:rsidR="005A3105" w:rsidRPr="00FF1C2E">
        <w:rPr>
          <w:rFonts w:ascii="Times New Roman" w:hAnsi="Times New Roman" w:cs="Times New Roman"/>
          <w:sz w:val="24"/>
          <w:szCs w:val="24"/>
          <w:shd w:val="clear" w:color="auto" w:fill="FFFFFF"/>
        </w:rPr>
        <w:t>и</w:t>
      </w:r>
      <w:proofErr w:type="gramEnd"/>
      <w:r w:rsidR="005A3105" w:rsidRPr="00FF1C2E">
        <w:rPr>
          <w:rFonts w:ascii="Times New Roman" w:hAnsi="Times New Roman" w:cs="Times New Roman"/>
          <w:sz w:val="24"/>
          <w:szCs w:val="24"/>
          <w:shd w:val="clear" w:color="auto" w:fill="FFFFFF"/>
        </w:rPr>
        <w:t xml:space="preserve"> комиссии, в течение тридцати дней принимает решение о подготовке проекта о внесении изменения в </w:t>
      </w:r>
      <w:r w:rsidR="00B151C7">
        <w:rPr>
          <w:rFonts w:ascii="Times New Roman" w:hAnsi="Times New Roman" w:cs="Times New Roman"/>
          <w:sz w:val="24"/>
          <w:szCs w:val="24"/>
          <w:shd w:val="clear" w:color="auto" w:fill="FFFFFF"/>
        </w:rPr>
        <w:t>П</w:t>
      </w:r>
      <w:r w:rsidR="005A3105"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sidR="00B151C7">
        <w:rPr>
          <w:rFonts w:ascii="Times New Roman" w:hAnsi="Times New Roman" w:cs="Times New Roman"/>
          <w:sz w:val="24"/>
          <w:szCs w:val="24"/>
          <w:shd w:val="clear" w:color="auto" w:fill="FFFFFF"/>
        </w:rPr>
        <w:t>П</w:t>
      </w:r>
      <w:r w:rsidR="005A3105"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w:t>
      </w:r>
      <w:r w:rsidR="006A54ED" w:rsidRPr="00FF1C2E">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10958">
        <w:rPr>
          <w:rFonts w:ascii="Times New Roman" w:hAnsi="Times New Roman" w:cs="Times New Roman"/>
          <w:sz w:val="24"/>
          <w:szCs w:val="24"/>
        </w:rPr>
        <w:t>Пудовского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5C3605">
        <w:rPr>
          <w:rFonts w:ascii="Times New Roman" w:hAnsi="Times New Roman" w:cs="Times New Roman"/>
          <w:sz w:val="24"/>
          <w:szCs w:val="24"/>
        </w:rPr>
        <w:t>Кривошеинского</w:t>
      </w:r>
      <w:r w:rsidR="00FC23B9" w:rsidRPr="00FF1C2E">
        <w:rPr>
          <w:rFonts w:ascii="Times New Roman" w:hAnsi="Times New Roman" w:cs="Times New Roman"/>
          <w:sz w:val="24"/>
          <w:szCs w:val="24"/>
        </w:rPr>
        <w:t xml:space="preserve"> </w:t>
      </w:r>
      <w:r w:rsidR="006A54ED" w:rsidRPr="00FF1C2E">
        <w:rPr>
          <w:rFonts w:ascii="Times New Roman" w:hAnsi="Times New Roman" w:cs="Times New Roman"/>
          <w:sz w:val="24"/>
          <w:szCs w:val="24"/>
        </w:rPr>
        <w:t xml:space="preserve">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с учетом требований технических регламентов, результатов</w:t>
      </w:r>
      <w:r w:rsidR="005A3105" w:rsidRPr="00FF1C2E">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 и предложений заинтересованных лиц.</w:t>
      </w:r>
    </w:p>
    <w:p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w:t>
      </w:r>
      <w:r w:rsidR="006A54ED" w:rsidRPr="00FF1C2E">
        <w:rPr>
          <w:rFonts w:ascii="Times New Roman" w:hAnsi="Times New Roman" w:cs="Times New Roman"/>
          <w:sz w:val="24"/>
          <w:szCs w:val="24"/>
        </w:rPr>
        <w:t xml:space="preserve">. Глава </w:t>
      </w:r>
      <w:r w:rsidR="00EB0BD8" w:rsidRPr="00FF1C2E">
        <w:rPr>
          <w:rFonts w:ascii="Times New Roman" w:hAnsi="Times New Roman" w:cs="Times New Roman"/>
          <w:sz w:val="24"/>
          <w:szCs w:val="24"/>
        </w:rPr>
        <w:t>А</w:t>
      </w:r>
      <w:r w:rsidR="006A54ED"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183542" w:rsidRPr="00FF1C2E">
        <w:rPr>
          <w:rFonts w:ascii="Times New Roman" w:hAnsi="Times New Roman" w:cs="Times New Roman"/>
          <w:sz w:val="24"/>
          <w:szCs w:val="24"/>
        </w:rPr>
        <w:t xml:space="preserve"> сельского поселения </w:t>
      </w:r>
      <w:r w:rsidR="005C3605">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не позднее, чем по истечении десяти дней </w:t>
      </w:r>
      <w:proofErr w:type="gramStart"/>
      <w:r w:rsidR="006A54ED" w:rsidRPr="00FF1C2E">
        <w:rPr>
          <w:rFonts w:ascii="Times New Roman" w:hAnsi="Times New Roman" w:cs="Times New Roman"/>
          <w:sz w:val="24"/>
          <w:szCs w:val="24"/>
        </w:rPr>
        <w:t>с даты принятия</w:t>
      </w:r>
      <w:proofErr w:type="gramEnd"/>
      <w:r w:rsidR="006A54ED" w:rsidRPr="00FF1C2E">
        <w:rPr>
          <w:rFonts w:ascii="Times New Roman" w:hAnsi="Times New Roman" w:cs="Times New Roman"/>
          <w:sz w:val="24"/>
          <w:szCs w:val="24"/>
        </w:rPr>
        <w:t xml:space="preserve"> решения о подготовке проекта о внесении изменений в Правила </w:t>
      </w:r>
      <w:r w:rsidR="00183542" w:rsidRPr="00FF1C2E">
        <w:rPr>
          <w:rFonts w:ascii="Times New Roman" w:hAnsi="Times New Roman" w:cs="Times New Roman"/>
          <w:sz w:val="24"/>
          <w:szCs w:val="24"/>
        </w:rPr>
        <w:t>размещает</w:t>
      </w:r>
      <w:r w:rsidR="00321179">
        <w:rPr>
          <w:rFonts w:ascii="Times New Roman" w:hAnsi="Times New Roman" w:cs="Times New Roman"/>
          <w:sz w:val="24"/>
          <w:szCs w:val="24"/>
        </w:rPr>
        <w:t xml:space="preserve"> их</w:t>
      </w:r>
      <w:r w:rsidR="006A54ED" w:rsidRPr="00FF1C2E">
        <w:rPr>
          <w:rFonts w:ascii="Times New Roman" w:hAnsi="Times New Roman" w:cs="Times New Roman"/>
          <w:sz w:val="24"/>
          <w:szCs w:val="24"/>
        </w:rPr>
        <w:t xml:space="preserve"> на официальном сайте </w:t>
      </w:r>
      <w:r w:rsidR="00010958">
        <w:rPr>
          <w:rFonts w:ascii="Times New Roman" w:hAnsi="Times New Roman" w:cs="Times New Roman"/>
          <w:sz w:val="24"/>
          <w:szCs w:val="24"/>
        </w:rPr>
        <w:t>Пудовского</w:t>
      </w:r>
      <w:r w:rsidR="00183542" w:rsidRPr="00FF1C2E">
        <w:rPr>
          <w:rFonts w:ascii="Times New Roman" w:hAnsi="Times New Roman" w:cs="Times New Roman"/>
          <w:sz w:val="24"/>
          <w:szCs w:val="24"/>
        </w:rPr>
        <w:t xml:space="preserve"> сельского поселения </w:t>
      </w:r>
      <w:r w:rsidR="005C3605">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w:t>
      </w:r>
      <w:r w:rsidR="00183542" w:rsidRPr="00FF1C2E">
        <w:rPr>
          <w:rFonts w:ascii="Times New Roman" w:hAnsi="Times New Roman" w:cs="Times New Roman"/>
          <w:sz w:val="24"/>
          <w:szCs w:val="24"/>
        </w:rPr>
        <w:t>.</w:t>
      </w:r>
      <w:r w:rsidR="006A54ED" w:rsidRPr="00FF1C2E">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6A54ED" w:rsidRPr="00FF1C2E" w:rsidRDefault="002536EF" w:rsidP="00FF1C2E">
      <w:pPr>
        <w:pStyle w:val="ConsNonformat"/>
        <w:widowControl/>
        <w:ind w:firstLine="709"/>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w:t>
      </w:r>
      <w:r w:rsidR="006A54ED"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Общественные обсуждения или п</w:t>
      </w:r>
      <w:r w:rsidR="006A54ED" w:rsidRPr="00FF1C2E">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FF1C2E">
        <w:rPr>
          <w:rFonts w:ascii="Times New Roman" w:hAnsi="Times New Roman" w:cs="Times New Roman"/>
          <w:sz w:val="24"/>
          <w:szCs w:val="24"/>
        </w:rPr>
        <w:t>ией в соответствии со статьей 14</w:t>
      </w:r>
      <w:r w:rsidR="006A54ED" w:rsidRPr="00FF1C2E">
        <w:rPr>
          <w:rFonts w:ascii="Times New Roman" w:hAnsi="Times New Roman" w:cs="Times New Roman"/>
          <w:sz w:val="24"/>
          <w:szCs w:val="24"/>
        </w:rPr>
        <w:t xml:space="preserve"> настоящих Правил.</w:t>
      </w:r>
    </w:p>
    <w:p w:rsidR="00183542" w:rsidRPr="00FF1C2E" w:rsidRDefault="002536EF" w:rsidP="00FF1C2E">
      <w:pPr>
        <w:pStyle w:val="ConsNonformat"/>
        <w:widowControl/>
        <w:ind w:firstLine="709"/>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w:t>
      </w:r>
      <w:r w:rsidR="006A54ED" w:rsidRPr="00FF1C2E">
        <w:rPr>
          <w:rFonts w:ascii="Times New Roman" w:hAnsi="Times New Roman" w:cs="Times New Roman"/>
          <w:sz w:val="24"/>
          <w:szCs w:val="24"/>
        </w:rPr>
        <w:t xml:space="preserve">. После завершения </w:t>
      </w:r>
      <w:r w:rsidR="009A004B" w:rsidRPr="00FF1C2E">
        <w:rPr>
          <w:rFonts w:ascii="Times New Roman" w:hAnsi="Times New Roman" w:cs="Times New Roman"/>
          <w:sz w:val="24"/>
          <w:szCs w:val="24"/>
        </w:rPr>
        <w:t xml:space="preserve">общественных обсуждений или </w:t>
      </w:r>
      <w:r w:rsidR="006A54ED" w:rsidRPr="00FF1C2E">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FF1C2E">
        <w:rPr>
          <w:rFonts w:ascii="Times New Roman" w:hAnsi="Times New Roman" w:cs="Times New Roman"/>
          <w:sz w:val="24"/>
          <w:szCs w:val="24"/>
        </w:rPr>
        <w:t xml:space="preserve">вносятся </w:t>
      </w:r>
      <w:r w:rsidR="006A54ED" w:rsidRPr="00FF1C2E">
        <w:rPr>
          <w:rFonts w:ascii="Times New Roman" w:hAnsi="Times New Roman" w:cs="Times New Roman"/>
          <w:sz w:val="24"/>
          <w:szCs w:val="24"/>
        </w:rPr>
        <w:t xml:space="preserve"> изменени</w:t>
      </w:r>
      <w:r w:rsidR="00183542" w:rsidRPr="00FF1C2E">
        <w:rPr>
          <w:rFonts w:ascii="Times New Roman" w:hAnsi="Times New Roman" w:cs="Times New Roman"/>
          <w:sz w:val="24"/>
          <w:szCs w:val="24"/>
        </w:rPr>
        <w:t>я</w:t>
      </w:r>
      <w:r w:rsidR="006A54ED" w:rsidRPr="00FF1C2E">
        <w:rPr>
          <w:rFonts w:ascii="Times New Roman" w:hAnsi="Times New Roman" w:cs="Times New Roman"/>
          <w:sz w:val="24"/>
          <w:szCs w:val="24"/>
        </w:rPr>
        <w:t xml:space="preserve"> в проект о внесении изменений в Правила </w:t>
      </w:r>
      <w:r w:rsidR="00183542" w:rsidRPr="00FF1C2E">
        <w:rPr>
          <w:rFonts w:ascii="Times New Roman" w:hAnsi="Times New Roman" w:cs="Times New Roman"/>
          <w:sz w:val="24"/>
          <w:szCs w:val="24"/>
        </w:rPr>
        <w:t xml:space="preserve">с обязательным приложением </w:t>
      </w:r>
      <w:r w:rsidR="00073EDC" w:rsidRPr="00FF1C2E">
        <w:rPr>
          <w:rFonts w:ascii="Times New Roman" w:hAnsi="Times New Roman" w:cs="Times New Roman"/>
          <w:sz w:val="24"/>
          <w:szCs w:val="24"/>
        </w:rPr>
        <w:t>протоколов</w:t>
      </w:r>
      <w:r w:rsidR="00183542"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 xml:space="preserve">общественных обсуждений или </w:t>
      </w:r>
      <w:r w:rsidR="00183542" w:rsidRPr="00FF1C2E">
        <w:rPr>
          <w:rFonts w:ascii="Times New Roman" w:hAnsi="Times New Roman" w:cs="Times New Roman"/>
          <w:sz w:val="24"/>
          <w:szCs w:val="24"/>
        </w:rPr>
        <w:t>публичных слушаний.</w:t>
      </w:r>
    </w:p>
    <w:p w:rsidR="006A54ED" w:rsidRPr="00FF1C2E" w:rsidRDefault="002536EF"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w:t>
      </w:r>
      <w:r w:rsidR="006A54ED" w:rsidRPr="00FF1C2E">
        <w:rPr>
          <w:rFonts w:ascii="Times New Roman" w:hAnsi="Times New Roman" w:cs="Times New Roman"/>
          <w:sz w:val="24"/>
          <w:szCs w:val="24"/>
        </w:rPr>
        <w:t xml:space="preserve">. </w:t>
      </w:r>
      <w:proofErr w:type="gramStart"/>
      <w:r w:rsidR="006A54ED" w:rsidRPr="00FF1C2E">
        <w:rPr>
          <w:rFonts w:ascii="Times New Roman" w:hAnsi="Times New Roman" w:cs="Times New Roman"/>
          <w:sz w:val="24"/>
          <w:szCs w:val="24"/>
        </w:rPr>
        <w:t xml:space="preserve">Глава </w:t>
      </w:r>
      <w:r w:rsidR="00EB0BD8" w:rsidRPr="00FF1C2E">
        <w:rPr>
          <w:rFonts w:ascii="Times New Roman" w:hAnsi="Times New Roman" w:cs="Times New Roman"/>
          <w:sz w:val="24"/>
          <w:szCs w:val="24"/>
        </w:rPr>
        <w:t>А</w:t>
      </w:r>
      <w:r w:rsidR="006A54ED"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5C3605">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FF1C2E">
        <w:rPr>
          <w:rFonts w:ascii="Times New Roman" w:hAnsi="Times New Roman" w:cs="Times New Roman"/>
          <w:sz w:val="24"/>
          <w:szCs w:val="24"/>
        </w:rPr>
        <w:t xml:space="preserve">9 </w:t>
      </w:r>
      <w:r w:rsidR="006A54ED" w:rsidRPr="00FF1C2E">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010958">
        <w:rPr>
          <w:rFonts w:ascii="Times New Roman" w:hAnsi="Times New Roman" w:cs="Times New Roman"/>
          <w:sz w:val="24"/>
          <w:szCs w:val="24"/>
        </w:rPr>
        <w:t>Пудовского</w:t>
      </w:r>
      <w:r w:rsidR="00183542" w:rsidRPr="00FF1C2E">
        <w:rPr>
          <w:rFonts w:ascii="Times New Roman" w:hAnsi="Times New Roman" w:cs="Times New Roman"/>
          <w:sz w:val="24"/>
          <w:szCs w:val="24"/>
        </w:rPr>
        <w:t xml:space="preserve"> сельского поселения </w:t>
      </w:r>
      <w:r w:rsidR="003E6A00">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 xml:space="preserve">Томской </w:t>
      </w:r>
      <w:r w:rsidR="006A54ED" w:rsidRPr="00FF1C2E">
        <w:rPr>
          <w:rFonts w:ascii="Times New Roman" w:hAnsi="Times New Roman" w:cs="Times New Roman"/>
          <w:sz w:val="24"/>
          <w:szCs w:val="24"/>
        </w:rPr>
        <w:t>области или об отклонении проекта о внесении изменений в Правила и о направлении его</w:t>
      </w:r>
      <w:proofErr w:type="gramEnd"/>
      <w:r w:rsidR="006A54ED" w:rsidRPr="00FF1C2E">
        <w:rPr>
          <w:rFonts w:ascii="Times New Roman" w:hAnsi="Times New Roman" w:cs="Times New Roman"/>
          <w:sz w:val="24"/>
          <w:szCs w:val="24"/>
        </w:rPr>
        <w:t xml:space="preserve"> на доработку с </w:t>
      </w:r>
      <w:r w:rsidR="006A54ED" w:rsidRPr="00FF1C2E">
        <w:rPr>
          <w:rFonts w:ascii="Times New Roman" w:hAnsi="Times New Roman" w:cs="Times New Roman"/>
          <w:color w:val="000000"/>
          <w:sz w:val="24"/>
          <w:szCs w:val="24"/>
        </w:rPr>
        <w:t>указанием даты его повторного представления.</w:t>
      </w:r>
    </w:p>
    <w:p w:rsidR="0067741C" w:rsidRDefault="0067741C" w:rsidP="00FF1C2E">
      <w:pPr>
        <w:pStyle w:val="ConsPlusNormal"/>
        <w:ind w:firstLine="540"/>
        <w:jc w:val="both"/>
        <w:outlineLvl w:val="3"/>
        <w:rPr>
          <w:rFonts w:ascii="Times New Roman" w:hAnsi="Times New Roman" w:cs="Times New Roman"/>
          <w:b/>
          <w:i/>
          <w:sz w:val="24"/>
          <w:szCs w:val="24"/>
        </w:rPr>
      </w:pPr>
    </w:p>
    <w:p w:rsidR="00170036" w:rsidRDefault="00170036" w:rsidP="00FF1C2E">
      <w:pPr>
        <w:pStyle w:val="ConsPlusNormal"/>
        <w:ind w:firstLine="540"/>
        <w:jc w:val="both"/>
        <w:outlineLvl w:val="3"/>
        <w:rPr>
          <w:rFonts w:ascii="Times New Roman" w:hAnsi="Times New Roman" w:cs="Times New Roman"/>
          <w:b/>
          <w:i/>
          <w:sz w:val="24"/>
          <w:szCs w:val="24"/>
        </w:rPr>
      </w:pPr>
    </w:p>
    <w:p w:rsidR="00321179" w:rsidRPr="00FF1C2E" w:rsidRDefault="00321179" w:rsidP="00FF1C2E">
      <w:pPr>
        <w:pStyle w:val="ConsPlusNormal"/>
        <w:ind w:firstLine="540"/>
        <w:jc w:val="both"/>
        <w:outlineLvl w:val="3"/>
        <w:rPr>
          <w:rFonts w:ascii="Times New Roman" w:hAnsi="Times New Roman" w:cs="Times New Roman"/>
          <w:b/>
          <w:i/>
          <w:sz w:val="24"/>
          <w:szCs w:val="24"/>
        </w:rPr>
      </w:pPr>
    </w:p>
    <w:p w:rsidR="0004273A" w:rsidRDefault="0004273A" w:rsidP="00FF1C2E">
      <w:pPr>
        <w:pStyle w:val="ConsPlusNormal"/>
        <w:ind w:firstLine="540"/>
        <w:jc w:val="both"/>
        <w:outlineLvl w:val="3"/>
        <w:rPr>
          <w:rFonts w:ascii="Times New Roman" w:hAnsi="Times New Roman" w:cs="Times New Roman"/>
          <w:b/>
          <w:i/>
          <w:sz w:val="24"/>
          <w:szCs w:val="24"/>
        </w:rPr>
      </w:pPr>
    </w:p>
    <w:p w:rsidR="006A54ED" w:rsidRPr="0004273A" w:rsidRDefault="009A004B" w:rsidP="0004273A">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006A54ED" w:rsidRPr="00963598">
        <w:rPr>
          <w:rFonts w:ascii="Times New Roman" w:hAnsi="Times New Roman" w:cs="Times New Roman"/>
          <w:b/>
          <w:i/>
          <w:sz w:val="24"/>
          <w:szCs w:val="24"/>
        </w:rPr>
        <w:t>.</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утверждения проекта о внесении изменений в Правила</w:t>
      </w:r>
      <w:r w:rsidR="00850A37" w:rsidRPr="00FF1C2E">
        <w:rPr>
          <w:rFonts w:ascii="Times New Roman" w:hAnsi="Times New Roman" w:cs="Times New Roman"/>
          <w:b/>
          <w:i/>
          <w:sz w:val="24"/>
          <w:szCs w:val="24"/>
          <w:u w:val="single"/>
        </w:rPr>
        <w:t xml:space="preserve"> з</w:t>
      </w:r>
      <w:r w:rsidRPr="00FF1C2E">
        <w:rPr>
          <w:rFonts w:ascii="Times New Roman" w:hAnsi="Times New Roman" w:cs="Times New Roman"/>
          <w:b/>
          <w:i/>
          <w:sz w:val="24"/>
          <w:szCs w:val="24"/>
          <w:u w:val="single"/>
        </w:rPr>
        <w:t xml:space="preserve">емлепользования и застройки территории </w:t>
      </w:r>
      <w:r w:rsidR="00010958">
        <w:rPr>
          <w:rFonts w:ascii="Times New Roman" w:hAnsi="Times New Roman" w:cs="Times New Roman"/>
          <w:b/>
          <w:i/>
          <w:sz w:val="24"/>
          <w:szCs w:val="24"/>
          <w:u w:val="single"/>
        </w:rPr>
        <w:t>Пудовского</w:t>
      </w:r>
      <w:r w:rsidRPr="00FF1C2E">
        <w:rPr>
          <w:rFonts w:ascii="Times New Roman" w:hAnsi="Times New Roman" w:cs="Times New Roman"/>
          <w:b/>
          <w:i/>
          <w:sz w:val="24"/>
          <w:szCs w:val="24"/>
          <w:u w:val="single"/>
        </w:rPr>
        <w:t xml:space="preserve"> сельского поселения</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lastRenderedPageBreak/>
        <w:t>1. Проект о внесении изменений в Правил</w:t>
      </w:r>
      <w:r w:rsidR="00D54462">
        <w:rPr>
          <w:rFonts w:ascii="Times New Roman" w:hAnsi="Times New Roman" w:cs="Times New Roman"/>
          <w:sz w:val="24"/>
          <w:szCs w:val="24"/>
        </w:rPr>
        <w:t xml:space="preserve">а утверждается Советом </w:t>
      </w:r>
      <w:r w:rsidRPr="00FF1C2E">
        <w:rPr>
          <w:rFonts w:ascii="Times New Roman" w:hAnsi="Times New Roman" w:cs="Times New Roman"/>
          <w:sz w:val="24"/>
          <w:szCs w:val="24"/>
        </w:rPr>
        <w:t xml:space="preserve"> </w:t>
      </w:r>
      <w:r w:rsidR="00010958">
        <w:rPr>
          <w:rFonts w:ascii="Times New Roman" w:hAnsi="Times New Roman" w:cs="Times New Roman"/>
          <w:color w:val="000000"/>
          <w:sz w:val="24"/>
          <w:szCs w:val="24"/>
        </w:rPr>
        <w:t>Пудовского</w:t>
      </w:r>
      <w:r w:rsidR="00073EDC" w:rsidRPr="00FF1C2E">
        <w:rPr>
          <w:rFonts w:ascii="Times New Roman" w:hAnsi="Times New Roman" w:cs="Times New Roman"/>
          <w:color w:val="000000"/>
          <w:sz w:val="24"/>
          <w:szCs w:val="24"/>
        </w:rPr>
        <w:t xml:space="preserve"> сел</w:t>
      </w:r>
      <w:r w:rsidR="00C60480" w:rsidRPr="00FF1C2E">
        <w:rPr>
          <w:rFonts w:ascii="Times New Roman" w:hAnsi="Times New Roman" w:cs="Times New Roman"/>
          <w:color w:val="000000"/>
          <w:sz w:val="24"/>
          <w:szCs w:val="24"/>
        </w:rPr>
        <w:t xml:space="preserve">ьского поселения </w:t>
      </w:r>
      <w:r w:rsidR="003E6A00">
        <w:rPr>
          <w:rFonts w:ascii="Times New Roman" w:hAnsi="Times New Roman" w:cs="Times New Roman"/>
          <w:color w:val="000000"/>
          <w:sz w:val="24"/>
          <w:szCs w:val="24"/>
        </w:rPr>
        <w:t>Кривошеинского</w:t>
      </w:r>
      <w:r w:rsidR="00C60480"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073EDC" w:rsidRPr="00FF1C2E">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 xml:space="preserve">публичных слушаний по указанному проекту и заключение о результатах таких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sidR="00073EDC" w:rsidRPr="00FF1C2E">
        <w:rPr>
          <w:rFonts w:ascii="Times New Roman" w:hAnsi="Times New Roman" w:cs="Times New Roman"/>
          <w:color w:val="000000"/>
          <w:sz w:val="24"/>
          <w:szCs w:val="24"/>
        </w:rPr>
        <w:t xml:space="preserve"> </w:t>
      </w:r>
      <w:proofErr w:type="gramStart"/>
      <w:r w:rsidR="00813A8E">
        <w:rPr>
          <w:rFonts w:ascii="Times New Roman" w:hAnsi="Times New Roman" w:cs="Times New Roman"/>
          <w:color w:val="000000"/>
          <w:sz w:val="24"/>
          <w:szCs w:val="24"/>
        </w:rPr>
        <w:t xml:space="preserve">Совет </w:t>
      </w:r>
      <w:r w:rsidRPr="00FF1C2E">
        <w:rPr>
          <w:rFonts w:ascii="Times New Roman" w:hAnsi="Times New Roman" w:cs="Times New Roman"/>
          <w:color w:val="000000"/>
          <w:sz w:val="24"/>
          <w:szCs w:val="24"/>
        </w:rPr>
        <w:t xml:space="preserve"> </w:t>
      </w:r>
      <w:r w:rsidR="00010958">
        <w:rPr>
          <w:rFonts w:ascii="Times New Roman" w:hAnsi="Times New Roman" w:cs="Times New Roman"/>
          <w:color w:val="000000"/>
          <w:sz w:val="24"/>
          <w:szCs w:val="24"/>
        </w:rPr>
        <w:t>Пудовского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 по указанному проекту.</w:t>
      </w:r>
      <w:proofErr w:type="gramEnd"/>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010958">
        <w:rPr>
          <w:rFonts w:ascii="Times New Roman" w:hAnsi="Times New Roman" w:cs="Times New Roman"/>
          <w:color w:val="000000"/>
          <w:sz w:val="24"/>
          <w:szCs w:val="24"/>
        </w:rPr>
        <w:t>Пудовского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области в сети "Интернет".</w:t>
      </w:r>
    </w:p>
    <w:p w:rsidR="003F2256" w:rsidRPr="00FF1C2E" w:rsidRDefault="003F225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333333"/>
          <w:sz w:val="24"/>
          <w:szCs w:val="24"/>
          <w:shd w:val="clear" w:color="auto" w:fill="FFFFFF"/>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FF1C2E">
        <w:rPr>
          <w:rFonts w:ascii="Times New Roman" w:hAnsi="Times New Roman" w:cs="Times New Roman"/>
          <w:color w:val="333333"/>
          <w:sz w:val="24"/>
          <w:szCs w:val="24"/>
          <w:shd w:val="clear" w:color="auto" w:fill="FFFFFF"/>
        </w:rPr>
        <w:t>позднее</w:t>
      </w:r>
      <w:proofErr w:type="gramEnd"/>
      <w:r w:rsidRPr="00FF1C2E">
        <w:rPr>
          <w:rFonts w:ascii="Times New Roman" w:hAnsi="Times New Roman" w:cs="Times New Roman"/>
          <w:color w:val="333333"/>
          <w:sz w:val="24"/>
          <w:szCs w:val="24"/>
          <w:shd w:val="clear" w:color="auto" w:fill="FFFFFF"/>
        </w:rPr>
        <w:t xml:space="preserve"> чем по истечении десяти дней с даты утверждения указанных правил.</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p>
    <w:p w:rsidR="008B62D6" w:rsidRPr="00FF1C2E" w:rsidRDefault="00850A37" w:rsidP="00FF1C2E">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КАРТА ГРАДОСТРОИТЕЛЬНОГО ЗОНИРОВАНИЯ</w:t>
      </w:r>
    </w:p>
    <w:p w:rsidR="008B62D6" w:rsidRPr="00FF1C2E" w:rsidRDefault="008B62D6" w:rsidP="00FF1C2E">
      <w:pPr>
        <w:pStyle w:val="ConsNonformat"/>
        <w:widowControl/>
        <w:ind w:firstLine="709"/>
        <w:jc w:val="both"/>
        <w:rPr>
          <w:rFonts w:ascii="Times New Roman" w:hAnsi="Times New Roman" w:cs="Times New Roman"/>
          <w:color w:val="000000"/>
          <w:sz w:val="24"/>
          <w:szCs w:val="24"/>
        </w:rPr>
      </w:pPr>
    </w:p>
    <w:p w:rsidR="00850A37" w:rsidRPr="00FF1C2E" w:rsidRDefault="00850A37"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010958">
        <w:rPr>
          <w:rFonts w:ascii="Times New Roman" w:hAnsi="Times New Roman" w:cs="Times New Roman"/>
          <w:b/>
          <w:i/>
          <w:sz w:val="24"/>
          <w:szCs w:val="24"/>
          <w:u w:val="single"/>
        </w:rPr>
        <w:t>Пудовского</w:t>
      </w:r>
      <w:r w:rsidRPr="00FF1C2E">
        <w:rPr>
          <w:rFonts w:ascii="Times New Roman" w:hAnsi="Times New Roman" w:cs="Times New Roman"/>
          <w:b/>
          <w:i/>
          <w:sz w:val="24"/>
          <w:szCs w:val="24"/>
          <w:u w:val="single"/>
        </w:rPr>
        <w:t xml:space="preserve"> сельского поселения</w:t>
      </w:r>
    </w:p>
    <w:p w:rsidR="00850A37" w:rsidRPr="00FF1C2E" w:rsidRDefault="00850A37"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50A37" w:rsidRPr="00FF1C2E" w:rsidRDefault="00850A37"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w:t>
      </w:r>
      <w:r w:rsidR="00EE2E00">
        <w:rPr>
          <w:rFonts w:ascii="Times New Roman" w:hAnsi="Times New Roman" w:cs="Times New Roman"/>
          <w:color w:val="333333"/>
          <w:sz w:val="24"/>
          <w:szCs w:val="24"/>
          <w:shd w:val="clear" w:color="auto" w:fill="FFFFFF"/>
        </w:rPr>
        <w:t xml:space="preserve">тав поселения, </w:t>
      </w:r>
      <w:r w:rsidRPr="00FF1C2E">
        <w:rPr>
          <w:rFonts w:ascii="Times New Roman" w:hAnsi="Times New Roman" w:cs="Times New Roman"/>
          <w:color w:val="333333"/>
          <w:sz w:val="24"/>
          <w:szCs w:val="24"/>
          <w:shd w:val="clear" w:color="auto" w:fill="FFFFFF"/>
        </w:rPr>
        <w:t xml:space="preserve">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850A37" w:rsidRPr="00FF1C2E" w:rsidRDefault="00850A37"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5544A" w:rsidRPr="00FF1C2E" w:rsidRDefault="00C5544A"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 xml:space="preserve">В проекте представлены карта градостроительного </w:t>
      </w:r>
      <w:proofErr w:type="gramStart"/>
      <w:r w:rsidRPr="00FF1C2E">
        <w:rPr>
          <w:rFonts w:ascii="Times New Roman" w:hAnsi="Times New Roman" w:cs="Times New Roman"/>
          <w:color w:val="333333"/>
          <w:sz w:val="24"/>
          <w:szCs w:val="24"/>
          <w:shd w:val="clear" w:color="auto" w:fill="FFFFFF"/>
        </w:rPr>
        <w:t>зонирования</w:t>
      </w:r>
      <w:proofErr w:type="gramEnd"/>
      <w:r w:rsidRPr="00FF1C2E">
        <w:rPr>
          <w:rFonts w:ascii="Times New Roman" w:hAnsi="Times New Roman" w:cs="Times New Roman"/>
          <w:color w:val="333333"/>
          <w:sz w:val="24"/>
          <w:szCs w:val="24"/>
          <w:shd w:val="clear" w:color="auto" w:fill="FFFFFF"/>
        </w:rPr>
        <w:t xml:space="preserve"> совмещенная с картой границ зон с особыми условиями использования территории в отношении</w:t>
      </w:r>
      <w:r w:rsidR="003E6A00">
        <w:rPr>
          <w:rFonts w:ascii="Times New Roman" w:hAnsi="Times New Roman" w:cs="Times New Roman"/>
          <w:color w:val="333333"/>
          <w:sz w:val="24"/>
          <w:szCs w:val="24"/>
          <w:shd w:val="clear" w:color="auto" w:fill="FFFFFF"/>
        </w:rPr>
        <w:t xml:space="preserve"> отдельного населенного пункта </w:t>
      </w:r>
      <w:r w:rsidR="00010958">
        <w:rPr>
          <w:rFonts w:ascii="Times New Roman" w:hAnsi="Times New Roman" w:cs="Times New Roman"/>
          <w:color w:val="333333"/>
          <w:sz w:val="24"/>
          <w:szCs w:val="24"/>
          <w:shd w:val="clear" w:color="auto" w:fill="FFFFFF"/>
        </w:rPr>
        <w:t>Пудовского</w:t>
      </w:r>
      <w:r w:rsidRPr="00FF1C2E">
        <w:rPr>
          <w:rFonts w:ascii="Times New Roman" w:hAnsi="Times New Roman" w:cs="Times New Roman"/>
          <w:color w:val="333333"/>
          <w:sz w:val="24"/>
          <w:szCs w:val="24"/>
          <w:shd w:val="clear" w:color="auto" w:fill="FFFFFF"/>
        </w:rPr>
        <w:t xml:space="preserve"> сельского поселения.</w:t>
      </w:r>
    </w:p>
    <w:p w:rsidR="008B62D6" w:rsidRDefault="008B62D6" w:rsidP="00FF1C2E">
      <w:pPr>
        <w:pStyle w:val="ConsNonformat"/>
        <w:widowControl/>
        <w:ind w:firstLine="709"/>
        <w:jc w:val="both"/>
        <w:rPr>
          <w:rFonts w:ascii="Times New Roman" w:hAnsi="Times New Roman" w:cs="Times New Roman"/>
          <w:color w:val="000000"/>
          <w:sz w:val="24"/>
          <w:szCs w:val="24"/>
        </w:rPr>
      </w:pPr>
    </w:p>
    <w:p w:rsidR="00C4597B" w:rsidRDefault="00C4597B" w:rsidP="00FF1C2E">
      <w:pPr>
        <w:pStyle w:val="ConsNonformat"/>
        <w:widowControl/>
        <w:ind w:firstLine="709"/>
        <w:jc w:val="both"/>
        <w:rPr>
          <w:rFonts w:ascii="Times New Roman" w:hAnsi="Times New Roman" w:cs="Times New Roman"/>
          <w:color w:val="000000"/>
          <w:sz w:val="24"/>
          <w:szCs w:val="24"/>
        </w:rPr>
      </w:pPr>
    </w:p>
    <w:p w:rsidR="00C4597B" w:rsidRPr="00FF1C2E" w:rsidRDefault="00C4597B" w:rsidP="00FF1C2E">
      <w:pPr>
        <w:pStyle w:val="ConsNonformat"/>
        <w:widowControl/>
        <w:ind w:firstLine="709"/>
        <w:jc w:val="both"/>
        <w:rPr>
          <w:rFonts w:ascii="Times New Roman" w:hAnsi="Times New Roman" w:cs="Times New Roman"/>
          <w:color w:val="000000"/>
          <w:sz w:val="24"/>
          <w:szCs w:val="24"/>
        </w:rPr>
      </w:pPr>
    </w:p>
    <w:p w:rsidR="008B62D6" w:rsidRPr="00FF1C2E" w:rsidRDefault="008B62D6" w:rsidP="00FF1C2E">
      <w:pPr>
        <w:pStyle w:val="ConsNonformat"/>
        <w:widowControl/>
        <w:ind w:firstLine="709"/>
        <w:jc w:val="both"/>
        <w:rPr>
          <w:rFonts w:ascii="Times New Roman" w:hAnsi="Times New Roman" w:cs="Times New Roman"/>
          <w:color w:val="000000"/>
          <w:sz w:val="24"/>
          <w:szCs w:val="24"/>
        </w:rPr>
      </w:pPr>
    </w:p>
    <w:p w:rsidR="00DB3005" w:rsidRDefault="00DB3005" w:rsidP="00FF1C2E">
      <w:pPr>
        <w:autoSpaceDE w:val="0"/>
        <w:autoSpaceDN w:val="0"/>
        <w:adjustRightInd w:val="0"/>
        <w:spacing w:after="0" w:line="240" w:lineRule="auto"/>
        <w:jc w:val="both"/>
        <w:outlineLvl w:val="0"/>
        <w:rPr>
          <w:rFonts w:ascii="Times New Roman" w:hAnsi="Times New Roman" w:cs="Times New Roman"/>
          <w:b/>
          <w:sz w:val="28"/>
          <w:szCs w:val="24"/>
        </w:rPr>
      </w:pPr>
    </w:p>
    <w:p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w:t>
      </w:r>
      <w:r w:rsidR="00C5544A" w:rsidRPr="00FF1C2E">
        <w:rPr>
          <w:rFonts w:ascii="Times New Roman" w:hAnsi="Times New Roman" w:cs="Times New Roman"/>
          <w:b/>
          <w:sz w:val="28"/>
          <w:szCs w:val="24"/>
        </w:rPr>
        <w:t>ел 3</w:t>
      </w:r>
      <w:r w:rsidRPr="00FF1C2E">
        <w:rPr>
          <w:rFonts w:ascii="Times New Roman" w:hAnsi="Times New Roman" w:cs="Times New Roman"/>
          <w:b/>
          <w:sz w:val="28"/>
          <w:szCs w:val="24"/>
        </w:rPr>
        <w:t>. ГРАДОСТРОИТЕЛЬНЫЕ РЕГЛАМЕНТЫ</w:t>
      </w:r>
    </w:p>
    <w:p w:rsidR="006A54ED" w:rsidRPr="00FF1C2E" w:rsidRDefault="006A54ED" w:rsidP="00FF1C2E">
      <w:pPr>
        <w:autoSpaceDE w:val="0"/>
        <w:autoSpaceDN w:val="0"/>
        <w:adjustRightInd w:val="0"/>
        <w:spacing w:after="0" w:line="240" w:lineRule="auto"/>
        <w:ind w:firstLine="540"/>
        <w:jc w:val="both"/>
        <w:rPr>
          <w:rFonts w:ascii="Times New Roman" w:hAnsi="Times New Roman" w:cs="Times New Roman"/>
          <w:sz w:val="24"/>
          <w:szCs w:val="24"/>
        </w:rPr>
      </w:pPr>
    </w:p>
    <w:p w:rsidR="00073EDC" w:rsidRPr="00FF1C2E" w:rsidRDefault="00073EDC"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Глава 7</w:t>
      </w:r>
      <w:r w:rsidR="00795553" w:rsidRPr="00FF1C2E">
        <w:rPr>
          <w:rFonts w:ascii="Times New Roman" w:hAnsi="Times New Roman" w:cs="Times New Roman"/>
          <w:b/>
          <w:sz w:val="28"/>
          <w:szCs w:val="24"/>
        </w:rPr>
        <w:t>.</w:t>
      </w:r>
      <w:r w:rsidRPr="00FF1C2E">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C5544A" w:rsidRPr="00FF1C2E" w:rsidRDefault="00C5544A" w:rsidP="00FF1C2E">
      <w:pPr>
        <w:pStyle w:val="ConsPlusNormal"/>
        <w:jc w:val="both"/>
        <w:outlineLvl w:val="2"/>
        <w:rPr>
          <w:rFonts w:ascii="Times New Roman" w:hAnsi="Times New Roman" w:cs="Times New Roman"/>
          <w:b/>
          <w:sz w:val="28"/>
          <w:szCs w:val="24"/>
        </w:rPr>
      </w:pPr>
    </w:p>
    <w:p w:rsidR="00C5544A" w:rsidRPr="00FF1C2E" w:rsidRDefault="00C5544A"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4" w:name="dst100597"/>
      <w:bookmarkEnd w:id="44"/>
      <w:r w:rsidRPr="00FF1C2E">
        <w:rPr>
          <w:rFonts w:ascii="Times New Roman" w:eastAsia="Times New Roman" w:hAnsi="Times New Roman" w:cs="Times New Roman"/>
          <w:sz w:val="24"/>
          <w:szCs w:val="24"/>
        </w:rPr>
        <w:t>1) основные виды разрешенного использования;</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5" w:name="dst100598"/>
      <w:bookmarkEnd w:id="45"/>
      <w:r w:rsidRPr="00FF1C2E">
        <w:rPr>
          <w:rFonts w:ascii="Times New Roman" w:eastAsia="Times New Roman" w:hAnsi="Times New Roman" w:cs="Times New Roman"/>
          <w:sz w:val="24"/>
          <w:szCs w:val="24"/>
        </w:rPr>
        <w:t>2) условно разрешенные виды использования;</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6" w:name="dst100599"/>
      <w:bookmarkEnd w:id="46"/>
      <w:r w:rsidRPr="00FF1C2E">
        <w:rPr>
          <w:rFonts w:ascii="Times New Roman" w:eastAsia="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eastAsia="Times New Roman" w:hAnsi="Times New Roman" w:cs="Times New Roman"/>
          <w:sz w:val="24"/>
          <w:szCs w:val="24"/>
        </w:rPr>
        <w:t>дополнительных</w:t>
      </w:r>
      <w:proofErr w:type="gramEnd"/>
      <w:r w:rsidRPr="00FF1C2E">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7" w:name="dst100600"/>
      <w:bookmarkEnd w:id="47"/>
      <w:r w:rsidRPr="00FF1C2E">
        <w:rPr>
          <w:rFonts w:ascii="Times New Roman" w:eastAsia="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8" w:name="dst1349"/>
      <w:bookmarkEnd w:id="48"/>
      <w:r w:rsidRPr="00FF1C2E">
        <w:rPr>
          <w:rFonts w:ascii="Times New Roman" w:eastAsia="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544A" w:rsidRPr="00FF1C2E" w:rsidRDefault="00DB3005" w:rsidP="00FF1C2E">
      <w:pPr>
        <w:shd w:val="clear" w:color="auto" w:fill="FFFFFF"/>
        <w:spacing w:line="240" w:lineRule="auto"/>
        <w:ind w:firstLine="539"/>
        <w:contextualSpacing/>
        <w:jc w:val="both"/>
        <w:rPr>
          <w:rFonts w:ascii="Times New Roman" w:hAnsi="Times New Roman" w:cs="Times New Roman"/>
          <w:sz w:val="24"/>
          <w:szCs w:val="24"/>
        </w:rPr>
      </w:pPr>
      <w:r>
        <w:rPr>
          <w:rStyle w:val="blk"/>
          <w:rFonts w:ascii="Times New Roman" w:hAnsi="Times New Roman" w:cs="Times New Roman"/>
          <w:sz w:val="24"/>
          <w:szCs w:val="24"/>
        </w:rPr>
        <w:t>3.</w:t>
      </w:r>
      <w:r w:rsidR="00C5544A"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sidR="00CC2A43">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5544A" w:rsidRPr="00FF1C2E" w:rsidRDefault="00C5544A" w:rsidP="00FF1C2E">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2E3C94" w:rsidRPr="00FF1C2E" w:rsidRDefault="002E3C94"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1) предельные (минимальные и (или) максимальные) размеры земельных участков, в том числе их площадь;</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53" w:name="dst100609"/>
      <w:bookmarkEnd w:id="53"/>
      <w:r w:rsidRPr="00FF1C2E">
        <w:rPr>
          <w:rFonts w:ascii="Times New Roman" w:eastAsia="Times New Roman" w:hAnsi="Times New Roman" w:cs="Times New Roman"/>
          <w:color w:val="333333"/>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54" w:name="dst100610"/>
      <w:bookmarkEnd w:id="54"/>
      <w:r w:rsidRPr="00FF1C2E">
        <w:rPr>
          <w:rFonts w:ascii="Times New Roman" w:eastAsia="Times New Roman" w:hAnsi="Times New Roman" w:cs="Times New Roman"/>
          <w:color w:val="333333"/>
          <w:sz w:val="24"/>
          <w:szCs w:val="24"/>
        </w:rPr>
        <w:t>3) предельное количество этажей или предельную высоту зданий, строений, сооружений;</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55" w:name="dst100611"/>
      <w:bookmarkEnd w:id="55"/>
      <w:r w:rsidRPr="00FF1C2E">
        <w:rPr>
          <w:rFonts w:ascii="Times New Roman" w:eastAsia="Times New Roman" w:hAnsi="Times New Roman" w:cs="Times New Roman"/>
          <w:color w:val="333333"/>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3C94" w:rsidRPr="00FF1C2E" w:rsidRDefault="002E3C94" w:rsidP="00FF1C2E">
      <w:pPr>
        <w:shd w:val="clear" w:color="auto" w:fill="FFFFFF"/>
        <w:spacing w:line="240" w:lineRule="auto"/>
        <w:ind w:firstLine="540"/>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w:t>
      </w:r>
      <w:proofErr w:type="gramStart"/>
      <w:r w:rsidRPr="00FF1C2E">
        <w:rPr>
          <w:rStyle w:val="blk"/>
          <w:rFonts w:ascii="Times New Roman" w:hAnsi="Times New Roman" w:cs="Times New Roman"/>
          <w:color w:val="333333"/>
          <w:sz w:val="24"/>
          <w:szCs w:val="24"/>
        </w:rPr>
        <w:t>,</w:t>
      </w:r>
      <w:proofErr w:type="gramEnd"/>
      <w:r w:rsidRPr="00FF1C2E">
        <w:rPr>
          <w:rStyle w:val="blk"/>
          <w:rFonts w:ascii="Times New Roman" w:hAnsi="Times New Roman" w:cs="Times New Roman"/>
          <w:color w:val="333333"/>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4"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5"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56" w:name="dst1353"/>
      <w:bookmarkEnd w:id="56"/>
      <w:r w:rsidRPr="00FF1C2E">
        <w:rPr>
          <w:rStyle w:val="blk"/>
          <w:rFonts w:ascii="Times New Roman" w:hAnsi="Times New Roman" w:cs="Times New Roman"/>
          <w:color w:val="333333"/>
          <w:sz w:val="24"/>
          <w:szCs w:val="24"/>
        </w:rPr>
        <w:t xml:space="preserve">1.2. </w:t>
      </w:r>
      <w:proofErr w:type="gramStart"/>
      <w:r w:rsidRPr="00FF1C2E">
        <w:rPr>
          <w:rStyle w:val="blk"/>
          <w:rFonts w:ascii="Times New Roman" w:hAnsi="Times New Roman" w:cs="Times New Roman"/>
          <w:color w:val="333333"/>
          <w:sz w:val="24"/>
          <w:szCs w:val="24"/>
        </w:rPr>
        <w:t xml:space="preserve">Наряду с указанными </w:t>
      </w:r>
      <w:r w:rsidRPr="00FF1C2E">
        <w:rPr>
          <w:rStyle w:val="blk"/>
          <w:rFonts w:ascii="Times New Roman" w:hAnsi="Times New Roman" w:cs="Times New Roman"/>
          <w:sz w:val="24"/>
          <w:szCs w:val="24"/>
        </w:rPr>
        <w:t>в </w:t>
      </w:r>
      <w:hyperlink r:id="rId26"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7"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2E3C94" w:rsidRPr="00FF1C2E" w:rsidRDefault="002E3C94" w:rsidP="00FF1C2E">
      <w:pPr>
        <w:shd w:val="clear" w:color="auto" w:fill="FFFFFF"/>
        <w:spacing w:line="240" w:lineRule="auto"/>
        <w:ind w:firstLine="539"/>
        <w:contextualSpacing/>
        <w:jc w:val="both"/>
        <w:rPr>
          <w:rFonts w:ascii="Times New Roman" w:hAnsi="Times New Roman" w:cs="Times New Roman"/>
          <w:sz w:val="24"/>
          <w:szCs w:val="24"/>
        </w:rPr>
      </w:pPr>
      <w:bookmarkStart w:id="57" w:name="dst100613"/>
      <w:bookmarkEnd w:id="57"/>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8"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58" w:name="dst1300"/>
      <w:bookmarkEnd w:id="58"/>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FF1C2E">
        <w:rPr>
          <w:rStyle w:val="blk"/>
          <w:rFonts w:ascii="Times New Roman" w:hAnsi="Times New Roman" w:cs="Times New Roman"/>
          <w:color w:val="333333"/>
          <w:sz w:val="24"/>
          <w:szCs w:val="24"/>
        </w:rPr>
        <w:t>архитектурным решениям</w:t>
      </w:r>
      <w:proofErr w:type="gramEnd"/>
      <w:r w:rsidRPr="00FF1C2E">
        <w:rPr>
          <w:rStyle w:val="blk"/>
          <w:rFonts w:ascii="Times New Roman" w:hAnsi="Times New Roman" w:cs="Times New Roman"/>
          <w:color w:val="333333"/>
          <w:sz w:val="24"/>
          <w:szCs w:val="24"/>
        </w:rPr>
        <w:t xml:space="preserve"> объектов капитального строительства. </w:t>
      </w:r>
      <w:proofErr w:type="gramStart"/>
      <w:r w:rsidRPr="00FF1C2E">
        <w:rPr>
          <w:rStyle w:val="blk"/>
          <w:rFonts w:ascii="Times New Roman" w:hAnsi="Times New Roman" w:cs="Times New Roman"/>
          <w:color w:val="333333"/>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2E3C94" w:rsidRPr="00FF1C2E" w:rsidRDefault="002E3C94" w:rsidP="00FF1C2E">
      <w:pPr>
        <w:shd w:val="clear" w:color="auto" w:fill="FFFFFF"/>
        <w:spacing w:line="240" w:lineRule="auto"/>
        <w:ind w:firstLine="540"/>
        <w:contextualSpacing/>
        <w:jc w:val="both"/>
        <w:rPr>
          <w:rStyle w:val="blk"/>
          <w:rFonts w:ascii="Times New Roman" w:hAnsi="Times New Roman" w:cs="Times New Roman"/>
          <w:color w:val="333333"/>
          <w:sz w:val="24"/>
          <w:szCs w:val="24"/>
        </w:rPr>
      </w:pPr>
      <w:bookmarkStart w:id="59" w:name="dst100614"/>
      <w:bookmarkEnd w:id="59"/>
      <w:r w:rsidRPr="00FF1C2E">
        <w:rPr>
          <w:rStyle w:val="blk"/>
          <w:rFonts w:ascii="Times New Roman" w:hAnsi="Times New Roman" w:cs="Times New Roman"/>
          <w:color w:val="333333"/>
          <w:sz w:val="24"/>
          <w:szCs w:val="24"/>
        </w:rPr>
        <w:t xml:space="preserve">3. В пределах территориальных зон могут устанавливаться </w:t>
      </w:r>
      <w:proofErr w:type="spellStart"/>
      <w:r w:rsidRPr="00FF1C2E">
        <w:rPr>
          <w:rStyle w:val="blk"/>
          <w:rFonts w:ascii="Times New Roman" w:hAnsi="Times New Roman" w:cs="Times New Roman"/>
          <w:color w:val="333333"/>
          <w:sz w:val="24"/>
          <w:szCs w:val="24"/>
        </w:rPr>
        <w:t>подзоны</w:t>
      </w:r>
      <w:proofErr w:type="spellEnd"/>
      <w:r w:rsidRPr="00FF1C2E">
        <w:rPr>
          <w:rStyle w:val="blk"/>
          <w:rFonts w:ascii="Times New Roman" w:hAnsi="Times New Roman" w:cs="Times New Roman"/>
          <w:color w:val="333333"/>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E3C94" w:rsidRPr="00FF1C2E" w:rsidRDefault="002E3C94" w:rsidP="00FF1C2E">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w:t>
      </w:r>
      <w:r w:rsidR="00875A2B" w:rsidRPr="00FF1C2E">
        <w:rPr>
          <w:rFonts w:ascii="Times New Roman" w:hAnsi="Times New Roman" w:cs="Times New Roman"/>
          <w:i/>
          <w:sz w:val="24"/>
          <w:szCs w:val="24"/>
        </w:rPr>
        <w:t xml:space="preserve"> </w:t>
      </w:r>
      <w:r w:rsidRPr="00FF1C2E">
        <w:rPr>
          <w:rFonts w:ascii="Times New Roman" w:hAnsi="Times New Roman" w:cs="Times New Roman"/>
          <w:i/>
          <w:sz w:val="24"/>
          <w:szCs w:val="24"/>
        </w:rPr>
        <w:t>20</w:t>
      </w:r>
      <w:r w:rsidRPr="00FF1C2E">
        <w:rPr>
          <w:rFonts w:ascii="Times New Roman" w:hAnsi="Times New Roman" w:cs="Times New Roman"/>
          <w:b w:val="0"/>
          <w:i/>
          <w:sz w:val="24"/>
          <w:szCs w:val="24"/>
        </w:rPr>
        <w:t>. </w:t>
      </w:r>
      <w:r w:rsidRPr="00FF1C2E">
        <w:rPr>
          <w:rFonts w:ascii="Times New Roman" w:hAnsi="Times New Roman" w:cs="Times New Roman"/>
          <w:bCs w:val="0"/>
          <w:i/>
          <w:color w:val="333333"/>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60" w:name="dst1301"/>
      <w:bookmarkEnd w:id="60"/>
      <w:r w:rsidRPr="00FF1C2E">
        <w:rPr>
          <w:rFonts w:ascii="Times New Roman" w:eastAsia="Times New Roman" w:hAnsi="Times New Roman" w:cs="Times New Roman"/>
          <w:color w:val="333333"/>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FF1C2E">
        <w:rPr>
          <w:rFonts w:ascii="Times New Roman" w:eastAsia="Times New Roman" w:hAnsi="Times New Roman" w:cs="Times New Roman"/>
          <w:color w:val="333333"/>
          <w:sz w:val="24"/>
          <w:szCs w:val="24"/>
        </w:rPr>
        <w:lastRenderedPageBreak/>
        <w:t xml:space="preserve">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F1C2E">
        <w:rPr>
          <w:rFonts w:ascii="Times New Roman" w:eastAsia="Times New Roman" w:hAnsi="Times New Roman" w:cs="Times New Roman"/>
          <w:color w:val="333333"/>
          <w:sz w:val="24"/>
          <w:szCs w:val="24"/>
        </w:rPr>
        <w:t>архитектурным решениям</w:t>
      </w:r>
      <w:proofErr w:type="gramEnd"/>
      <w:r w:rsidRPr="00FF1C2E">
        <w:rPr>
          <w:rFonts w:ascii="Times New Roman" w:eastAsia="Times New Roman" w:hAnsi="Times New Roman" w:cs="Times New Roman"/>
          <w:color w:val="333333"/>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E3C94" w:rsidRPr="00FF1C2E" w:rsidRDefault="002E3C94" w:rsidP="00DB3005">
      <w:pPr>
        <w:pStyle w:val="10"/>
        <w:shd w:val="clear" w:color="auto" w:fill="FFFFFF"/>
        <w:spacing w:before="0" w:after="0"/>
        <w:ind w:firstLine="540"/>
        <w:contextualSpacing/>
        <w:jc w:val="both"/>
        <w:rPr>
          <w:rFonts w:ascii="Times New Roman" w:hAnsi="Times New Roman" w:cs="Times New Roman"/>
          <w:b w:val="0"/>
          <w:color w:val="333333"/>
          <w:sz w:val="24"/>
          <w:szCs w:val="24"/>
          <w:shd w:val="clear" w:color="auto" w:fill="FFFFFF"/>
        </w:rPr>
      </w:pPr>
      <w:r w:rsidRPr="00FF1C2E">
        <w:rPr>
          <w:rFonts w:ascii="Times New Roman" w:hAnsi="Times New Roman" w:cs="Times New Roman"/>
          <w:b w:val="0"/>
          <w:color w:val="333333"/>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E3C94" w:rsidRPr="00FF1C2E" w:rsidRDefault="002536EF" w:rsidP="00DB3005">
      <w:pPr>
        <w:spacing w:after="0" w:line="240" w:lineRule="auto"/>
        <w:ind w:firstLine="284"/>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2E3C94" w:rsidRPr="00FF1C2E" w:rsidRDefault="002536EF"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 xml:space="preserve">5. </w:t>
      </w:r>
      <w:proofErr w:type="gramStart"/>
      <w:r w:rsidR="002E3C94" w:rsidRPr="00FF1C2E">
        <w:rPr>
          <w:rFonts w:ascii="Times New Roman" w:hAnsi="Times New Roman" w:cs="Times New Roman"/>
          <w:color w:val="333333"/>
          <w:sz w:val="24"/>
          <w:szCs w:val="24"/>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B709F1">
        <w:rPr>
          <w:rFonts w:ascii="Times New Roman" w:hAnsi="Times New Roman" w:cs="Times New Roman"/>
          <w:color w:val="333333"/>
          <w:sz w:val="24"/>
          <w:szCs w:val="24"/>
          <w:shd w:val="clear" w:color="auto" w:fill="FFFFFF"/>
        </w:rPr>
        <w:t>Г</w:t>
      </w:r>
      <w:r w:rsidR="002E3C94" w:rsidRPr="00FF1C2E">
        <w:rPr>
          <w:rFonts w:ascii="Times New Roman" w:hAnsi="Times New Roman" w:cs="Times New Roman"/>
          <w:color w:val="333333"/>
          <w:sz w:val="24"/>
          <w:szCs w:val="24"/>
          <w:shd w:val="clear" w:color="auto" w:fill="FFFFFF"/>
        </w:rPr>
        <w:t xml:space="preserve">лаве местной </w:t>
      </w:r>
      <w:r w:rsidR="00B709F1">
        <w:rPr>
          <w:rFonts w:ascii="Times New Roman" w:hAnsi="Times New Roman" w:cs="Times New Roman"/>
          <w:color w:val="333333"/>
          <w:sz w:val="24"/>
          <w:szCs w:val="24"/>
          <w:shd w:val="clear" w:color="auto" w:fill="FFFFFF"/>
        </w:rPr>
        <w:t>А</w:t>
      </w:r>
      <w:r w:rsidR="002E3C94" w:rsidRPr="00FF1C2E">
        <w:rPr>
          <w:rFonts w:ascii="Times New Roman" w:hAnsi="Times New Roman" w:cs="Times New Roman"/>
          <w:color w:val="333333"/>
          <w:sz w:val="24"/>
          <w:szCs w:val="24"/>
          <w:shd w:val="clear" w:color="auto" w:fill="FFFFFF"/>
        </w:rPr>
        <w:t>дминистрации.</w:t>
      </w:r>
      <w:proofErr w:type="gramEnd"/>
    </w:p>
    <w:p w:rsidR="002E3C94" w:rsidRPr="00FF1C2E" w:rsidRDefault="002536EF" w:rsidP="00FF1C2E">
      <w:pPr>
        <w:spacing w:line="240" w:lineRule="auto"/>
        <w:ind w:firstLine="284"/>
        <w:contextualSpacing/>
        <w:jc w:val="both"/>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 xml:space="preserve">6. Глава местной </w:t>
      </w:r>
      <w:r w:rsidR="00B709F1">
        <w:rPr>
          <w:rFonts w:ascii="Times New Roman" w:hAnsi="Times New Roman" w:cs="Times New Roman"/>
          <w:color w:val="333333"/>
          <w:sz w:val="24"/>
          <w:szCs w:val="24"/>
          <w:shd w:val="clear" w:color="auto" w:fill="FFFFFF"/>
        </w:rPr>
        <w:t>А</w:t>
      </w:r>
      <w:r w:rsidR="002E3C94" w:rsidRPr="00FF1C2E">
        <w:rPr>
          <w:rFonts w:ascii="Times New Roman" w:hAnsi="Times New Roman" w:cs="Times New Roman"/>
          <w:color w:val="333333"/>
          <w:sz w:val="24"/>
          <w:szCs w:val="24"/>
          <w:shd w:val="clear" w:color="auto" w:fill="FFFFFF"/>
        </w:rPr>
        <w:t>дминистрации в течение семи дней со дня поступления указанных в </w:t>
      </w:r>
      <w:hyperlink r:id="rId29" w:anchor="dst100633" w:history="1">
        <w:r w:rsidR="002E3C94" w:rsidRPr="00FF1C2E">
          <w:rPr>
            <w:rStyle w:val="af9"/>
            <w:rFonts w:ascii="Times New Roman" w:hAnsi="Times New Roman" w:cs="Times New Roman"/>
            <w:color w:val="auto"/>
            <w:sz w:val="24"/>
            <w:szCs w:val="24"/>
            <w:u w:val="none"/>
            <w:shd w:val="clear" w:color="auto" w:fill="FFFFFF"/>
          </w:rPr>
          <w:t>части 5</w:t>
        </w:r>
      </w:hyperlink>
      <w:r w:rsidR="002E3C94" w:rsidRPr="00FF1C2E">
        <w:rPr>
          <w:rFonts w:ascii="Times New Roman" w:hAnsi="Times New Roman" w:cs="Times New Roman"/>
          <w:sz w:val="24"/>
          <w:szCs w:val="24"/>
          <w:shd w:val="clear" w:color="auto" w:fill="FFFFFF"/>
        </w:rPr>
        <w:t> настоящ</w:t>
      </w:r>
      <w:r w:rsidR="002E3C94" w:rsidRPr="00FF1C2E">
        <w:rPr>
          <w:rFonts w:ascii="Times New Roman" w:hAnsi="Times New Roman" w:cs="Times New Roman"/>
          <w:color w:val="333333"/>
          <w:sz w:val="24"/>
          <w:szCs w:val="24"/>
          <w:shd w:val="clear" w:color="auto" w:fill="FFFFFF"/>
        </w:rPr>
        <w:t>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4CD0" w:rsidRPr="00FF1C2E" w:rsidRDefault="00073EDC" w:rsidP="00DB300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88662D" w:rsidRPr="00FF1C2E">
        <w:rPr>
          <w:rFonts w:ascii="Times New Roman" w:hAnsi="Times New Roman" w:cs="Times New Roman"/>
          <w:b/>
          <w:i/>
          <w:sz w:val="24"/>
          <w:szCs w:val="24"/>
        </w:rPr>
        <w:t>21</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010958">
        <w:rPr>
          <w:rFonts w:ascii="Times New Roman" w:hAnsi="Times New Roman" w:cs="Times New Roman"/>
          <w:b/>
          <w:i/>
          <w:sz w:val="24"/>
          <w:szCs w:val="24"/>
          <w:u w:val="single"/>
        </w:rPr>
        <w:t>Пудовского</w:t>
      </w:r>
      <w:r w:rsidRPr="00FF1C2E">
        <w:rPr>
          <w:rFonts w:ascii="Times New Roman" w:hAnsi="Times New Roman" w:cs="Times New Roman"/>
          <w:b/>
          <w:i/>
          <w:sz w:val="24"/>
          <w:szCs w:val="24"/>
          <w:u w:val="single"/>
        </w:rPr>
        <w:t xml:space="preserve"> сельского поселения </w:t>
      </w:r>
    </w:p>
    <w:p w:rsidR="00073EDC" w:rsidRPr="00FF1C2E" w:rsidRDefault="00073EDC"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010958">
        <w:rPr>
          <w:rFonts w:ascii="Times New Roman" w:hAnsi="Times New Roman" w:cs="Times New Roman"/>
          <w:color w:val="000000"/>
          <w:sz w:val="24"/>
          <w:szCs w:val="24"/>
        </w:rPr>
        <w:t>Пудовского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B709F1" w:rsidRPr="00332909" w:rsidRDefault="005A3D71" w:rsidP="00110BD5">
      <w:pPr>
        <w:pStyle w:val="S"/>
        <w:ind w:firstLine="0"/>
        <w:rPr>
          <w:b/>
          <w:sz w:val="24"/>
        </w:rPr>
      </w:pPr>
      <w:r>
        <w:rPr>
          <w:b/>
          <w:sz w:val="24"/>
        </w:rPr>
        <w:t xml:space="preserve">       1.</w:t>
      </w:r>
      <w:r w:rsidR="00332909">
        <w:rPr>
          <w:b/>
          <w:sz w:val="24"/>
        </w:rPr>
        <w:t>Жилые зоны (Ж)</w:t>
      </w:r>
    </w:p>
    <w:p w:rsidR="001245E1" w:rsidRDefault="001245E1" w:rsidP="00110BD5">
      <w:pPr>
        <w:pStyle w:val="aa"/>
        <w:spacing w:before="0" w:beforeAutospacing="0" w:after="0" w:afterAutospacing="0"/>
        <w:ind w:firstLine="709"/>
        <w:jc w:val="both"/>
      </w:pPr>
      <w:r w:rsidRPr="00FF1C2E">
        <w:t xml:space="preserve">Зона </w:t>
      </w:r>
      <w:r>
        <w:t>жилой застройки</w:t>
      </w:r>
      <w:r w:rsidRPr="00FF1C2E">
        <w:t xml:space="preserve"> (Ж</w:t>
      </w:r>
      <w:proofErr w:type="gramStart"/>
      <w:r w:rsidRPr="00FF1C2E">
        <w:t>1</w:t>
      </w:r>
      <w:proofErr w:type="gramEnd"/>
      <w:r w:rsidRPr="00FF1C2E">
        <w:t>)</w:t>
      </w:r>
    </w:p>
    <w:p w:rsidR="00073EDC" w:rsidRPr="00FF1C2E" w:rsidRDefault="00110BD5" w:rsidP="00110BD5">
      <w:pPr>
        <w:pStyle w:val="aa"/>
        <w:spacing w:before="0" w:beforeAutospacing="0" w:after="0" w:afterAutospacing="0"/>
        <w:jc w:val="both"/>
        <w:rPr>
          <w:b/>
          <w:iCs/>
        </w:rPr>
      </w:pPr>
      <w:r>
        <w:rPr>
          <w:b/>
        </w:rPr>
        <w:t xml:space="preserve">      </w:t>
      </w:r>
      <w:r w:rsidR="00073EDC" w:rsidRPr="00FF1C2E">
        <w:rPr>
          <w:b/>
        </w:rPr>
        <w:t>2. </w:t>
      </w:r>
      <w:r w:rsidR="00010958">
        <w:rPr>
          <w:b/>
          <w:iCs/>
        </w:rPr>
        <w:t>Общественно-деловые зоны (ОД</w:t>
      </w:r>
      <w:r w:rsidR="00073EDC" w:rsidRPr="00FF1C2E">
        <w:rPr>
          <w:b/>
          <w:iCs/>
        </w:rPr>
        <w:t>)</w:t>
      </w:r>
    </w:p>
    <w:p w:rsidR="001245E1" w:rsidRDefault="001245E1" w:rsidP="00110BD5">
      <w:pPr>
        <w:pStyle w:val="aa"/>
        <w:spacing w:before="0" w:beforeAutospacing="0" w:after="0" w:afterAutospacing="0"/>
        <w:ind w:firstLine="709"/>
        <w:jc w:val="both"/>
      </w:pPr>
      <w:r w:rsidRPr="00FF1C2E">
        <w:t xml:space="preserve">Зона </w:t>
      </w:r>
      <w:r>
        <w:t>делового, общественного и коммерческого назначения</w:t>
      </w:r>
      <w:r w:rsidRPr="00FF1C2E">
        <w:t xml:space="preserve"> (</w:t>
      </w:r>
      <w:r>
        <w:t>О</w:t>
      </w:r>
      <w:r w:rsidRPr="00FF1C2E">
        <w:t>Д</w:t>
      </w:r>
      <w:proofErr w:type="gramStart"/>
      <w:r w:rsidRPr="00FF1C2E">
        <w:t>1</w:t>
      </w:r>
      <w:proofErr w:type="gramEnd"/>
      <w:r w:rsidRPr="00FF1C2E">
        <w:t>)</w:t>
      </w:r>
    </w:p>
    <w:p w:rsidR="001245E1" w:rsidRDefault="001245E1" w:rsidP="00110BD5">
      <w:pPr>
        <w:pStyle w:val="aa"/>
        <w:spacing w:before="0" w:beforeAutospacing="0" w:after="0" w:afterAutospacing="0"/>
        <w:ind w:left="720"/>
        <w:jc w:val="both"/>
      </w:pPr>
      <w:r w:rsidRPr="00FF1C2E">
        <w:t xml:space="preserve">Зона объектов </w:t>
      </w:r>
      <w:r>
        <w:t xml:space="preserve">здравоохранения,  </w:t>
      </w:r>
      <w:r w:rsidRPr="00FF1C2E">
        <w:t>образования</w:t>
      </w:r>
      <w:r>
        <w:t xml:space="preserve"> </w:t>
      </w:r>
      <w:r w:rsidRPr="00FF1C2E">
        <w:t>(</w:t>
      </w:r>
      <w:r>
        <w:t>О</w:t>
      </w:r>
      <w:r w:rsidRPr="00FF1C2E">
        <w:t>Д</w:t>
      </w:r>
      <w:proofErr w:type="gramStart"/>
      <w:r w:rsidRPr="00FF1C2E">
        <w:t>2</w:t>
      </w:r>
      <w:proofErr w:type="gramEnd"/>
      <w:r w:rsidRPr="00FF1C2E">
        <w:t>)</w:t>
      </w:r>
    </w:p>
    <w:p w:rsidR="00073EDC" w:rsidRPr="00FF1C2E" w:rsidRDefault="00110BD5" w:rsidP="00110BD5">
      <w:pPr>
        <w:pStyle w:val="aa"/>
        <w:spacing w:before="0" w:beforeAutospacing="0" w:after="0" w:afterAutospacing="0"/>
        <w:jc w:val="both"/>
        <w:rPr>
          <w:b/>
          <w:iCs/>
        </w:rPr>
      </w:pPr>
      <w:r>
        <w:rPr>
          <w:b/>
          <w:iCs/>
        </w:rPr>
        <w:t xml:space="preserve">      </w:t>
      </w:r>
      <w:r w:rsidR="00073EDC" w:rsidRPr="00FF1C2E">
        <w:rPr>
          <w:b/>
          <w:iCs/>
        </w:rPr>
        <w:t>3. Производственные зоны</w:t>
      </w:r>
      <w:r w:rsidR="00CC68DC" w:rsidRPr="00FF1C2E">
        <w:rPr>
          <w:b/>
          <w:iCs/>
        </w:rPr>
        <w:t>, зоны инженерной и транспортной инфраструктур</w:t>
      </w:r>
      <w:r w:rsidR="00073EDC" w:rsidRPr="00FF1C2E">
        <w:rPr>
          <w:b/>
          <w:iCs/>
        </w:rPr>
        <w:t xml:space="preserve"> (П)</w:t>
      </w:r>
    </w:p>
    <w:p w:rsidR="001245E1" w:rsidRDefault="00B709F1" w:rsidP="00110BD5">
      <w:pPr>
        <w:pStyle w:val="aa"/>
        <w:spacing w:before="0" w:beforeAutospacing="0" w:after="0" w:afterAutospacing="0"/>
        <w:ind w:firstLine="709"/>
        <w:jc w:val="both"/>
      </w:pPr>
      <w:r>
        <w:t xml:space="preserve"> </w:t>
      </w:r>
      <w:r w:rsidR="001245E1">
        <w:t xml:space="preserve"> Зона производственных </w:t>
      </w:r>
      <w:r w:rsidR="001245E1" w:rsidRPr="00FF1C2E">
        <w:t>объектов (П</w:t>
      </w:r>
      <w:proofErr w:type="gramStart"/>
      <w:r w:rsidR="001245E1" w:rsidRPr="00FF1C2E">
        <w:t>1</w:t>
      </w:r>
      <w:proofErr w:type="gramEnd"/>
      <w:r w:rsidR="001245E1">
        <w:t>)</w:t>
      </w:r>
    </w:p>
    <w:p w:rsidR="001245E1" w:rsidRDefault="00B709F1" w:rsidP="00110BD5">
      <w:pPr>
        <w:pStyle w:val="aa"/>
        <w:spacing w:before="0" w:beforeAutospacing="0" w:after="0" w:afterAutospacing="0"/>
        <w:ind w:firstLine="709"/>
        <w:jc w:val="both"/>
      </w:pPr>
      <w:r>
        <w:t xml:space="preserve">  </w:t>
      </w:r>
      <w:r w:rsidR="001245E1">
        <w:t xml:space="preserve">Зона объектов инженерной инфраструктуры </w:t>
      </w:r>
      <w:proofErr w:type="gramStart"/>
      <w:r w:rsidR="001245E1">
        <w:t xml:space="preserve">( </w:t>
      </w:r>
      <w:proofErr w:type="gramEnd"/>
      <w:r w:rsidR="001245E1">
        <w:t>П2)</w:t>
      </w:r>
    </w:p>
    <w:p w:rsidR="00073EDC" w:rsidRPr="00FF1C2E" w:rsidRDefault="005A3D71" w:rsidP="00110BD5">
      <w:pPr>
        <w:pStyle w:val="aa"/>
        <w:spacing w:before="0" w:beforeAutospacing="0" w:after="0" w:afterAutospacing="0"/>
        <w:jc w:val="both"/>
        <w:rPr>
          <w:b/>
        </w:rPr>
      </w:pPr>
      <w:r>
        <w:rPr>
          <w:b/>
        </w:rPr>
        <w:t xml:space="preserve">      </w:t>
      </w:r>
      <w:r w:rsidR="00CC68DC" w:rsidRPr="00FF1C2E">
        <w:rPr>
          <w:b/>
        </w:rPr>
        <w:t>4</w:t>
      </w:r>
      <w:r w:rsidR="00073EDC" w:rsidRPr="00FF1C2E">
        <w:rPr>
          <w:b/>
        </w:rPr>
        <w:t>. </w:t>
      </w:r>
      <w:r w:rsidR="00CC68DC" w:rsidRPr="00FF1C2E">
        <w:rPr>
          <w:b/>
        </w:rPr>
        <w:t>Рекреационные зоны</w:t>
      </w:r>
      <w:r w:rsidR="00073EDC" w:rsidRPr="00FF1C2E">
        <w:rPr>
          <w:b/>
        </w:rPr>
        <w:t xml:space="preserve"> (Р)</w:t>
      </w:r>
    </w:p>
    <w:p w:rsidR="001245E1" w:rsidRDefault="00B709F1" w:rsidP="00110BD5">
      <w:pPr>
        <w:pStyle w:val="aa"/>
        <w:spacing w:before="0" w:beforeAutospacing="0" w:after="0" w:afterAutospacing="0"/>
        <w:ind w:firstLine="709"/>
        <w:jc w:val="both"/>
      </w:pPr>
      <w:r>
        <w:t xml:space="preserve">   </w:t>
      </w:r>
      <w:r w:rsidR="001245E1" w:rsidRPr="00FF1C2E">
        <w:t xml:space="preserve">Зона </w:t>
      </w:r>
      <w:r w:rsidR="001245E1">
        <w:t>озеленения</w:t>
      </w:r>
      <w:r w:rsidR="001245E1" w:rsidRPr="00FF1C2E">
        <w:t xml:space="preserve"> (Р</w:t>
      </w:r>
      <w:proofErr w:type="gramStart"/>
      <w:r w:rsidR="001245E1" w:rsidRPr="00FF1C2E">
        <w:t>1</w:t>
      </w:r>
      <w:proofErr w:type="gramEnd"/>
      <w:r w:rsidR="001245E1" w:rsidRPr="00FF1C2E">
        <w:t>)</w:t>
      </w:r>
    </w:p>
    <w:p w:rsidR="00B709F1" w:rsidRPr="00332909" w:rsidRDefault="00B709F1" w:rsidP="00110BD5">
      <w:pPr>
        <w:pStyle w:val="ad"/>
        <w:spacing w:after="0"/>
        <w:rPr>
          <w:sz w:val="24"/>
          <w:szCs w:val="24"/>
        </w:rPr>
      </w:pPr>
      <w:r>
        <w:rPr>
          <w:sz w:val="24"/>
          <w:szCs w:val="24"/>
        </w:rPr>
        <w:t xml:space="preserve">   </w:t>
      </w:r>
      <w:r w:rsidR="001245E1">
        <w:rPr>
          <w:sz w:val="24"/>
          <w:szCs w:val="24"/>
        </w:rPr>
        <w:t>Зона лесов (Р</w:t>
      </w:r>
      <w:proofErr w:type="gramStart"/>
      <w:r w:rsidR="001245E1">
        <w:rPr>
          <w:sz w:val="24"/>
          <w:szCs w:val="24"/>
        </w:rPr>
        <w:t>2</w:t>
      </w:r>
      <w:proofErr w:type="gramEnd"/>
      <w:r w:rsidR="001245E1">
        <w:rPr>
          <w:sz w:val="24"/>
          <w:szCs w:val="24"/>
        </w:rPr>
        <w:t>)</w:t>
      </w:r>
    </w:p>
    <w:p w:rsidR="001245E1" w:rsidRDefault="00110BD5" w:rsidP="00110BD5">
      <w:pPr>
        <w:pStyle w:val="ad"/>
        <w:spacing w:after="0"/>
        <w:ind w:firstLine="0"/>
        <w:rPr>
          <w:b/>
          <w:sz w:val="24"/>
          <w:szCs w:val="24"/>
        </w:rPr>
      </w:pPr>
      <w:r>
        <w:rPr>
          <w:b/>
          <w:sz w:val="24"/>
          <w:szCs w:val="24"/>
        </w:rPr>
        <w:t xml:space="preserve">      </w:t>
      </w:r>
      <w:r w:rsidR="00B709F1">
        <w:rPr>
          <w:b/>
          <w:sz w:val="24"/>
          <w:szCs w:val="24"/>
        </w:rPr>
        <w:t>5.</w:t>
      </w:r>
      <w:r w:rsidR="001245E1" w:rsidRPr="00FF1C2E">
        <w:rPr>
          <w:b/>
          <w:sz w:val="24"/>
          <w:szCs w:val="24"/>
        </w:rPr>
        <w:t>Зоны сельскохозяйственного использования (СХ)</w:t>
      </w:r>
    </w:p>
    <w:p w:rsidR="001245E1" w:rsidRDefault="00B709F1" w:rsidP="00110BD5">
      <w:pPr>
        <w:pStyle w:val="aa"/>
        <w:spacing w:before="0" w:beforeAutospacing="0" w:after="0" w:afterAutospacing="0"/>
        <w:ind w:firstLine="709"/>
        <w:jc w:val="both"/>
      </w:pPr>
      <w:r>
        <w:t xml:space="preserve">   </w:t>
      </w:r>
      <w:r w:rsidR="001245E1" w:rsidRPr="00FF1C2E">
        <w:t xml:space="preserve">Зона сельскохозяйственного </w:t>
      </w:r>
      <w:r w:rsidR="001245E1">
        <w:t>назначения (Сх</w:t>
      </w:r>
      <w:proofErr w:type="gramStart"/>
      <w:r w:rsidR="001245E1" w:rsidRPr="00FF1C2E">
        <w:t>1</w:t>
      </w:r>
      <w:proofErr w:type="gramEnd"/>
      <w:r w:rsidR="001245E1" w:rsidRPr="00FF1C2E">
        <w:t>)</w:t>
      </w:r>
    </w:p>
    <w:p w:rsidR="006B4C4A" w:rsidRPr="00FF1C2E" w:rsidRDefault="00110BD5" w:rsidP="00110BD5">
      <w:pPr>
        <w:pStyle w:val="aa"/>
        <w:spacing w:before="0" w:beforeAutospacing="0" w:after="0" w:afterAutospacing="0"/>
        <w:jc w:val="both"/>
        <w:rPr>
          <w:b/>
        </w:rPr>
      </w:pPr>
      <w:r>
        <w:rPr>
          <w:b/>
        </w:rPr>
        <w:t xml:space="preserve">      </w:t>
      </w:r>
      <w:r w:rsidR="00B709F1">
        <w:rPr>
          <w:b/>
        </w:rPr>
        <w:t>6.</w:t>
      </w:r>
      <w:r w:rsidR="005A3D71">
        <w:rPr>
          <w:b/>
        </w:rPr>
        <w:t xml:space="preserve"> </w:t>
      </w:r>
      <w:r w:rsidR="006B4C4A" w:rsidRPr="00FF1C2E">
        <w:rPr>
          <w:b/>
        </w:rPr>
        <w:t>Зоны транспортной инфраструктуры (Т)</w:t>
      </w:r>
    </w:p>
    <w:p w:rsidR="001245E1" w:rsidRPr="00332909" w:rsidRDefault="00B709F1" w:rsidP="00110BD5">
      <w:pPr>
        <w:pStyle w:val="ad"/>
        <w:spacing w:after="0"/>
        <w:rPr>
          <w:sz w:val="24"/>
          <w:szCs w:val="24"/>
        </w:rPr>
      </w:pPr>
      <w:r>
        <w:rPr>
          <w:sz w:val="24"/>
          <w:szCs w:val="24"/>
        </w:rPr>
        <w:t xml:space="preserve">    </w:t>
      </w:r>
      <w:r w:rsidR="001245E1" w:rsidRPr="00FF1C2E">
        <w:rPr>
          <w:sz w:val="24"/>
          <w:szCs w:val="24"/>
        </w:rPr>
        <w:t xml:space="preserve">Зона </w:t>
      </w:r>
      <w:r w:rsidR="001245E1">
        <w:rPr>
          <w:sz w:val="24"/>
          <w:szCs w:val="24"/>
        </w:rPr>
        <w:t>объектов транспортной инфраструктуры</w:t>
      </w:r>
      <w:r w:rsidR="001245E1" w:rsidRPr="00FF1C2E">
        <w:rPr>
          <w:sz w:val="24"/>
          <w:szCs w:val="24"/>
        </w:rPr>
        <w:t xml:space="preserve"> (Т</w:t>
      </w:r>
      <w:proofErr w:type="gramStart"/>
      <w:r w:rsidR="001245E1" w:rsidRPr="00FF1C2E">
        <w:rPr>
          <w:sz w:val="24"/>
          <w:szCs w:val="24"/>
        </w:rPr>
        <w:t>1</w:t>
      </w:r>
      <w:proofErr w:type="gramEnd"/>
      <w:r w:rsidR="001245E1" w:rsidRPr="00FF1C2E">
        <w:rPr>
          <w:sz w:val="24"/>
          <w:szCs w:val="24"/>
        </w:rPr>
        <w:t>)</w:t>
      </w:r>
    </w:p>
    <w:p w:rsidR="001245E1" w:rsidRPr="005A3D71" w:rsidRDefault="00110BD5" w:rsidP="00110BD5">
      <w:pPr>
        <w:pStyle w:val="ad"/>
        <w:spacing w:after="0"/>
        <w:ind w:firstLine="0"/>
        <w:rPr>
          <w:b/>
          <w:sz w:val="24"/>
          <w:szCs w:val="24"/>
        </w:rPr>
      </w:pPr>
      <w:r>
        <w:rPr>
          <w:b/>
          <w:sz w:val="24"/>
          <w:szCs w:val="24"/>
        </w:rPr>
        <w:t xml:space="preserve">      </w:t>
      </w:r>
      <w:r w:rsidR="00B709F1">
        <w:rPr>
          <w:b/>
          <w:sz w:val="24"/>
          <w:szCs w:val="24"/>
        </w:rPr>
        <w:t>7.</w:t>
      </w:r>
      <w:r w:rsidR="001245E1">
        <w:rPr>
          <w:b/>
          <w:sz w:val="24"/>
          <w:szCs w:val="24"/>
        </w:rPr>
        <w:t>Зоны специального назначения (</w:t>
      </w:r>
      <w:proofErr w:type="spellStart"/>
      <w:r w:rsidR="001245E1">
        <w:rPr>
          <w:b/>
          <w:sz w:val="24"/>
          <w:szCs w:val="24"/>
        </w:rPr>
        <w:t>С</w:t>
      </w:r>
      <w:r w:rsidR="00010958">
        <w:rPr>
          <w:b/>
          <w:sz w:val="24"/>
          <w:szCs w:val="24"/>
        </w:rPr>
        <w:t>п</w:t>
      </w:r>
      <w:proofErr w:type="spellEnd"/>
      <w:r w:rsidR="00CC68DC" w:rsidRPr="00FF1C2E">
        <w:rPr>
          <w:b/>
          <w:sz w:val="24"/>
          <w:szCs w:val="24"/>
        </w:rPr>
        <w:t>)</w:t>
      </w:r>
    </w:p>
    <w:p w:rsidR="001245E1" w:rsidRDefault="00B709F1" w:rsidP="00110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245E1" w:rsidRPr="00FF1C2E">
        <w:rPr>
          <w:rFonts w:ascii="Times New Roman" w:hAnsi="Times New Roman" w:cs="Times New Roman"/>
          <w:sz w:val="24"/>
          <w:szCs w:val="24"/>
        </w:rPr>
        <w:t xml:space="preserve">Зона </w:t>
      </w:r>
      <w:r w:rsidR="001245E1">
        <w:rPr>
          <w:rFonts w:ascii="Times New Roman" w:hAnsi="Times New Roman" w:cs="Times New Roman"/>
          <w:sz w:val="24"/>
          <w:szCs w:val="24"/>
        </w:rPr>
        <w:t>кладбищ и крематориев (С</w:t>
      </w:r>
      <w:r w:rsidR="00010958">
        <w:rPr>
          <w:rFonts w:ascii="Times New Roman" w:hAnsi="Times New Roman" w:cs="Times New Roman"/>
          <w:sz w:val="24"/>
          <w:szCs w:val="24"/>
        </w:rPr>
        <w:t>п</w:t>
      </w:r>
      <w:proofErr w:type="gramStart"/>
      <w:r w:rsidR="001245E1" w:rsidRPr="00FF1C2E">
        <w:rPr>
          <w:rFonts w:ascii="Times New Roman" w:hAnsi="Times New Roman" w:cs="Times New Roman"/>
          <w:sz w:val="24"/>
          <w:szCs w:val="24"/>
        </w:rPr>
        <w:t>1</w:t>
      </w:r>
      <w:proofErr w:type="gramEnd"/>
      <w:r w:rsidR="001245E1" w:rsidRPr="00FF1C2E">
        <w:rPr>
          <w:rFonts w:ascii="Times New Roman" w:hAnsi="Times New Roman" w:cs="Times New Roman"/>
          <w:sz w:val="24"/>
          <w:szCs w:val="24"/>
        </w:rPr>
        <w:t>)</w:t>
      </w:r>
    </w:p>
    <w:p w:rsidR="006A54ED" w:rsidRDefault="00B709F1" w:rsidP="00110B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245E1" w:rsidRPr="00FF1C2E">
        <w:rPr>
          <w:rFonts w:ascii="Times New Roman" w:hAnsi="Times New Roman" w:cs="Times New Roman"/>
          <w:sz w:val="24"/>
          <w:szCs w:val="24"/>
        </w:rPr>
        <w:t xml:space="preserve">Зона </w:t>
      </w:r>
      <w:r w:rsidR="001245E1">
        <w:rPr>
          <w:rFonts w:ascii="Times New Roman" w:hAnsi="Times New Roman" w:cs="Times New Roman"/>
          <w:sz w:val="24"/>
          <w:szCs w:val="24"/>
        </w:rPr>
        <w:t>специального назначения (С</w:t>
      </w:r>
      <w:r w:rsidR="00010958">
        <w:rPr>
          <w:rFonts w:ascii="Times New Roman" w:hAnsi="Times New Roman" w:cs="Times New Roman"/>
          <w:sz w:val="24"/>
          <w:szCs w:val="24"/>
        </w:rPr>
        <w:t>п</w:t>
      </w:r>
      <w:proofErr w:type="gramStart"/>
      <w:r w:rsidR="001245E1" w:rsidRPr="00FF1C2E">
        <w:rPr>
          <w:rFonts w:ascii="Times New Roman" w:hAnsi="Times New Roman" w:cs="Times New Roman"/>
          <w:sz w:val="24"/>
          <w:szCs w:val="24"/>
        </w:rPr>
        <w:t>2</w:t>
      </w:r>
      <w:proofErr w:type="gramEnd"/>
      <w:r w:rsidR="001245E1" w:rsidRPr="00FF1C2E">
        <w:rPr>
          <w:rFonts w:ascii="Times New Roman" w:hAnsi="Times New Roman" w:cs="Times New Roman"/>
          <w:sz w:val="24"/>
          <w:szCs w:val="24"/>
        </w:rPr>
        <w:t>)</w:t>
      </w:r>
    </w:p>
    <w:p w:rsidR="001245E1" w:rsidRPr="00FF1C2E" w:rsidRDefault="001245E1" w:rsidP="00FF1C2E">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03DA0" w:rsidRDefault="00E76A9E" w:rsidP="00E03DA0">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88662D" w:rsidRPr="00FF1C2E">
        <w:rPr>
          <w:rFonts w:ascii="Times New Roman" w:hAnsi="Times New Roman" w:cs="Times New Roman"/>
          <w:b/>
          <w:i/>
          <w:sz w:val="24"/>
          <w:szCs w:val="24"/>
        </w:rPr>
        <w:t>2</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10958">
        <w:rPr>
          <w:rFonts w:ascii="Times New Roman" w:hAnsi="Times New Roman" w:cs="Times New Roman"/>
          <w:color w:val="000000"/>
          <w:sz w:val="24"/>
          <w:szCs w:val="24"/>
        </w:rPr>
        <w:t>Пудовского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сельского поселения</w:t>
      </w:r>
      <w:r w:rsidR="00FC23B9" w:rsidRPr="00FF1C2E">
        <w:rPr>
          <w:rFonts w:ascii="Times New Roman" w:hAnsi="Times New Roman" w:cs="Times New Roman"/>
          <w:color w:val="000000"/>
          <w:sz w:val="24"/>
          <w:szCs w:val="24"/>
        </w:rPr>
        <w:t xml:space="preserve"> </w:t>
      </w:r>
      <w:r w:rsidR="00BA4DBA">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района Томской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6A54ED" w:rsidRPr="00FF1C2E" w:rsidRDefault="006A54ED" w:rsidP="00FF1C2E">
      <w:pPr>
        <w:pStyle w:val="ConsPlusNormal"/>
        <w:ind w:firstLine="540"/>
        <w:jc w:val="both"/>
        <w:rPr>
          <w:rFonts w:ascii="Times New Roman" w:hAnsi="Times New Roman" w:cs="Times New Roman"/>
          <w:sz w:val="24"/>
          <w:szCs w:val="24"/>
        </w:rPr>
      </w:pPr>
    </w:p>
    <w:p w:rsidR="000477FD" w:rsidRDefault="000477FD" w:rsidP="00FF1C2E">
      <w:pPr>
        <w:pStyle w:val="ConsPlusNormal"/>
        <w:jc w:val="both"/>
        <w:outlineLvl w:val="2"/>
        <w:rPr>
          <w:rFonts w:ascii="Times New Roman" w:hAnsi="Times New Roman" w:cs="Times New Roman"/>
          <w:b/>
          <w:sz w:val="28"/>
          <w:szCs w:val="24"/>
        </w:rPr>
      </w:pPr>
    </w:p>
    <w:p w:rsidR="00875A2B"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795553" w:rsidRPr="00FF1C2E">
        <w:rPr>
          <w:rFonts w:ascii="Times New Roman" w:hAnsi="Times New Roman" w:cs="Times New Roman"/>
          <w:b/>
          <w:sz w:val="28"/>
          <w:szCs w:val="24"/>
        </w:rPr>
        <w:t>8</w:t>
      </w:r>
      <w:r w:rsidRPr="00FF1C2E">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 xml:space="preserve">Градостроительные регламенты территориальных зон </w:t>
      </w:r>
      <w:r w:rsidR="00010958">
        <w:rPr>
          <w:rFonts w:ascii="Times New Roman" w:hAnsi="Times New Roman" w:cs="Times New Roman"/>
          <w:b/>
          <w:sz w:val="28"/>
          <w:szCs w:val="24"/>
        </w:rPr>
        <w:t>Пудовского</w:t>
      </w:r>
      <w:r w:rsidR="00BA4DBA">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сельского поселения</w:t>
      </w:r>
    </w:p>
    <w:p w:rsidR="006A54ED" w:rsidRPr="00FF1C2E" w:rsidRDefault="006A54ED" w:rsidP="00FF1C2E">
      <w:pPr>
        <w:autoSpaceDE w:val="0"/>
        <w:autoSpaceDN w:val="0"/>
        <w:adjustRightInd w:val="0"/>
        <w:spacing w:after="0" w:line="240" w:lineRule="auto"/>
        <w:jc w:val="both"/>
        <w:rPr>
          <w:rFonts w:ascii="Times New Roman" w:hAnsi="Times New Roman" w:cs="Times New Roman"/>
          <w:sz w:val="24"/>
          <w:szCs w:val="24"/>
        </w:rPr>
      </w:pPr>
    </w:p>
    <w:p w:rsidR="00E03DA0" w:rsidRDefault="006A54ED" w:rsidP="00E03DA0">
      <w:pPr>
        <w:pStyle w:val="aa"/>
        <w:spacing w:before="0" w:beforeAutospacing="0" w:after="0" w:afterAutospacing="0"/>
        <w:ind w:firstLine="709"/>
        <w:jc w:val="both"/>
      </w:pPr>
      <w:r w:rsidRPr="00FF1C2E">
        <w:rPr>
          <w:b/>
          <w:i/>
        </w:rPr>
        <w:t>Статья 2</w:t>
      </w:r>
      <w:r w:rsidR="00941A06" w:rsidRPr="00FF1C2E">
        <w:rPr>
          <w:b/>
          <w:i/>
        </w:rPr>
        <w:t>3</w:t>
      </w:r>
      <w:r w:rsidR="00934B78" w:rsidRPr="00FF1C2E">
        <w:rPr>
          <w:b/>
          <w:i/>
        </w:rPr>
        <w:t xml:space="preserve"> </w:t>
      </w:r>
      <w:r w:rsidR="001245E1" w:rsidRPr="001245E1">
        <w:rPr>
          <w:b/>
          <w:i/>
          <w:u w:val="single"/>
        </w:rPr>
        <w:t>Зона жилой застройки (Ж</w:t>
      </w:r>
      <w:proofErr w:type="gramStart"/>
      <w:r w:rsidR="001245E1" w:rsidRPr="001245E1">
        <w:rPr>
          <w:b/>
          <w:i/>
          <w:u w:val="single"/>
        </w:rPr>
        <w:t>1</w:t>
      </w:r>
      <w:proofErr w:type="gramEnd"/>
      <w:r w:rsidR="001245E1" w:rsidRPr="00FF1C2E">
        <w:t>)</w:t>
      </w:r>
    </w:p>
    <w:p w:rsidR="006A54ED" w:rsidRPr="00E03DA0" w:rsidRDefault="006231FD" w:rsidP="00E03DA0">
      <w:pPr>
        <w:pStyle w:val="aa"/>
        <w:spacing w:before="0" w:beforeAutospacing="0" w:after="0" w:afterAutospacing="0"/>
        <w:ind w:firstLine="709"/>
        <w:jc w:val="both"/>
      </w:pPr>
      <w:r>
        <w:rPr>
          <w:color w:val="000000"/>
        </w:rPr>
        <w:t>В</w:t>
      </w:r>
      <w:r w:rsidR="006A54ED"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firstRow="0" w:lastRow="0" w:firstColumn="0" w:lastColumn="0" w:noHBand="0" w:noVBand="0"/>
      </w:tblPr>
      <w:tblGrid>
        <w:gridCol w:w="2552"/>
        <w:gridCol w:w="7796"/>
      </w:tblGrid>
      <w:tr w:rsidR="00C00090" w:rsidRPr="00FF1C2E" w:rsidTr="002D4623">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C00090" w:rsidRPr="00FF1C2E" w:rsidRDefault="00C00090" w:rsidP="00F22CB7">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rPr>
              <w:t xml:space="preserve">( </w:t>
            </w:r>
            <w:proofErr w:type="gramEnd"/>
            <w:r w:rsidRPr="00FF1C2E">
              <w:rPr>
                <w:rFonts w:ascii="Times New Roman" w:eastAsia="Calibri" w:hAnsi="Times New Roman" w:cs="Times New Roman"/>
                <w:b/>
                <w:sz w:val="24"/>
                <w:szCs w:val="24"/>
              </w:rPr>
              <w:t>код согласно Приказа № 540)</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C00090" w:rsidRPr="00FF1C2E" w:rsidRDefault="00C00090"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00090" w:rsidRPr="00FF1C2E" w:rsidTr="008A04C6">
        <w:trPr>
          <w:trHeight w:val="1405"/>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spacing w:line="240" w:lineRule="auto"/>
              <w:jc w:val="both"/>
              <w:rPr>
                <w:rFonts w:ascii="Times New Roman" w:eastAsia="Calibri" w:hAnsi="Times New Roman" w:cs="Times New Roman"/>
                <w:b/>
                <w:i/>
                <w:sz w:val="24"/>
                <w:szCs w:val="24"/>
              </w:rPr>
            </w:pPr>
            <w:r w:rsidRPr="00FF1C2E">
              <w:rPr>
                <w:rFonts w:ascii="Times New Roman" w:eastAsia="Times New Roman" w:hAnsi="Times New Roman" w:cs="Times New Roman"/>
                <w:color w:val="000000"/>
                <w:sz w:val="24"/>
                <w:szCs w:val="24"/>
              </w:rPr>
              <w:t>Для индивидуального жилищного строительства</w:t>
            </w:r>
            <w:r w:rsidR="0071086B" w:rsidRPr="00FF1C2E">
              <w:rPr>
                <w:rFonts w:ascii="Times New Roman" w:eastAsia="Times New Roman" w:hAnsi="Times New Roman" w:cs="Times New Roman"/>
                <w:color w:val="000000"/>
                <w:sz w:val="24"/>
                <w:szCs w:val="24"/>
              </w:rPr>
              <w:t xml:space="preserve"> (2.1)</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выращивание плодовых, ягодных, овощных, бахчевых или иных декоративных или сельскохозяйственных культур;</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индивидуальных гаражей и подсобных сооружений</w:t>
            </w:r>
            <w:r w:rsidR="00F22CB7">
              <w:rPr>
                <w:rFonts w:ascii="Times New Roman" w:eastAsia="Times New Roman" w:hAnsi="Times New Roman" w:cs="Times New Roman"/>
                <w:color w:val="1A1A1A"/>
                <w:sz w:val="24"/>
                <w:szCs w:val="24"/>
              </w:rPr>
              <w:t>.</w:t>
            </w:r>
          </w:p>
        </w:tc>
      </w:tr>
      <w:tr w:rsidR="00C00090" w:rsidRPr="00FF1C2E" w:rsidTr="008A04C6">
        <w:trPr>
          <w:trHeight w:val="3739"/>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rsidR="00C00090" w:rsidRPr="00FF1C2E" w:rsidRDefault="00C00090" w:rsidP="00FF1C2E">
            <w:pPr>
              <w:spacing w:line="240" w:lineRule="auto"/>
              <w:jc w:val="both"/>
              <w:rPr>
                <w:rFonts w:ascii="Times New Roman" w:eastAsia="Calibri" w:hAnsi="Times New Roman" w:cs="Times New Roman"/>
                <w:b/>
                <w:i/>
                <w:sz w:val="24"/>
                <w:szCs w:val="24"/>
              </w:rPr>
            </w:pPr>
          </w:p>
        </w:tc>
        <w:tc>
          <w:tcPr>
            <w:tcW w:w="7796" w:type="dxa"/>
            <w:tcBorders>
              <w:top w:val="single" w:sz="4" w:space="0" w:color="auto"/>
              <w:left w:val="nil"/>
              <w:bottom w:val="single" w:sz="4" w:space="0" w:color="auto"/>
              <w:right w:val="single" w:sz="4" w:space="0" w:color="auto"/>
            </w:tcBorders>
            <w:noWrap/>
          </w:tcPr>
          <w:p w:rsidR="008A04C6" w:rsidRPr="00FF1C2E" w:rsidRDefault="008A04C6"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C00090" w:rsidRPr="00FF1C2E" w:rsidRDefault="008A04C6" w:rsidP="001C1A27">
            <w:pPr>
              <w:spacing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C3415F">
              <w:rPr>
                <w:rFonts w:ascii="Times New Roman" w:eastAsia="Times New Roman" w:hAnsi="Times New Roman" w:cs="Times New Roman"/>
                <w:color w:val="1A1A1A"/>
                <w:sz w:val="24"/>
                <w:szCs w:val="24"/>
              </w:rPr>
              <w:t>.</w:t>
            </w:r>
          </w:p>
        </w:tc>
      </w:tr>
      <w:tr w:rsidR="00C00090" w:rsidRPr="00FF1C2E" w:rsidTr="00D54996">
        <w:trPr>
          <w:trHeight w:val="1652"/>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rPr>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производство сельскохозяйственной продукции;</w:t>
            </w:r>
          </w:p>
          <w:p w:rsidR="00C00090" w:rsidRPr="00FF1C2E" w:rsidRDefault="00EA0BC5" w:rsidP="001C1A27">
            <w:pPr>
              <w:spacing w:before="450" w:after="45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гаража и иных вспомогательных сооружений</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Блокированная жилая застройка (2.3)</w:t>
            </w:r>
          </w:p>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proofErr w:type="gramStart"/>
            <w:r w:rsidRPr="00FF1C2E">
              <w:rPr>
                <w:rFonts w:ascii="Times New Roman" w:eastAsia="Times New Roman" w:hAnsi="Times New Roman" w:cs="Times New Roman"/>
                <w:sz w:val="24"/>
                <w:szCs w:val="24"/>
              </w:rPr>
              <w:lastRenderedPageBreak/>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FF1C2E">
              <w:rPr>
                <w:rFonts w:ascii="Times New Roman" w:eastAsia="Times New Roman" w:hAnsi="Times New Roman" w:cs="Times New Roman"/>
                <w:sz w:val="24"/>
                <w:szCs w:val="24"/>
              </w:rPr>
              <w:lastRenderedPageBreak/>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FF1C2E">
              <w:rPr>
                <w:rFonts w:ascii="Times New Roman" w:eastAsia="Times New Roman" w:hAnsi="Times New Roman" w:cs="Times New Roman"/>
                <w:sz w:val="24"/>
                <w:szCs w:val="24"/>
              </w:rPr>
              <w:t xml:space="preserve"> и имеет выход на территорию общего пользования (жилые дома блокированной застройки);</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обустройство спортивных и детских площадок, площадок отдыха</w:t>
            </w:r>
            <w:r w:rsidR="00C3415F">
              <w:rPr>
                <w:rFonts w:ascii="Times New Roman" w:eastAsia="Times New Roman" w:hAnsi="Times New Roman" w:cs="Times New Roman"/>
                <w:color w:val="1A1A1A"/>
                <w:sz w:val="24"/>
                <w:szCs w:val="24"/>
              </w:rPr>
              <w:t>.</w:t>
            </w:r>
          </w:p>
        </w:tc>
      </w:tr>
      <w:tr w:rsidR="00C00090" w:rsidRPr="00FF1C2E" w:rsidTr="001C1A27">
        <w:trPr>
          <w:trHeight w:val="3206"/>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roofErr w:type="spellStart"/>
            <w:r w:rsidRPr="00FF1C2E">
              <w:rPr>
                <w:rFonts w:ascii="Times New Roman" w:eastAsia="Times New Roman" w:hAnsi="Times New Roman" w:cs="Times New Roman"/>
                <w:color w:val="000000"/>
                <w:sz w:val="24"/>
                <w:szCs w:val="24"/>
              </w:rPr>
              <w:t>Среднеэтажная</w:t>
            </w:r>
            <w:proofErr w:type="spellEnd"/>
            <w:r w:rsidRPr="00FF1C2E">
              <w:rPr>
                <w:rFonts w:ascii="Times New Roman" w:eastAsia="Times New Roman" w:hAnsi="Times New Roman" w:cs="Times New Roman"/>
                <w:color w:val="000000"/>
                <w:sz w:val="24"/>
                <w:szCs w:val="24"/>
              </w:rPr>
              <w:t xml:space="preserve"> жилая застройка  (2.5)</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благоустройство и озеленение;</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подземных гаражей и автостоянок;</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 xml:space="preserve">Коммунальное обслуживание </w:t>
            </w:r>
            <w:hyperlink r:id="rId30" w:history="1">
              <w:r w:rsidRPr="00FF1C2E">
                <w:rPr>
                  <w:rFonts w:ascii="Times New Roman" w:eastAsia="Times New Roman" w:hAnsi="Times New Roman" w:cs="Times New Roman"/>
                  <w:color w:val="000000"/>
                  <w:sz w:val="24"/>
                  <w:szCs w:val="24"/>
                </w:rPr>
                <w:t>(3.1)</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eastAsia="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 xml:space="preserve">Бытовое обслуживание </w:t>
            </w:r>
            <w:hyperlink r:id="rId31" w:history="1">
              <w:r w:rsidRPr="00FF1C2E">
                <w:rPr>
                  <w:rFonts w:ascii="Times New Roman" w:eastAsia="Times New Roman" w:hAnsi="Times New Roman" w:cs="Times New Roman"/>
                  <w:color w:val="000000"/>
                  <w:sz w:val="24"/>
                  <w:szCs w:val="24"/>
                </w:rPr>
                <w:t>(3.3)</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rPr>
              <w:t>Амбулаторн</w:t>
            </w:r>
            <w:proofErr w:type="gramStart"/>
            <w:r w:rsidRPr="00FF1C2E">
              <w:rPr>
                <w:rFonts w:ascii="Times New Roman" w:eastAsia="Times New Roman" w:hAnsi="Times New Roman" w:cs="Times New Roman"/>
                <w:sz w:val="24"/>
                <w:szCs w:val="24"/>
              </w:rPr>
              <w:t>о-</w:t>
            </w:r>
            <w:proofErr w:type="gramEnd"/>
            <w:r w:rsidRPr="00FF1C2E">
              <w:rPr>
                <w:rFonts w:ascii="Times New Roman" w:eastAsia="Times New Roman" w:hAnsi="Times New Roman" w:cs="Times New Roman"/>
                <w:sz w:val="24"/>
                <w:szCs w:val="24"/>
              </w:rPr>
              <w:t xml:space="preserve"> поликлиническое обслуживание</w:t>
            </w:r>
            <w:r w:rsidRPr="00FF1C2E">
              <w:rPr>
                <w:rFonts w:ascii="Times New Roman" w:hAnsi="Times New Roman" w:cs="Times New Roman"/>
                <w:sz w:val="24"/>
                <w:szCs w:val="24"/>
              </w:rPr>
              <w:t xml:space="preserve"> </w:t>
            </w:r>
            <w:hyperlink r:id="rId32" w:history="1">
              <w:r w:rsidRPr="00FF1C2E">
                <w:rPr>
                  <w:rFonts w:ascii="Times New Roman" w:eastAsia="Times New Roman" w:hAnsi="Times New Roman" w:cs="Times New Roman"/>
                  <w:color w:val="000000"/>
                  <w:sz w:val="24"/>
                  <w:szCs w:val="24"/>
                </w:rPr>
                <w:t>(3.4.1)</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Дошкольное, начальное и среднее общее образование</w:t>
            </w:r>
            <w:r w:rsidRPr="00FF1C2E">
              <w:rPr>
                <w:rFonts w:ascii="Times New Roman" w:hAnsi="Times New Roman" w:cs="Times New Roman"/>
                <w:sz w:val="24"/>
                <w:szCs w:val="24"/>
              </w:rPr>
              <w:t xml:space="preserve"> </w:t>
            </w:r>
            <w:hyperlink r:id="rId33" w:history="1">
              <w:r w:rsidRPr="00FF1C2E">
                <w:rPr>
                  <w:rFonts w:ascii="Times New Roman" w:eastAsia="Times New Roman" w:hAnsi="Times New Roman" w:cs="Times New Roman"/>
                  <w:color w:val="000000"/>
                  <w:sz w:val="24"/>
                  <w:szCs w:val="24"/>
                </w:rPr>
                <w:t>(3.5.1)</w:t>
              </w:r>
            </w:hyperlink>
          </w:p>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C3415F">
              <w:rPr>
                <w:rFonts w:ascii="Times New Roman" w:eastAsia="Times New Roman" w:hAnsi="Times New Roman" w:cs="Times New Roman"/>
                <w:sz w:val="24"/>
                <w:szCs w:val="24"/>
              </w:rPr>
              <w:t>.</w:t>
            </w:r>
            <w:proofErr w:type="gramEnd"/>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lastRenderedPageBreak/>
              <w:t>Культурное развитие  (3.6)</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устройство площадок для празднеств и гуляний;</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зданий и сооружений для размещения цирков, зверинцев, зоопарков, океанариумов</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 xml:space="preserve">Магазины </w:t>
            </w:r>
            <w:hyperlink r:id="rId34" w:history="1">
              <w:r w:rsidRPr="00FF1C2E">
                <w:rPr>
                  <w:rFonts w:ascii="Times New Roman" w:eastAsia="Times New Roman" w:hAnsi="Times New Roman" w:cs="Times New Roman"/>
                  <w:color w:val="000000"/>
                  <w:sz w:val="24"/>
                  <w:szCs w:val="24"/>
                </w:rPr>
                <w:t>(4.4)</w:t>
              </w:r>
            </w:hyperlink>
            <w:r w:rsidRPr="00FF1C2E">
              <w:rPr>
                <w:rFonts w:ascii="Times New Roman" w:eastAsia="Times New Roman" w:hAnsi="Times New Roman" w:cs="Times New Roman"/>
                <w:color w:val="000000"/>
                <w:sz w:val="24"/>
                <w:szCs w:val="24"/>
              </w:rPr>
              <w:tab/>
            </w:r>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rPr>
              <w:t>кв.м</w:t>
            </w:r>
            <w:proofErr w:type="spellEnd"/>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Отдых (рекреация) (5.0)</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с кодами 5.1-5.5</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Спорт (5.1)</w:t>
            </w:r>
          </w:p>
        </w:tc>
        <w:tc>
          <w:tcPr>
            <w:tcW w:w="7796" w:type="dxa"/>
            <w:tcBorders>
              <w:top w:val="single" w:sz="4" w:space="0" w:color="auto"/>
              <w:left w:val="nil"/>
              <w:bottom w:val="single" w:sz="4" w:space="0" w:color="auto"/>
              <w:right w:val="single" w:sz="4" w:space="0" w:color="auto"/>
            </w:tcBorders>
            <w:noWrap/>
          </w:tcPr>
          <w:p w:rsidR="00C00090" w:rsidRPr="00FF1C2E" w:rsidRDefault="00EA0BC5" w:rsidP="00C3415F">
            <w:pPr>
              <w:autoSpaceDE w:val="0"/>
              <w:autoSpaceDN w:val="0"/>
              <w:adjustRightInd w:val="0"/>
              <w:spacing w:line="240" w:lineRule="auto"/>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F1C2E">
              <w:rPr>
                <w:rFonts w:ascii="Times New Roman" w:eastAsia="Times New Roman" w:hAnsi="Times New Roman" w:cs="Times New Roman"/>
                <w:sz w:val="24"/>
                <w:szCs w:val="24"/>
              </w:rPr>
              <w:br/>
              <w:t>размещение спортивных баз и лагерей</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Энергетика  (6.7)</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Связь </w:t>
            </w:r>
            <w:hyperlink r:id="rId35" w:history="1">
              <w:r w:rsidRPr="00FF1C2E">
                <w:rPr>
                  <w:rFonts w:ascii="Times New Roman" w:eastAsia="Times New Roman" w:hAnsi="Times New Roman" w:cs="Times New Roman"/>
                  <w:color w:val="000000"/>
                  <w:sz w:val="24"/>
                  <w:szCs w:val="24"/>
                </w:rPr>
                <w:t>(6.8)</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Земельные участки (территории) общего  пользования</w:t>
            </w:r>
            <w:hyperlink r:id="rId36" w:history="1">
              <w:r w:rsidRPr="00FF1C2E">
                <w:rPr>
                  <w:rFonts w:ascii="Times New Roman" w:eastAsia="Times New Roman" w:hAnsi="Times New Roman" w:cs="Times New Roman"/>
                  <w:color w:val="000000"/>
                  <w:sz w:val="24"/>
                  <w:szCs w:val="24"/>
                </w:rPr>
                <w:t>(12.0)</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C3415F">
              <w:rPr>
                <w:rFonts w:ascii="Times New Roman" w:eastAsia="Times New Roman" w:hAnsi="Times New Roman" w:cs="Times New Roman"/>
                <w:sz w:val="24"/>
                <w:szCs w:val="24"/>
              </w:rPr>
              <w:t>.</w:t>
            </w:r>
          </w:p>
        </w:tc>
      </w:tr>
      <w:tr w:rsidR="00DB26DA" w:rsidRPr="00FF1C2E" w:rsidTr="001C1A27">
        <w:trPr>
          <w:trHeight w:val="713"/>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 xml:space="preserve">Условно разрешенные виды </w:t>
            </w:r>
            <w:r w:rsidRPr="00FF1C2E">
              <w:rPr>
                <w:rFonts w:ascii="Times New Roman" w:eastAsia="Calibri" w:hAnsi="Times New Roman" w:cs="Times New Roman"/>
                <w:b/>
                <w:bCs/>
                <w:iCs/>
                <w:sz w:val="24"/>
                <w:szCs w:val="24"/>
              </w:rPr>
              <w:lastRenderedPageBreak/>
              <w:t>использования</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lastRenderedPageBreak/>
              <w:t>Описание условно разрешенного вида использования земельного участка</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lastRenderedPageBreak/>
              <w:t>Передвижное жилье (2.4)</w:t>
            </w:r>
            <w:r w:rsidRPr="00FF1C2E">
              <w:rPr>
                <w:rFonts w:ascii="Times New Roman" w:eastAsia="Times New Roman" w:hAnsi="Times New Roman" w:cs="Times New Roman"/>
                <w:color w:val="000000"/>
                <w:sz w:val="24"/>
                <w:szCs w:val="24"/>
              </w:rPr>
              <w:t xml:space="preserve"> </w:t>
            </w:r>
          </w:p>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r w:rsidR="00267B5E">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Обслуживание жилой застройки (2.7)</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eastAsia="Times New Roman" w:hAnsi="Times New Roman" w:cs="Times New Roman"/>
                <w:sz w:val="24"/>
                <w:szCs w:val="24"/>
              </w:rPr>
              <w:t>По действующему классификатору видов разрешенного использования, допустимо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w:t>
            </w:r>
            <w:proofErr w:type="gramEnd"/>
            <w:r w:rsidRPr="00FF1C2E">
              <w:rPr>
                <w:rFonts w:ascii="Times New Roman" w:eastAsia="Times New Roman" w:hAnsi="Times New Roman" w:cs="Times New Roman"/>
                <w:sz w:val="24"/>
                <w:szCs w:val="24"/>
              </w:rPr>
              <w:t>, не требует установления санитарной зоны</w:t>
            </w:r>
            <w:r w:rsidR="00267B5E">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Объекты гаражного назначения (2.7.1)</w:t>
            </w:r>
            <w:r w:rsidRPr="00FF1C2E">
              <w:rPr>
                <w:rFonts w:ascii="Times New Roman" w:eastAsia="Times New Roman" w:hAnsi="Times New Roman" w:cs="Times New Roman"/>
                <w:color w:val="000000"/>
                <w:sz w:val="24"/>
                <w:szCs w:val="24"/>
              </w:rPr>
              <w:t xml:space="preserve"> </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sidR="00267B5E">
              <w:rPr>
                <w:rFonts w:ascii="Times New Roman" w:eastAsia="Times New Roman" w:hAnsi="Times New Roman" w:cs="Times New Roman"/>
                <w:sz w:val="24"/>
                <w:szCs w:val="24"/>
              </w:rPr>
              <w:t>.</w:t>
            </w:r>
          </w:p>
        </w:tc>
      </w:tr>
      <w:tr w:rsidR="00DB26DA" w:rsidRPr="00FF1C2E" w:rsidTr="001C1A27">
        <w:trPr>
          <w:trHeight w:val="3589"/>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Социальное обслуживание </w:t>
            </w:r>
            <w:hyperlink r:id="rId37" w:history="1">
              <w:r w:rsidRPr="00FF1C2E">
                <w:rPr>
                  <w:rFonts w:ascii="Times New Roman" w:eastAsia="Times New Roman" w:hAnsi="Times New Roman" w:cs="Times New Roman"/>
                  <w:color w:val="000000"/>
                  <w:sz w:val="24"/>
                  <w:szCs w:val="24"/>
                </w:rPr>
                <w:t>(3.2)</w:t>
              </w:r>
            </w:hyperlink>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объектов капитального строительства для размещения отделений почты и телеграфа;</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00267B5E">
              <w:rPr>
                <w:rFonts w:ascii="Times New Roman" w:eastAsia="Times New Roman" w:hAnsi="Times New Roman" w:cs="Times New Roman"/>
                <w:color w:val="1A1A1A"/>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proofErr w:type="gramStart"/>
            <w:r w:rsidRPr="00FF1C2E">
              <w:rPr>
                <w:rFonts w:ascii="Times New Roman" w:eastAsia="Times New Roman" w:hAnsi="Times New Roman" w:cs="Times New Roman"/>
                <w:sz w:val="24"/>
                <w:szCs w:val="24"/>
              </w:rPr>
              <w:t>По классификатору видов разрешенного использования земли, разрешено размещение объектов капитального строительства,</w:t>
            </w:r>
            <w:r w:rsidR="00423156">
              <w:rPr>
                <w:rFonts w:ascii="Times New Roman" w:eastAsia="Times New Roman" w:hAnsi="Times New Roman" w:cs="Times New Roman"/>
                <w:sz w:val="24"/>
                <w:szCs w:val="24"/>
              </w:rPr>
              <w:t xml:space="preserve"> предназначенных для </w:t>
            </w:r>
            <w:r w:rsidRPr="00FF1C2E">
              <w:rPr>
                <w:rFonts w:ascii="Times New Roman" w:eastAsia="Times New Roman" w:hAnsi="Times New Roman" w:cs="Times New Roman"/>
                <w:sz w:val="24"/>
                <w:szCs w:val="24"/>
              </w:rPr>
              <w:t xml:space="preserve"> религиозных обрядов (церкви, соборы, храмы, часовни, монастыри, мечети, молельные дома);</w:t>
            </w:r>
            <w:proofErr w:type="gramEnd"/>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423156">
              <w:rPr>
                <w:rFonts w:ascii="Times New Roman" w:eastAsia="Times New Roman" w:hAnsi="Times New Roman" w:cs="Times New Roman"/>
                <w:color w:val="1A1A1A"/>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Деловое управление (4.1)</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w:t>
            </w:r>
            <w:r w:rsidR="00423156">
              <w:rPr>
                <w:rFonts w:ascii="Times New Roman" w:eastAsia="Times New Roman" w:hAnsi="Times New Roman" w:cs="Times New Roman"/>
                <w:sz w:val="24"/>
                <w:szCs w:val="24"/>
              </w:rPr>
              <w:t>итального строительства с целью</w:t>
            </w:r>
            <w:r w:rsidRPr="00FF1C2E">
              <w:rPr>
                <w:rFonts w:ascii="Times New Roman" w:eastAsia="Times New Roman" w:hAnsi="Times New Roman" w:cs="Times New Roman"/>
                <w:sz w:val="24"/>
                <w:szCs w:val="24"/>
              </w:rPr>
              <w:t xml:space="preserve">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FF1C2E">
              <w:rPr>
                <w:rFonts w:ascii="Times New Roman" w:eastAsia="Times New Roman" w:hAnsi="Times New Roman" w:cs="Times New Roman"/>
                <w:sz w:val="24"/>
                <w:szCs w:val="24"/>
              </w:rPr>
              <w:lastRenderedPageBreak/>
              <w:t>деятельность (за исключением банковской и страховой деятельности)</w:t>
            </w:r>
            <w:r w:rsidR="00423156">
              <w:rPr>
                <w:rFonts w:ascii="Times New Roman" w:eastAsia="Times New Roman" w:hAnsi="Times New Roman" w:cs="Times New Roman"/>
                <w:sz w:val="24"/>
                <w:szCs w:val="24"/>
              </w:rPr>
              <w:t>.</w:t>
            </w:r>
          </w:p>
        </w:tc>
      </w:tr>
      <w:tr w:rsidR="00DB26DA" w:rsidRPr="00FF1C2E" w:rsidTr="00D10EA2">
        <w:trPr>
          <w:trHeight w:val="1151"/>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lastRenderedPageBreak/>
              <w:t>Рынки (4.3)</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w:t>
            </w:r>
            <w:r w:rsidR="00423156">
              <w:rPr>
                <w:rFonts w:ascii="Times New Roman" w:eastAsia="Times New Roman" w:hAnsi="Times New Roman" w:cs="Times New Roman"/>
                <w:sz w:val="24"/>
                <w:szCs w:val="24"/>
              </w:rPr>
              <w:t xml:space="preserve">орговой площадью более 200 </w:t>
            </w:r>
            <w:proofErr w:type="spellStart"/>
            <w:r w:rsidR="00423156">
              <w:rPr>
                <w:rFonts w:ascii="Times New Roman" w:eastAsia="Times New Roman" w:hAnsi="Times New Roman" w:cs="Times New Roman"/>
                <w:sz w:val="24"/>
                <w:szCs w:val="24"/>
              </w:rPr>
              <w:t>кв.м</w:t>
            </w:r>
            <w:proofErr w:type="spellEnd"/>
            <w:r w:rsidR="00423156">
              <w:rPr>
                <w:rFonts w:ascii="Times New Roman" w:eastAsia="Times New Roman" w:hAnsi="Times New Roman" w:cs="Times New Roman"/>
                <w:sz w:val="24"/>
                <w:szCs w:val="24"/>
              </w:rPr>
              <w:t>.</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Общественное питание (4.6)</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Гостиничное обслуживание (4.7)</w:t>
            </w:r>
          </w:p>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Ведение садоводства </w:t>
            </w:r>
            <w:hyperlink r:id="rId38" w:history="1">
              <w:r w:rsidRPr="00FF1C2E">
                <w:rPr>
                  <w:rFonts w:ascii="Times New Roman" w:eastAsia="Times New Roman" w:hAnsi="Times New Roman" w:cs="Times New Roman"/>
                  <w:color w:val="000000"/>
                  <w:sz w:val="24"/>
                  <w:szCs w:val="24"/>
                </w:rPr>
                <w:t>(13.2)</w:t>
              </w:r>
            </w:hyperlink>
          </w:p>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p>
        </w:tc>
        <w:tc>
          <w:tcPr>
            <w:tcW w:w="7796" w:type="dxa"/>
            <w:tcBorders>
              <w:top w:val="single" w:sz="4" w:space="0" w:color="auto"/>
              <w:left w:val="nil"/>
              <w:bottom w:val="single" w:sz="4" w:space="0" w:color="auto"/>
              <w:right w:val="single" w:sz="4" w:space="0" w:color="auto"/>
            </w:tcBorders>
            <w:noWrap/>
          </w:tcPr>
          <w:p w:rsidR="00423156" w:rsidRPr="00423156" w:rsidRDefault="00DB26DA" w:rsidP="00FF1C2E">
            <w:pPr>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Ведение дачного хозяйства  (13.3)</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хозяйственных строений и сооружений</w:t>
            </w:r>
            <w:r w:rsidR="00423156">
              <w:rPr>
                <w:rFonts w:ascii="Times New Roman" w:eastAsia="Times New Roman" w:hAnsi="Times New Roman" w:cs="Times New Roman"/>
                <w:color w:val="1A1A1A"/>
                <w:sz w:val="24"/>
                <w:szCs w:val="24"/>
              </w:rPr>
              <w:t>.</w:t>
            </w:r>
          </w:p>
        </w:tc>
      </w:tr>
    </w:tbl>
    <w:p w:rsidR="006A54ED" w:rsidRPr="00FF1C2E" w:rsidRDefault="006A54ED" w:rsidP="00FF1C2E">
      <w:pPr>
        <w:pStyle w:val="a4"/>
        <w:autoSpaceDE w:val="0"/>
        <w:autoSpaceDN w:val="0"/>
        <w:adjustRightInd w:val="0"/>
        <w:spacing w:after="0" w:line="240" w:lineRule="auto"/>
        <w:ind w:left="1335"/>
        <w:jc w:val="both"/>
        <w:rPr>
          <w:rFonts w:ascii="Times New Roman" w:hAnsi="Times New Roman"/>
          <w:sz w:val="24"/>
          <w:szCs w:val="24"/>
        </w:rPr>
      </w:pPr>
      <w:bookmarkStart w:id="61" w:name="Par2012"/>
      <w:bookmarkEnd w:id="61"/>
    </w:p>
    <w:p w:rsidR="00DB585B" w:rsidRPr="00110BD5" w:rsidRDefault="00DB585B" w:rsidP="00260461">
      <w:pPr>
        <w:keepNext/>
        <w:spacing w:after="0" w:line="240" w:lineRule="auto"/>
        <w:ind w:firstLine="709"/>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110BD5">
        <w:rPr>
          <w:rFonts w:ascii="Times New Roman" w:hAnsi="Times New Roman" w:cs="Times New Roman"/>
          <w:color w:val="000000" w:themeColor="text1"/>
          <w:sz w:val="24"/>
          <w:szCs w:val="24"/>
        </w:rPr>
        <w:t>льства, расположенных в зоне Ж</w:t>
      </w:r>
      <w:proofErr w:type="gramStart"/>
      <w:r w:rsidR="00934B78" w:rsidRPr="00110BD5">
        <w:rPr>
          <w:rFonts w:ascii="Times New Roman" w:hAnsi="Times New Roman" w:cs="Times New Roman"/>
          <w:color w:val="000000" w:themeColor="text1"/>
          <w:sz w:val="24"/>
          <w:szCs w:val="24"/>
        </w:rPr>
        <w:t>1</w:t>
      </w:r>
      <w:proofErr w:type="gramEnd"/>
      <w:r w:rsidRPr="00110BD5">
        <w:rPr>
          <w:rFonts w:ascii="Times New Roman" w:hAnsi="Times New Roman" w:cs="Times New Roman"/>
          <w:color w:val="000000" w:themeColor="text1"/>
          <w:sz w:val="24"/>
          <w:szCs w:val="24"/>
        </w:rPr>
        <w:t>:</w:t>
      </w:r>
    </w:p>
    <w:p w:rsidR="00C4597B" w:rsidRPr="00110BD5" w:rsidRDefault="00C4597B" w:rsidP="00260461">
      <w:pPr>
        <w:keepNext/>
        <w:spacing w:after="0" w:line="240" w:lineRule="auto"/>
        <w:ind w:firstLine="709"/>
        <w:jc w:val="both"/>
        <w:rPr>
          <w:rFonts w:ascii="Times New Roman" w:hAnsi="Times New Roman" w:cs="Times New Roman"/>
          <w:color w:val="000000" w:themeColor="text1"/>
          <w:sz w:val="24"/>
          <w:szCs w:val="24"/>
        </w:rPr>
      </w:pPr>
    </w:p>
    <w:p w:rsidR="00C4597B" w:rsidRPr="00110BD5" w:rsidRDefault="00C4597B" w:rsidP="00260461">
      <w:pPr>
        <w:keepNext/>
        <w:spacing w:after="0" w:line="240" w:lineRule="auto"/>
        <w:ind w:firstLine="709"/>
        <w:jc w:val="both"/>
        <w:rPr>
          <w:rFonts w:ascii="Times New Roman" w:hAnsi="Times New Roman" w:cs="Times New Roman"/>
          <w:color w:val="000000" w:themeColor="text1"/>
          <w:sz w:val="24"/>
          <w:szCs w:val="24"/>
        </w:rPr>
      </w:pP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456"/>
        <w:gridCol w:w="697"/>
        <w:gridCol w:w="1341"/>
      </w:tblGrid>
      <w:tr w:rsidR="00DB585B" w:rsidRPr="00110BD5" w:rsidTr="00D10EA2">
        <w:trPr>
          <w:trHeight w:val="513"/>
        </w:trPr>
        <w:tc>
          <w:tcPr>
            <w:tcW w:w="412" w:type="pct"/>
          </w:tcPr>
          <w:p w:rsidR="00DB585B" w:rsidRPr="00110BD5" w:rsidRDefault="00DB585B" w:rsidP="00FF1C2E">
            <w:pPr>
              <w:spacing w:line="240" w:lineRule="auto"/>
              <w:ind w:left="-57" w:right="-57"/>
              <w:jc w:val="both"/>
              <w:rPr>
                <w:rFonts w:ascii="Times New Roman" w:hAnsi="Times New Roman" w:cs="Times New Roman"/>
                <w:color w:val="000000" w:themeColor="text1"/>
                <w:sz w:val="24"/>
                <w:szCs w:val="24"/>
              </w:rPr>
            </w:pPr>
            <w:r w:rsidRPr="00110BD5">
              <w:rPr>
                <w:rFonts w:ascii="Times New Roman" w:hAnsi="Times New Roman" w:cs="Times New Roman"/>
                <w:b/>
                <w:i/>
                <w:color w:val="000000" w:themeColor="text1"/>
                <w:sz w:val="24"/>
                <w:szCs w:val="24"/>
              </w:rPr>
              <w:tab/>
            </w:r>
          </w:p>
          <w:p w:rsidR="00DB585B" w:rsidRPr="00110BD5" w:rsidRDefault="00DB585B" w:rsidP="00FF1C2E">
            <w:pPr>
              <w:spacing w:line="240" w:lineRule="auto"/>
              <w:ind w:left="-57" w:right="-57"/>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1</w:t>
            </w:r>
          </w:p>
        </w:tc>
        <w:tc>
          <w:tcPr>
            <w:tcW w:w="3603" w:type="pct"/>
          </w:tcPr>
          <w:p w:rsidR="00DB585B" w:rsidRPr="00110BD5" w:rsidRDefault="00DB585B" w:rsidP="00FF1C2E">
            <w:pPr>
              <w:pStyle w:val="aa"/>
              <w:widowControl w:val="0"/>
              <w:jc w:val="both"/>
              <w:rPr>
                <w:color w:val="000000" w:themeColor="text1"/>
              </w:rPr>
            </w:pPr>
            <w:r w:rsidRPr="00110BD5">
              <w:rPr>
                <w:color w:val="000000" w:themeColor="text1"/>
              </w:rPr>
              <w:t>Предельные (минимальные и (или) максимальные) размеры земельных участков, в том числе их площадь.</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proofErr w:type="spellStart"/>
            <w:r w:rsidRPr="00110BD5">
              <w:rPr>
                <w:rFonts w:ascii="Times New Roman" w:hAnsi="Times New Roman" w:cs="Times New Roman"/>
                <w:color w:val="000000" w:themeColor="text1"/>
                <w:sz w:val="24"/>
                <w:szCs w:val="24"/>
              </w:rPr>
              <w:t>кв</w:t>
            </w:r>
            <w:proofErr w:type="gramStart"/>
            <w:r w:rsidRPr="00110BD5">
              <w:rPr>
                <w:rFonts w:ascii="Times New Roman" w:hAnsi="Times New Roman" w:cs="Times New Roman"/>
                <w:color w:val="000000" w:themeColor="text1"/>
                <w:sz w:val="24"/>
                <w:szCs w:val="24"/>
              </w:rPr>
              <w:t>.м</w:t>
            </w:r>
            <w:proofErr w:type="spellEnd"/>
            <w:proofErr w:type="gramEnd"/>
          </w:p>
        </w:tc>
        <w:tc>
          <w:tcPr>
            <w:tcW w:w="648" w:type="pct"/>
          </w:tcPr>
          <w:p w:rsidR="00DB585B" w:rsidRPr="00110BD5" w:rsidRDefault="00C4597B" w:rsidP="00FF1C2E">
            <w:pPr>
              <w:spacing w:line="240" w:lineRule="auto"/>
              <w:jc w:val="both"/>
              <w:rPr>
                <w:rFonts w:ascii="Times New Roman" w:hAnsi="Times New Roman" w:cs="Times New Roman"/>
                <w:color w:val="000000" w:themeColor="text1"/>
                <w:sz w:val="24"/>
                <w:szCs w:val="24"/>
                <w:highlight w:val="red"/>
              </w:rPr>
            </w:pPr>
            <w:r w:rsidRPr="00110BD5">
              <w:rPr>
                <w:rFonts w:ascii="Times New Roman" w:hAnsi="Times New Roman" w:cs="Times New Roman"/>
                <w:color w:val="000000" w:themeColor="text1"/>
                <w:sz w:val="24"/>
                <w:szCs w:val="24"/>
              </w:rPr>
              <w:t>300 - 5000</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p>
        </w:tc>
        <w:tc>
          <w:tcPr>
            <w:tcW w:w="648" w:type="pct"/>
          </w:tcPr>
          <w:p w:rsidR="00DB585B" w:rsidRPr="00110BD5" w:rsidRDefault="00110BD5" w:rsidP="00FF1C2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2.1</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 xml:space="preserve">Минимальное расстояние от жилого дома до красной линии улиц.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5</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2.2</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жилого дома до красной линии проездов</w:t>
            </w:r>
            <w:r w:rsidR="009832F3" w:rsidRPr="00110BD5">
              <w:rPr>
                <w:rFonts w:ascii="Times New Roman" w:hAnsi="Times New Roman" w:cs="Times New Roman"/>
                <w:color w:val="000000" w:themeColor="text1"/>
                <w:sz w:val="24"/>
                <w:szCs w:val="24"/>
              </w:rPr>
              <w:t>.</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2.3</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жилого дома до границы соседнего участка</w:t>
            </w:r>
            <w:r w:rsidR="009832F3" w:rsidRPr="00110BD5">
              <w:rPr>
                <w:rFonts w:ascii="Times New Roman" w:hAnsi="Times New Roman" w:cs="Times New Roman"/>
                <w:color w:val="000000" w:themeColor="text1"/>
                <w:sz w:val="24"/>
                <w:szCs w:val="24"/>
              </w:rPr>
              <w:t>.</w:t>
            </w:r>
            <w:r w:rsidRPr="00110BD5">
              <w:rPr>
                <w:rFonts w:ascii="Times New Roman" w:hAnsi="Times New Roman" w:cs="Times New Roman"/>
                <w:color w:val="000000" w:themeColor="text1"/>
                <w:sz w:val="24"/>
                <w:szCs w:val="24"/>
              </w:rPr>
              <w:t xml:space="preserve">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lastRenderedPageBreak/>
              <w:t>2.4</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Расстояние от хозяйственных построек, гаражей и бань  до красных линий улиц и проездов.</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5</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2.5</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Расстояние от объектов гаражного назначения до красных линий улиц и проездов.</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2.5</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бань, гаражей и других  построек до соседнего участка</w:t>
            </w:r>
            <w:r w:rsidR="009832F3" w:rsidRPr="00110BD5">
              <w:rPr>
                <w:rFonts w:ascii="Times New Roman" w:hAnsi="Times New Roman" w:cs="Times New Roman"/>
                <w:color w:val="000000" w:themeColor="text1"/>
                <w:sz w:val="24"/>
                <w:szCs w:val="24"/>
              </w:rPr>
              <w:t>.</w:t>
            </w:r>
            <w:r w:rsidRPr="00110BD5">
              <w:rPr>
                <w:rFonts w:ascii="Times New Roman" w:hAnsi="Times New Roman" w:cs="Times New Roman"/>
                <w:color w:val="000000" w:themeColor="text1"/>
                <w:sz w:val="24"/>
                <w:szCs w:val="24"/>
              </w:rPr>
              <w:t xml:space="preserve">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1</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2.6</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r w:rsidR="009832F3" w:rsidRPr="00110BD5">
              <w:rPr>
                <w:rFonts w:ascii="Times New Roman" w:hAnsi="Times New Roman" w:cs="Times New Roman"/>
                <w:color w:val="000000" w:themeColor="text1"/>
                <w:sz w:val="24"/>
                <w:szCs w:val="24"/>
              </w:rPr>
              <w:t>.</w:t>
            </w:r>
            <w:r w:rsidRPr="00110BD5">
              <w:rPr>
                <w:rFonts w:ascii="Times New Roman" w:hAnsi="Times New Roman" w:cs="Times New Roman"/>
                <w:color w:val="000000" w:themeColor="text1"/>
                <w:sz w:val="24"/>
                <w:szCs w:val="24"/>
              </w:rPr>
              <w:t xml:space="preserve">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6</w:t>
            </w:r>
          </w:p>
        </w:tc>
      </w:tr>
      <w:tr w:rsidR="00DB585B" w:rsidRPr="00110BD5" w:rsidTr="00D10EA2">
        <w:tc>
          <w:tcPr>
            <w:tcW w:w="412"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2.7</w:t>
            </w:r>
          </w:p>
        </w:tc>
        <w:tc>
          <w:tcPr>
            <w:tcW w:w="3603"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pStyle w:val="af"/>
              <w:tabs>
                <w:tab w:val="left" w:pos="0"/>
                <w:tab w:val="left" w:pos="980"/>
              </w:tabs>
              <w:rPr>
                <w:rFonts w:ascii="Times New Roman" w:hAnsi="Times New Roman" w:cs="Times New Roman"/>
                <w:color w:val="000000" w:themeColor="text1"/>
              </w:rPr>
            </w:pPr>
            <w:r w:rsidRPr="00110BD5">
              <w:rPr>
                <w:rFonts w:ascii="Times New Roman" w:hAnsi="Times New Roman" w:cs="Times New Roman"/>
                <w:color w:val="000000" w:themeColor="text1"/>
              </w:rPr>
              <w:t>Минимальное расстояние от стен детских дошкольных учреждений и общеобразовательных школ до красных линий</w:t>
            </w:r>
            <w:r w:rsidR="009832F3" w:rsidRPr="00110BD5">
              <w:rPr>
                <w:rFonts w:ascii="Times New Roman" w:hAnsi="Times New Roman" w:cs="Times New Roman"/>
                <w:color w:val="000000" w:themeColor="text1"/>
              </w:rPr>
              <w:t>.</w:t>
            </w:r>
          </w:p>
        </w:tc>
        <w:tc>
          <w:tcPr>
            <w:tcW w:w="337"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25</w:t>
            </w:r>
          </w:p>
        </w:tc>
      </w:tr>
      <w:tr w:rsidR="00DB585B" w:rsidRPr="00110BD5" w:rsidTr="00D10EA2">
        <w:tc>
          <w:tcPr>
            <w:tcW w:w="412"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c>
          <w:tcPr>
            <w:tcW w:w="3603" w:type="pct"/>
            <w:tcBorders>
              <w:top w:val="single" w:sz="4" w:space="0" w:color="auto"/>
              <w:left w:val="single" w:sz="4" w:space="0" w:color="auto"/>
              <w:bottom w:val="single" w:sz="4" w:space="0" w:color="auto"/>
              <w:right w:val="single" w:sz="4" w:space="0" w:color="auto"/>
            </w:tcBorders>
          </w:tcPr>
          <w:p w:rsidR="00DB585B" w:rsidRPr="00110BD5" w:rsidRDefault="00DB585B" w:rsidP="009832F3">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Предельное количество этажей или предельн</w:t>
            </w:r>
            <w:r w:rsidR="009832F3" w:rsidRPr="00110BD5">
              <w:rPr>
                <w:rFonts w:ascii="Times New Roman" w:hAnsi="Times New Roman" w:cs="Times New Roman"/>
                <w:color w:val="000000" w:themeColor="text1"/>
                <w:sz w:val="24"/>
                <w:szCs w:val="24"/>
              </w:rPr>
              <w:t>ая</w:t>
            </w:r>
            <w:r w:rsidRPr="00110BD5">
              <w:rPr>
                <w:rFonts w:ascii="Times New Roman" w:hAnsi="Times New Roman" w:cs="Times New Roman"/>
                <w:color w:val="000000" w:themeColor="text1"/>
                <w:sz w:val="24"/>
                <w:szCs w:val="24"/>
              </w:rPr>
              <w:t xml:space="preserve"> высот</w:t>
            </w:r>
            <w:r w:rsidR="009832F3" w:rsidRPr="00110BD5">
              <w:rPr>
                <w:rFonts w:ascii="Times New Roman" w:hAnsi="Times New Roman" w:cs="Times New Roman"/>
                <w:color w:val="000000" w:themeColor="text1"/>
                <w:sz w:val="24"/>
                <w:szCs w:val="24"/>
              </w:rPr>
              <w:t>а</w:t>
            </w:r>
            <w:r w:rsidRPr="00110BD5">
              <w:rPr>
                <w:rFonts w:ascii="Times New Roman" w:hAnsi="Times New Roman" w:cs="Times New Roman"/>
                <w:color w:val="000000" w:themeColor="text1"/>
                <w:sz w:val="24"/>
                <w:szCs w:val="24"/>
              </w:rPr>
              <w:t xml:space="preserve"> зданий, строений, сооружений</w:t>
            </w:r>
            <w:r w:rsidR="009832F3" w:rsidRPr="00110BD5">
              <w:rPr>
                <w:rFonts w:ascii="Times New Roman" w:hAnsi="Times New Roman" w:cs="Times New Roman"/>
                <w:color w:val="000000" w:themeColor="text1"/>
                <w:sz w:val="24"/>
                <w:szCs w:val="24"/>
              </w:rPr>
              <w:t>.</w:t>
            </w:r>
          </w:p>
        </w:tc>
        <w:tc>
          <w:tcPr>
            <w:tcW w:w="337"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4.</w:t>
            </w:r>
          </w:p>
        </w:tc>
        <w:tc>
          <w:tcPr>
            <w:tcW w:w="3603"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w:t>
            </w:r>
          </w:p>
        </w:tc>
        <w:tc>
          <w:tcPr>
            <w:tcW w:w="648"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50</w:t>
            </w:r>
          </w:p>
        </w:tc>
      </w:tr>
    </w:tbl>
    <w:p w:rsidR="000C4CD0" w:rsidRPr="00FF1C2E" w:rsidRDefault="000C4CD0" w:rsidP="00FF1C2E">
      <w:pPr>
        <w:pStyle w:val="ConsPlusNormal"/>
        <w:ind w:firstLine="540"/>
        <w:jc w:val="both"/>
        <w:outlineLvl w:val="3"/>
        <w:rPr>
          <w:rFonts w:ascii="Times New Roman" w:hAnsi="Times New Roman" w:cs="Times New Roman"/>
          <w:b/>
          <w:i/>
          <w:sz w:val="24"/>
          <w:szCs w:val="24"/>
        </w:rPr>
      </w:pPr>
      <w:bookmarkStart w:id="62" w:name="_Toc339628466"/>
      <w:bookmarkStart w:id="63" w:name="_Toc340570078"/>
      <w:bookmarkStart w:id="64" w:name="_Toc281298524"/>
      <w:bookmarkStart w:id="65" w:name="_Toc451607795"/>
    </w:p>
    <w:p w:rsidR="00205AFB" w:rsidRDefault="00934B78" w:rsidP="00260461">
      <w:pPr>
        <w:pStyle w:val="aa"/>
        <w:tabs>
          <w:tab w:val="left" w:pos="720"/>
        </w:tabs>
        <w:spacing w:before="0" w:beforeAutospacing="0" w:after="0" w:afterAutospacing="0"/>
        <w:ind w:firstLine="709"/>
        <w:jc w:val="both"/>
        <w:rPr>
          <w:color w:val="000000"/>
        </w:rPr>
      </w:pPr>
      <w:r w:rsidRPr="00FF1C2E">
        <w:rPr>
          <w:b/>
          <w:i/>
        </w:rPr>
        <w:t>Статья 2</w:t>
      </w:r>
      <w:r w:rsidR="00941A06" w:rsidRPr="00FF1C2E">
        <w:rPr>
          <w:b/>
          <w:i/>
        </w:rPr>
        <w:t xml:space="preserve">4 </w:t>
      </w:r>
      <w:r w:rsidRPr="00FF1C2E">
        <w:rPr>
          <w:b/>
          <w:i/>
        </w:rPr>
        <w:t xml:space="preserve"> </w:t>
      </w:r>
      <w:bookmarkEnd w:id="62"/>
      <w:bookmarkEnd w:id="63"/>
      <w:bookmarkEnd w:id="64"/>
      <w:bookmarkEnd w:id="65"/>
      <w:r w:rsidR="00205AFB" w:rsidRPr="00205AFB">
        <w:rPr>
          <w:b/>
          <w:i/>
          <w:u w:val="single"/>
        </w:rPr>
        <w:t>Зона делового, общественного и коммерческого назначения (ОД</w:t>
      </w:r>
      <w:proofErr w:type="gramStart"/>
      <w:r w:rsidR="00205AFB" w:rsidRPr="00205AFB">
        <w:rPr>
          <w:b/>
          <w:i/>
          <w:u w:val="single"/>
        </w:rPr>
        <w:t>1</w:t>
      </w:r>
      <w:proofErr w:type="gramEnd"/>
      <w:r w:rsidR="00205AFB" w:rsidRPr="00205AFB">
        <w:rPr>
          <w:b/>
          <w:i/>
          <w:u w:val="single"/>
        </w:rPr>
        <w:t>)</w:t>
      </w:r>
    </w:p>
    <w:p w:rsidR="00205AFB" w:rsidRDefault="00934B78" w:rsidP="00260461">
      <w:pPr>
        <w:pStyle w:val="aa"/>
        <w:tabs>
          <w:tab w:val="left" w:pos="720"/>
        </w:tabs>
        <w:spacing w:before="0" w:beforeAutospacing="0" w:after="0" w:afterAutospacing="0"/>
        <w:ind w:firstLine="709"/>
        <w:jc w:val="both"/>
        <w:rPr>
          <w:color w:val="000000"/>
        </w:rPr>
      </w:pPr>
      <w:r w:rsidRPr="00FF1C2E">
        <w:rPr>
          <w:color w:val="000000"/>
        </w:rPr>
        <w:t xml:space="preserve">Зона включает в себя участки территории </w:t>
      </w:r>
      <w:r w:rsidR="00010958">
        <w:rPr>
          <w:color w:val="000000"/>
        </w:rPr>
        <w:t>Пудовского</w:t>
      </w:r>
      <w:r w:rsidR="00FC23B9" w:rsidRPr="00FF1C2E">
        <w:rPr>
          <w:color w:val="000000"/>
        </w:rPr>
        <w:t xml:space="preserve"> </w:t>
      </w:r>
      <w:r w:rsidRPr="00FF1C2E">
        <w:rPr>
          <w:color w:val="000000"/>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w:t>
      </w:r>
      <w:r w:rsidR="00260461">
        <w:rPr>
          <w:color w:val="000000"/>
        </w:rPr>
        <w:t xml:space="preserve"> питания</w:t>
      </w:r>
      <w:r w:rsidRPr="00FF1C2E">
        <w:rPr>
          <w:color w:val="000000"/>
        </w:rPr>
        <w:t>, связанн</w:t>
      </w:r>
      <w:r w:rsidR="009832F3">
        <w:rPr>
          <w:color w:val="000000"/>
        </w:rPr>
        <w:t>ые</w:t>
      </w:r>
      <w:r w:rsidRPr="00FF1C2E">
        <w:rPr>
          <w:color w:val="000000"/>
        </w:rPr>
        <w:t xml:space="preserve"> с обеспечением жизнедеятельности жителей поселения.</w:t>
      </w:r>
    </w:p>
    <w:p w:rsidR="00934B78" w:rsidRPr="00FF1C2E" w:rsidRDefault="00934B78" w:rsidP="00260461">
      <w:pPr>
        <w:pStyle w:val="aa"/>
        <w:tabs>
          <w:tab w:val="left" w:pos="720"/>
        </w:tabs>
        <w:spacing w:before="0" w:beforeAutospacing="0" w:after="0" w:afterAutospacing="0"/>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tbl>
      <w:tblPr>
        <w:tblW w:w="10348" w:type="dxa"/>
        <w:tblInd w:w="-459" w:type="dxa"/>
        <w:tblLook w:val="0000" w:firstRow="0" w:lastRow="0" w:firstColumn="0" w:lastColumn="0" w:noHBand="0" w:noVBand="0"/>
      </w:tblPr>
      <w:tblGrid>
        <w:gridCol w:w="2835"/>
        <w:gridCol w:w="7513"/>
      </w:tblGrid>
      <w:tr w:rsidR="000653E6" w:rsidRPr="00FF1C2E" w:rsidTr="00D10EA2">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0653E6" w:rsidRPr="00FF1C2E" w:rsidRDefault="000653E6" w:rsidP="006231FD">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rPr>
              <w:t xml:space="preserve">( </w:t>
            </w:r>
            <w:proofErr w:type="gramEnd"/>
            <w:r w:rsidRPr="00FF1C2E">
              <w:rPr>
                <w:rFonts w:ascii="Times New Roman" w:eastAsia="Calibri" w:hAnsi="Times New Roman" w:cs="Times New Roman"/>
                <w:b/>
                <w:sz w:val="24"/>
                <w:szCs w:val="24"/>
              </w:rPr>
              <w:t>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653E6" w:rsidRPr="00FF1C2E" w:rsidRDefault="000653E6"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653E6" w:rsidRPr="00FF1C2E" w:rsidTr="00D10EA2">
        <w:trPr>
          <w:trHeight w:val="630"/>
        </w:trPr>
        <w:tc>
          <w:tcPr>
            <w:tcW w:w="2835" w:type="dxa"/>
            <w:tcBorders>
              <w:top w:val="single" w:sz="12" w:space="0" w:color="auto"/>
              <w:left w:val="single" w:sz="4" w:space="0" w:color="auto"/>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rPr>
            </w:pPr>
          </w:p>
        </w:tc>
        <w:tc>
          <w:tcPr>
            <w:tcW w:w="7513" w:type="dxa"/>
            <w:tcBorders>
              <w:top w:val="single" w:sz="12" w:space="0" w:color="auto"/>
              <w:left w:val="nil"/>
              <w:bottom w:val="single" w:sz="4" w:space="0" w:color="auto"/>
              <w:right w:val="single" w:sz="4" w:space="0" w:color="auto"/>
            </w:tcBorders>
            <w:noWrap/>
          </w:tcPr>
          <w:p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w:t>
            </w:r>
            <w:r w:rsidR="006231FD">
              <w:rPr>
                <w:rFonts w:ascii="Times New Roman" w:hAnsi="Times New Roman" w:cs="Times New Roman"/>
                <w:bCs/>
                <w:iCs/>
                <w:sz w:val="24"/>
                <w:szCs w:val="24"/>
              </w:rPr>
              <w:t>унальными услугами, в частности</w:t>
            </w:r>
            <w:r w:rsidRPr="00FF1C2E">
              <w:rPr>
                <w:rFonts w:ascii="Times New Roman" w:hAnsi="Times New Roman" w:cs="Times New Roman"/>
                <w:bCs/>
                <w:iCs/>
                <w:sz w:val="24"/>
                <w:szCs w:val="24"/>
              </w:rPr>
              <w:t xml:space="preserve">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r w:rsidR="006231FD">
              <w:rPr>
                <w:rFonts w:ascii="Times New Roman" w:hAnsi="Times New Roman" w:cs="Times New Roman"/>
                <w:bCs/>
                <w:iCs/>
                <w:sz w:val="24"/>
                <w:szCs w:val="24"/>
              </w:rPr>
              <w:t>.</w:t>
            </w:r>
          </w:p>
        </w:tc>
      </w:tr>
      <w:tr w:rsidR="000653E6" w:rsidRPr="00FF1C2E"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lastRenderedPageBreak/>
              <w:t>Социальное обслуживание (3.2)</w:t>
            </w:r>
          </w:p>
        </w:tc>
        <w:tc>
          <w:tcPr>
            <w:tcW w:w="7513" w:type="dxa"/>
            <w:tcBorders>
              <w:top w:val="single" w:sz="4" w:space="0" w:color="auto"/>
              <w:left w:val="nil"/>
              <w:bottom w:val="single" w:sz="4" w:space="0" w:color="auto"/>
              <w:right w:val="single" w:sz="4" w:space="0" w:color="auto"/>
            </w:tcBorders>
            <w:noWrap/>
          </w:tcPr>
          <w:p w:rsidR="000653E6" w:rsidRPr="00FF1C2E" w:rsidRDefault="000653E6" w:rsidP="00FF1C2E">
            <w:pPr>
              <w:spacing w:line="240" w:lineRule="auto"/>
              <w:ind w:left="36"/>
              <w:jc w:val="both"/>
              <w:rPr>
                <w:rFonts w:ascii="Times New Roman" w:eastAsia="Calibri" w:hAnsi="Times New Roman" w:cs="Times New Roman"/>
                <w:sz w:val="24"/>
                <w:szCs w:val="24"/>
              </w:rPr>
            </w:pPr>
            <w:proofErr w:type="gramStart"/>
            <w:r w:rsidRPr="00FF1C2E">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w:t>
            </w:r>
            <w:r w:rsidR="006231FD">
              <w:rPr>
                <w:rFonts w:ascii="Times New Roman" w:eastAsia="Calibri" w:hAnsi="Times New Roman" w:cs="Times New Roman"/>
                <w:sz w:val="24"/>
                <w:szCs w:val="24"/>
              </w:rPr>
              <w:t>циальных или пенсионных выплат).</w:t>
            </w:r>
            <w:proofErr w:type="gramEnd"/>
          </w:p>
        </w:tc>
      </w:tr>
      <w:tr w:rsidR="000653E6" w:rsidRPr="00FF1C2E"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Бытовое обслуживание (3.3)</w:t>
            </w:r>
          </w:p>
          <w:p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6231FD">
              <w:rPr>
                <w:rFonts w:ascii="Times New Roman" w:hAnsi="Times New Roman" w:cs="Times New Roman"/>
                <w:sz w:val="24"/>
                <w:szCs w:val="24"/>
              </w:rPr>
              <w:t>.</w:t>
            </w:r>
          </w:p>
        </w:tc>
      </w:tr>
      <w:tr w:rsidR="000653E6"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Культурное развитие </w:t>
            </w:r>
            <w:hyperlink r:id="rId39" w:history="1">
              <w:r w:rsidRPr="00FF1C2E">
                <w:rPr>
                  <w:rFonts w:ascii="Times New Roman" w:eastAsia="Times New Roman" w:hAnsi="Times New Roman" w:cs="Times New Roman"/>
                  <w:sz w:val="24"/>
                  <w:szCs w:val="24"/>
                </w:rPr>
                <w:t>(3.6)</w:t>
              </w:r>
            </w:hyperlink>
          </w:p>
          <w:p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устройство площадок </w:t>
            </w:r>
            <w:r w:rsidRPr="008F1D26">
              <w:rPr>
                <w:rFonts w:ascii="Times New Roman" w:hAnsi="Times New Roman" w:cs="Times New Roman"/>
                <w:sz w:val="24"/>
                <w:szCs w:val="24"/>
              </w:rPr>
              <w:t>для празднеств</w:t>
            </w:r>
            <w:r w:rsidRPr="00FF1C2E">
              <w:rPr>
                <w:rFonts w:ascii="Times New Roman" w:hAnsi="Times New Roman" w:cs="Times New Roman"/>
                <w:sz w:val="24"/>
                <w:szCs w:val="24"/>
              </w:rPr>
              <w:t xml:space="preserve"> и гуляний;</w:t>
            </w:r>
          </w:p>
          <w:p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r w:rsidR="008F1D26">
              <w:rPr>
                <w:rFonts w:ascii="Times New Roman" w:hAnsi="Times New Roman" w:cs="Times New Roman"/>
                <w:sz w:val="24"/>
                <w:szCs w:val="24"/>
              </w:rPr>
              <w:t>.</w:t>
            </w:r>
          </w:p>
        </w:tc>
      </w:tr>
      <w:tr w:rsidR="005D2500" w:rsidRPr="00FF1C2E" w:rsidTr="005D2500">
        <w:trPr>
          <w:trHeight w:val="131"/>
        </w:trPr>
        <w:tc>
          <w:tcPr>
            <w:tcW w:w="2835" w:type="dxa"/>
            <w:tcBorders>
              <w:top w:val="single" w:sz="4" w:space="0" w:color="auto"/>
              <w:left w:val="single" w:sz="4" w:space="0" w:color="auto"/>
              <w:bottom w:val="single" w:sz="4" w:space="0" w:color="auto"/>
              <w:right w:val="single" w:sz="4" w:space="0" w:color="auto"/>
            </w:tcBorders>
            <w:noWrap/>
            <w:vAlign w:val="center"/>
          </w:tcPr>
          <w:p w:rsidR="005D2500" w:rsidRPr="002469E8" w:rsidRDefault="005D2500" w:rsidP="005D250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Религиозное использование</w:t>
            </w:r>
            <w:r>
              <w:rPr>
                <w:rFonts w:ascii="Times New Roman" w:eastAsia="Times New Roman" w:hAnsi="Times New Roman" w:cs="Times New Roman"/>
                <w:sz w:val="24"/>
                <w:szCs w:val="24"/>
              </w:rPr>
              <w:t xml:space="preserve"> (3.7)</w:t>
            </w:r>
          </w:p>
        </w:tc>
        <w:tc>
          <w:tcPr>
            <w:tcW w:w="7513" w:type="dxa"/>
            <w:tcBorders>
              <w:top w:val="single" w:sz="4" w:space="0" w:color="auto"/>
              <w:left w:val="nil"/>
              <w:bottom w:val="single" w:sz="4" w:space="0" w:color="auto"/>
              <w:right w:val="single" w:sz="4" w:space="0" w:color="auto"/>
            </w:tcBorders>
            <w:noWrap/>
            <w:vAlign w:val="center"/>
          </w:tcPr>
          <w:p w:rsidR="005D2500" w:rsidRPr="002469E8" w:rsidRDefault="005D2500" w:rsidP="005D250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D2500" w:rsidRPr="002469E8" w:rsidRDefault="005D2500" w:rsidP="005D2500">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Общественное управление </w:t>
            </w:r>
            <w:hyperlink r:id="rId40" w:history="1">
              <w:r w:rsidRPr="00FF1C2E">
                <w:rPr>
                  <w:rFonts w:ascii="Times New Roman" w:eastAsia="Times New Roman" w:hAnsi="Times New Roman" w:cs="Times New Roman"/>
                  <w:sz w:val="24"/>
                  <w:szCs w:val="24"/>
                </w:rPr>
                <w:t>(3.8)</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sidRPr="00FF1C2E">
              <w:rPr>
                <w:rFonts w:ascii="Times New Roman" w:hAnsi="Times New Roman" w:cs="Times New Roman"/>
                <w:b/>
                <w:bCs/>
                <w:i/>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D2500" w:rsidRPr="00FF1C2E" w:rsidRDefault="005D2500"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D2500" w:rsidRPr="00FF1C2E" w:rsidRDefault="005D2500"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w:t>
            </w:r>
            <w:r>
              <w:rPr>
                <w:rFonts w:ascii="Times New Roman" w:hAnsi="Times New Roman" w:cs="Times New Roman"/>
                <w:bCs/>
                <w:iCs/>
                <w:sz w:val="24"/>
                <w:szCs w:val="24"/>
              </w:rPr>
              <w:t>ипломатических представительств</w:t>
            </w:r>
            <w:r w:rsidRPr="00FF1C2E">
              <w:rPr>
                <w:rFonts w:ascii="Times New Roman" w:hAnsi="Times New Roman" w:cs="Times New Roman"/>
                <w:bCs/>
                <w:iCs/>
                <w:sz w:val="24"/>
                <w:szCs w:val="24"/>
              </w:rPr>
              <w:t xml:space="preserve"> иностранных государств и консульских учреждений в Российской Федерации</w:t>
            </w:r>
            <w:r>
              <w:rPr>
                <w:rFonts w:ascii="Times New Roman" w:hAnsi="Times New Roman" w:cs="Times New Roman"/>
                <w:bCs/>
                <w:iCs/>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rFonts w:ascii="Times New Roman" w:hAnsi="Times New Roman" w:cs="Times New Roman"/>
                <w:bCs/>
                <w:iCs/>
                <w:sz w:val="24"/>
                <w:szCs w:val="24"/>
              </w:rPr>
              <w:t>.</w:t>
            </w:r>
            <w:proofErr w:type="gramEnd"/>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Предпринимательство (4.0)</w:t>
            </w:r>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Деловое управление </w:t>
            </w:r>
            <w:hyperlink r:id="rId41" w:history="1">
              <w:r w:rsidRPr="00FF1C2E">
                <w:rPr>
                  <w:rFonts w:ascii="Times New Roman" w:eastAsia="Times New Roman" w:hAnsi="Times New Roman" w:cs="Times New Roman"/>
                  <w:sz w:val="24"/>
                  <w:szCs w:val="24"/>
                </w:rPr>
                <w:t>(4.1)</w:t>
              </w:r>
            </w:hyperlink>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w:t>
            </w:r>
            <w:r>
              <w:rPr>
                <w:rFonts w:ascii="Times New Roman" w:eastAsia="Times New Roman" w:hAnsi="Times New Roman" w:cs="Times New Roman"/>
                <w:sz w:val="24"/>
                <w:szCs w:val="24"/>
              </w:rPr>
              <w:t>итального строительства с целью</w:t>
            </w:r>
            <w:r w:rsidRPr="00FF1C2E">
              <w:rPr>
                <w:rFonts w:ascii="Times New Roman" w:eastAsia="Times New Roman" w:hAnsi="Times New Roman" w:cs="Times New Roman"/>
                <w:sz w:val="24"/>
                <w:szCs w:val="24"/>
              </w:rPr>
              <w:t xml:space="preserve">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1C1A27">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FF1C2E">
              <w:rPr>
                <w:rFonts w:ascii="Times New Roman" w:hAnsi="Times New Roman" w:cs="Times New Roman"/>
                <w:sz w:val="24"/>
                <w:szCs w:val="24"/>
              </w:rPr>
              <w:t>Объекты торговли (торговые центры, торгово-развлекательные центры (комплексы)    (4.2)</w:t>
            </w:r>
            <w:proofErr w:type="gramEnd"/>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5831B9" w:rsidRDefault="005D2500" w:rsidP="00FF1C2E">
            <w:pPr>
              <w:spacing w:after="0" w:line="240" w:lineRule="auto"/>
              <w:contextualSpacing/>
              <w:jc w:val="both"/>
              <w:rPr>
                <w:rFonts w:ascii="Times New Roman" w:eastAsia="Times New Roman" w:hAnsi="Times New Roman" w:cs="Times New Roman"/>
                <w:sz w:val="24"/>
                <w:szCs w:val="24"/>
              </w:rPr>
            </w:pPr>
            <w:r w:rsidRPr="005831B9">
              <w:rPr>
                <w:rFonts w:ascii="Times New Roman" w:eastAsia="Times New Roman" w:hAnsi="Times New Roman" w:cs="Times New Roman"/>
                <w:sz w:val="24"/>
                <w:szCs w:val="24"/>
              </w:rPr>
              <w:t xml:space="preserve">Размещение объектов капитального строительства, общей площадью свыше 5000 </w:t>
            </w:r>
            <w:proofErr w:type="spellStart"/>
            <w:r w:rsidRPr="005831B9">
              <w:rPr>
                <w:rFonts w:ascii="Times New Roman" w:eastAsia="Times New Roman" w:hAnsi="Times New Roman" w:cs="Times New Roman"/>
                <w:sz w:val="24"/>
                <w:szCs w:val="24"/>
              </w:rPr>
              <w:t>кв</w:t>
            </w:r>
            <w:proofErr w:type="gramStart"/>
            <w:r w:rsidRPr="005831B9">
              <w:rPr>
                <w:rFonts w:ascii="Times New Roman" w:eastAsia="Times New Roman" w:hAnsi="Times New Roman" w:cs="Times New Roman"/>
                <w:sz w:val="24"/>
                <w:szCs w:val="24"/>
              </w:rPr>
              <w:t>.м</w:t>
            </w:r>
            <w:proofErr w:type="spellEnd"/>
            <w:proofErr w:type="gramEnd"/>
            <w:r w:rsidRPr="005831B9">
              <w:rPr>
                <w:rFonts w:ascii="Times New Roman" w:eastAsia="Times New Roman" w:hAnsi="Times New Roman" w:cs="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5D2500" w:rsidRPr="005831B9"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5831B9">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торгового центра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Рынки </w:t>
            </w:r>
            <w:hyperlink r:id="rId42" w:history="1">
              <w:r w:rsidRPr="00FF1C2E">
                <w:rPr>
                  <w:rFonts w:ascii="Times New Roman" w:eastAsia="Times New Roman" w:hAnsi="Times New Roman" w:cs="Times New Roman"/>
                  <w:sz w:val="24"/>
                  <w:szCs w:val="24"/>
                </w:rPr>
                <w:t>(4.3)</w:t>
              </w:r>
            </w:hyperlink>
          </w:p>
        </w:tc>
        <w:tc>
          <w:tcPr>
            <w:tcW w:w="7513" w:type="dxa"/>
            <w:tcBorders>
              <w:top w:val="single" w:sz="4" w:space="0" w:color="auto"/>
              <w:left w:val="nil"/>
              <w:bottom w:val="single" w:sz="4" w:space="0" w:color="auto"/>
              <w:right w:val="single" w:sz="4" w:space="0" w:color="auto"/>
            </w:tcBorders>
            <w:noWrap/>
          </w:tcPr>
          <w:p w:rsidR="005D2500" w:rsidRPr="005831B9" w:rsidRDefault="005D2500" w:rsidP="00FF1C2E">
            <w:pPr>
              <w:spacing w:after="0" w:line="240" w:lineRule="auto"/>
              <w:contextualSpacing/>
              <w:jc w:val="both"/>
              <w:rPr>
                <w:rFonts w:ascii="Times New Roman" w:eastAsia="Times New Roman" w:hAnsi="Times New Roman" w:cs="Times New Roman"/>
                <w:sz w:val="24"/>
                <w:szCs w:val="24"/>
              </w:rPr>
            </w:pPr>
            <w:r w:rsidRPr="005831B9">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5831B9">
              <w:rPr>
                <w:rFonts w:ascii="Times New Roman" w:eastAsia="Times New Roman" w:hAnsi="Times New Roman" w:cs="Times New Roman"/>
                <w:sz w:val="24"/>
                <w:szCs w:val="24"/>
              </w:rPr>
              <w:t>кв</w:t>
            </w:r>
            <w:proofErr w:type="gramStart"/>
            <w:r w:rsidRPr="005831B9">
              <w:rPr>
                <w:rFonts w:ascii="Times New Roman" w:eastAsia="Times New Roman" w:hAnsi="Times New Roman" w:cs="Times New Roman"/>
                <w:sz w:val="24"/>
                <w:szCs w:val="24"/>
              </w:rPr>
              <w:t>.м</w:t>
            </w:r>
            <w:proofErr w:type="spellEnd"/>
            <w:proofErr w:type="gramEnd"/>
            <w:r w:rsidRPr="005831B9">
              <w:rPr>
                <w:rFonts w:ascii="Times New Roman" w:eastAsia="Times New Roman" w:hAnsi="Times New Roman" w:cs="Times New Roman"/>
                <w:sz w:val="24"/>
                <w:szCs w:val="24"/>
              </w:rPr>
              <w:t>;</w:t>
            </w:r>
          </w:p>
          <w:p w:rsidR="005D2500" w:rsidRPr="005831B9"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5831B9">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рынка.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Магазины </w:t>
            </w:r>
            <w:hyperlink r:id="rId43" w:history="1">
              <w:r w:rsidRPr="00FF1C2E">
                <w:rPr>
                  <w:rFonts w:ascii="Times New Roman" w:eastAsia="Times New Roman" w:hAnsi="Times New Roman" w:cs="Times New Roman"/>
                  <w:sz w:val="24"/>
                  <w:szCs w:val="24"/>
                </w:rPr>
                <w:t>(4.4)</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rPr>
              <w:t>кв</w:t>
            </w:r>
            <w:proofErr w:type="gramStart"/>
            <w:r w:rsidRPr="00FF1C2E">
              <w:rPr>
                <w:rFonts w:ascii="Times New Roman" w:eastAsia="Times New Roman" w:hAnsi="Times New Roman" w:cs="Times New Roman"/>
                <w:sz w:val="24"/>
                <w:szCs w:val="24"/>
              </w:rPr>
              <w:t>.м</w:t>
            </w:r>
            <w:proofErr w:type="spellEnd"/>
            <w:proofErr w:type="gramEnd"/>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Банковская и страховая деятельность </w:t>
            </w:r>
            <w:hyperlink r:id="rId44" w:history="1">
              <w:r w:rsidRPr="00FF1C2E">
                <w:rPr>
                  <w:rFonts w:ascii="Times New Roman" w:eastAsia="Times New Roman" w:hAnsi="Times New Roman" w:cs="Times New Roman"/>
                  <w:sz w:val="24"/>
                  <w:szCs w:val="24"/>
                </w:rPr>
                <w:t>(4.5)</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5831B9">
              <w:rPr>
                <w:rFonts w:ascii="Times New Roman" w:eastAsia="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eastAsia="Times New Roman" w:hAnsi="Times New Roman" w:cs="Times New Roman"/>
                <w:sz w:val="24"/>
                <w:szCs w:val="24"/>
              </w:rPr>
              <w:t>.</w:t>
            </w:r>
            <w:proofErr w:type="gramEnd"/>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Общественное питание (4.6)</w:t>
            </w:r>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Гостиничное обслуживание </w:t>
            </w:r>
            <w:hyperlink r:id="rId45" w:history="1">
              <w:r w:rsidRPr="00FF1C2E">
                <w:rPr>
                  <w:rFonts w:ascii="Times New Roman" w:eastAsia="Times New Roman" w:hAnsi="Times New Roman" w:cs="Times New Roman"/>
                  <w:sz w:val="24"/>
                  <w:szCs w:val="24"/>
                </w:rPr>
                <w:t>(4.7)</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rFonts w:ascii="Times New Roman" w:eastAsia="Times New Roman" w:hAnsi="Times New Roman" w:cs="Times New Roman"/>
                <w:sz w:val="24"/>
                <w:szCs w:val="24"/>
              </w:rPr>
              <w:t>.</w:t>
            </w:r>
          </w:p>
        </w:tc>
      </w:tr>
      <w:tr w:rsidR="005D2500" w:rsidRPr="00FF1C2E" w:rsidTr="00D54996">
        <w:trPr>
          <w:trHeight w:val="1455"/>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Развлечения </w:t>
            </w:r>
            <w:hyperlink r:id="rId46" w:history="1">
              <w:r w:rsidRPr="00FF1C2E">
                <w:rPr>
                  <w:rFonts w:ascii="Times New Roman" w:eastAsia="Times New Roman" w:hAnsi="Times New Roman" w:cs="Times New Roman"/>
                  <w:sz w:val="24"/>
                  <w:szCs w:val="24"/>
                </w:rPr>
                <w:t>(4.8)</w:t>
              </w:r>
            </w:hyperlink>
          </w:p>
        </w:tc>
        <w:tc>
          <w:tcPr>
            <w:tcW w:w="7513" w:type="dxa"/>
            <w:tcBorders>
              <w:top w:val="single" w:sz="4" w:space="0" w:color="auto"/>
              <w:left w:val="nil"/>
              <w:bottom w:val="single" w:sz="4" w:space="0" w:color="auto"/>
              <w:right w:val="single" w:sz="4" w:space="0" w:color="auto"/>
            </w:tcBorders>
            <w:noWrap/>
          </w:tcPr>
          <w:p w:rsidR="005D2500" w:rsidRPr="005A3F84" w:rsidRDefault="005D2500" w:rsidP="005A3F84">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w:t>
            </w:r>
            <w:r>
              <w:rPr>
                <w:rFonts w:ascii="Times New Roman" w:eastAsia="Times New Roman" w:hAnsi="Times New Roman" w:cs="Times New Roman"/>
                <w:sz w:val="24"/>
                <w:szCs w:val="24"/>
              </w:rPr>
              <w:t xml:space="preserve"> предназначенных для размещения</w:t>
            </w:r>
            <w:r w:rsidRPr="00FF1C2E">
              <w:rPr>
                <w:rFonts w:ascii="Times New Roman" w:eastAsia="Times New Roman" w:hAnsi="Times New Roman" w:cs="Times New Roman"/>
                <w:sz w:val="24"/>
                <w:szCs w:val="24"/>
              </w:rPr>
              <w:t xml:space="preserve">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w:t>
            </w:r>
            <w:r>
              <w:rPr>
                <w:rFonts w:ascii="Times New Roman" w:eastAsia="Times New Roman" w:hAnsi="Times New Roman" w:cs="Times New Roman"/>
                <w:sz w:val="24"/>
                <w:szCs w:val="24"/>
              </w:rPr>
              <w:t>зартных игр) и игровых площадок.</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FF1C2E">
              <w:rPr>
                <w:rFonts w:ascii="Times New Roman" w:hAnsi="Times New Roman" w:cs="Times New Roman"/>
                <w:sz w:val="24"/>
                <w:szCs w:val="24"/>
              </w:rPr>
              <w:t>Выставочно</w:t>
            </w:r>
            <w:proofErr w:type="spellEnd"/>
            <w:r w:rsidRPr="00FF1C2E">
              <w:rPr>
                <w:rFonts w:ascii="Times New Roman" w:hAnsi="Times New Roman" w:cs="Times New Roman"/>
                <w:sz w:val="24"/>
                <w:szCs w:val="24"/>
              </w:rPr>
              <w:t>-ярмарочная деятельность (4.10)</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Pr>
                <w:rFonts w:ascii="Times New Roman" w:eastAsia="Times New Roman" w:hAnsi="Times New Roman" w:cs="Times New Roman"/>
                <w:sz w:val="24"/>
                <w:szCs w:val="24"/>
              </w:rPr>
              <w:t>выставочно</w:t>
            </w:r>
            <w:proofErr w:type="spellEnd"/>
            <w:r>
              <w:rPr>
                <w:rFonts w:ascii="Times New Roman" w:eastAsia="Times New Roman" w:hAnsi="Times New Roman" w:cs="Times New Roman"/>
                <w:sz w:val="24"/>
                <w:szCs w:val="24"/>
              </w:rPr>
              <w:t xml:space="preserve">-ярмарочной и </w:t>
            </w:r>
            <w:proofErr w:type="spellStart"/>
            <w:r>
              <w:rPr>
                <w:rFonts w:ascii="Times New Roman" w:eastAsia="Times New Roman" w:hAnsi="Times New Roman" w:cs="Times New Roman"/>
                <w:sz w:val="24"/>
                <w:szCs w:val="24"/>
              </w:rPr>
              <w:t>конгресс</w:t>
            </w:r>
            <w:r w:rsidRPr="00FF1C2E">
              <w:rPr>
                <w:rFonts w:ascii="Times New Roman" w:eastAsia="Times New Roman" w:hAnsi="Times New Roman" w:cs="Times New Roman"/>
                <w:sz w:val="24"/>
                <w:szCs w:val="24"/>
              </w:rPr>
              <w:t>ной</w:t>
            </w:r>
            <w:proofErr w:type="spellEnd"/>
            <w:r w:rsidRPr="00FF1C2E">
              <w:rPr>
                <w:rFonts w:ascii="Times New Roman" w:eastAsia="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w:t>
            </w:r>
            <w:r w:rsidRPr="00FF1C2E">
              <w:rPr>
                <w:rFonts w:ascii="Times New Roman" w:eastAsia="Times New Roman" w:hAnsi="Times New Roman" w:cs="Times New Roman"/>
                <w:sz w:val="24"/>
                <w:szCs w:val="24"/>
              </w:rPr>
              <w:lastRenderedPageBreak/>
              <w:t>площади, организация питания участников мероприятий)</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lastRenderedPageBreak/>
              <w:t>Отдых (рекреация) (5.0)</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D2500" w:rsidRPr="00FF1C2E" w:rsidRDefault="005D2500"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с кодами 5.1-5.5</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bCs/>
                <w:iCs/>
                <w:sz w:val="24"/>
                <w:szCs w:val="24"/>
              </w:rPr>
              <w:t>Спорт (5.1)</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F1C2E">
              <w:rPr>
                <w:rFonts w:ascii="Times New Roman" w:eastAsia="Times New Roman" w:hAnsi="Times New Roman" w:cs="Times New Roman"/>
                <w:sz w:val="24"/>
                <w:szCs w:val="24"/>
              </w:rPr>
              <w:br/>
              <w:t>размещение спортивных баз и лагерей</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D10EA2"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ascii="Times New Roman" w:hAnsi="Times New Roman" w:cs="Times New Roman"/>
                <w:bCs/>
                <w:iCs/>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Для индивидуального жилищного строительства </w:t>
            </w:r>
            <w:hyperlink r:id="rId47" w:history="1">
              <w:r w:rsidRPr="00FF1C2E">
                <w:rPr>
                  <w:rFonts w:ascii="Times New Roman" w:eastAsia="Times New Roman" w:hAnsi="Times New Roman" w:cs="Times New Roman"/>
                  <w:color w:val="000000"/>
                  <w:sz w:val="24"/>
                  <w:szCs w:val="24"/>
                </w:rPr>
                <w:t>(2.1)</w:t>
              </w:r>
            </w:hyperlink>
            <w:r w:rsidRPr="00FF1C2E">
              <w:rPr>
                <w:rFonts w:ascii="Times New Roman" w:eastAsia="Times New Roman" w:hAnsi="Times New Roman" w:cs="Times New Roman"/>
                <w:color w:val="000000"/>
                <w:sz w:val="24"/>
                <w:szCs w:val="24"/>
              </w:rPr>
              <w:t>;</w:t>
            </w:r>
          </w:p>
          <w:p w:rsidR="005D2500" w:rsidRPr="00FF1C2E" w:rsidRDefault="005D2500"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выращивание плодовых, ягодных, овощных, бахчевых или иных декоративных или сельскохозяйственных культур;</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индивидуальных гаражей и подсобных сооружений</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2469E8">
              <w:rPr>
                <w:rFonts w:ascii="Times New Roman" w:eastAsia="Times New Roman" w:hAnsi="Times New Roman" w:cs="Times New Roman"/>
                <w:color w:val="1A1A1A"/>
                <w:sz w:val="24"/>
                <w:szCs w:val="24"/>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lastRenderedPageBreak/>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производство сельскохозяйственной продукции;</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гаража и иных вспомогательных сооружений;</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содержание сельскохозяйственных животных</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proofErr w:type="gramStart"/>
            <w:r w:rsidRPr="002469E8">
              <w:rPr>
                <w:rFonts w:ascii="Times New Roman" w:eastAsia="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469E8">
              <w:rPr>
                <w:rFonts w:ascii="Times New Roman" w:eastAsia="Times New Roman" w:hAnsi="Times New Roman" w:cs="Times New Roman"/>
                <w:sz w:val="24"/>
                <w:szCs w:val="24"/>
              </w:rPr>
              <w:t xml:space="preserve"> и имеет выход на территорию общего пользования (жилые дома блокированной застройки);</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5D2500" w:rsidRPr="00FF1C2E" w:rsidRDefault="005D2500" w:rsidP="00D10EA2">
            <w:pPr>
              <w:tabs>
                <w:tab w:val="left" w:pos="877"/>
              </w:tabs>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обустройство спортивных и детских площадок, площадок отдыха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Передвижное жилье (2.4)</w:t>
            </w:r>
          </w:p>
          <w:p w:rsidR="005D2500" w:rsidRPr="00FF1C2E" w:rsidRDefault="005D2500" w:rsidP="00FF1C2E">
            <w:pPr>
              <w:tabs>
                <w:tab w:val="left" w:pos="120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ab/>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Согласно классификатору видов разрешенного использования земельных участков</w:t>
            </w:r>
            <w:r>
              <w:rPr>
                <w:rFonts w:ascii="Times New Roman" w:eastAsia="Times New Roman" w:hAnsi="Times New Roman" w:cs="Times New Roman"/>
                <w:sz w:val="24"/>
                <w:szCs w:val="24"/>
              </w:rPr>
              <w:t xml:space="preserve"> по Приказу Минэкономразвития №</w:t>
            </w:r>
            <w:r w:rsidRPr="002469E8">
              <w:rPr>
                <w:rFonts w:ascii="Times New Roman" w:eastAsia="Times New Roman" w:hAnsi="Times New Roman" w:cs="Times New Roman"/>
                <w:sz w:val="24"/>
                <w:szCs w:val="24"/>
              </w:rPr>
              <w:t>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FF1C2E">
              <w:rPr>
                <w:rFonts w:ascii="Times New Roman" w:eastAsia="Times New Roman" w:hAnsi="Times New Roman" w:cs="Times New Roman"/>
                <w:color w:val="000000"/>
                <w:sz w:val="24"/>
                <w:szCs w:val="24"/>
              </w:rPr>
              <w:t>Среднеэтажная</w:t>
            </w:r>
            <w:proofErr w:type="spellEnd"/>
            <w:r w:rsidRPr="00FF1C2E">
              <w:rPr>
                <w:rFonts w:ascii="Times New Roman" w:eastAsia="Times New Roman" w:hAnsi="Times New Roman" w:cs="Times New Roman"/>
                <w:color w:val="000000"/>
                <w:sz w:val="24"/>
                <w:szCs w:val="24"/>
              </w:rPr>
              <w:t xml:space="preserve"> жилая застройка  (2.5)</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благоустройство и озеленение;</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подземных гаражей и автостоянок;</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Объекты гаражного назначения (2.7.1)</w:t>
            </w:r>
            <w:r w:rsidRPr="00FF1C2E">
              <w:rPr>
                <w:rFonts w:ascii="Times New Roman" w:eastAsia="Times New Roman" w:hAnsi="Times New Roman" w:cs="Times New Roman"/>
                <w:color w:val="000000"/>
                <w:sz w:val="24"/>
                <w:szCs w:val="24"/>
              </w:rPr>
              <w:t xml:space="preserve"> </w:t>
            </w:r>
          </w:p>
          <w:p w:rsidR="005D2500" w:rsidRPr="00FF1C2E" w:rsidRDefault="005D2500" w:rsidP="00FF1C2E">
            <w:pPr>
              <w:tabs>
                <w:tab w:val="left" w:pos="1275"/>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Рынки (4.3)</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w:t>
            </w:r>
            <w:r w:rsidRPr="002469E8">
              <w:rPr>
                <w:rFonts w:ascii="Times New Roman" w:eastAsia="Times New Roman" w:hAnsi="Times New Roman" w:cs="Times New Roman"/>
                <w:sz w:val="24"/>
                <w:szCs w:val="24"/>
              </w:rPr>
              <w:lastRenderedPageBreak/>
              <w:t xml:space="preserve">торговли (ярмарка, рынок, базар), с учетом того, что каждое из торговых мест не располагает торговой площадью более 200 </w:t>
            </w:r>
            <w:proofErr w:type="spellStart"/>
            <w:r w:rsidRPr="002469E8">
              <w:rPr>
                <w:rFonts w:ascii="Times New Roman" w:eastAsia="Times New Roman" w:hAnsi="Times New Roman" w:cs="Times New Roman"/>
                <w:sz w:val="24"/>
                <w:szCs w:val="24"/>
              </w:rPr>
              <w:t>кв</w:t>
            </w:r>
            <w:proofErr w:type="gramStart"/>
            <w:r w:rsidRPr="002469E8">
              <w:rPr>
                <w:rFonts w:ascii="Times New Roman" w:eastAsia="Times New Roman" w:hAnsi="Times New Roman" w:cs="Times New Roman"/>
                <w:sz w:val="24"/>
                <w:szCs w:val="24"/>
              </w:rPr>
              <w:t>.м</w:t>
            </w:r>
            <w:proofErr w:type="spellEnd"/>
            <w:proofErr w:type="gramEnd"/>
            <w:r w:rsidRPr="002469E8">
              <w:rPr>
                <w:rFonts w:ascii="Times New Roman" w:eastAsia="Times New Roman" w:hAnsi="Times New Roman" w:cs="Times New Roman"/>
                <w:sz w:val="24"/>
                <w:szCs w:val="24"/>
              </w:rPr>
              <w:t>:</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рынка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lastRenderedPageBreak/>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5831B9">
            <w:pPr>
              <w:autoSpaceDE w:val="0"/>
              <w:autoSpaceDN w:val="0"/>
              <w:adjustRightInd w:val="0"/>
              <w:spacing w:after="0" w:line="240" w:lineRule="auto"/>
              <w:contextualSpacing/>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5D2500" w:rsidRPr="00FF1C2E" w:rsidRDefault="005D2500" w:rsidP="00FF1C2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rPr>
            </w:pPr>
          </w:p>
        </w:tc>
        <w:tc>
          <w:tcPr>
            <w:tcW w:w="7513" w:type="dxa"/>
            <w:tcBorders>
              <w:top w:val="single" w:sz="4" w:space="0" w:color="auto"/>
              <w:left w:val="nil"/>
              <w:bottom w:val="single" w:sz="4" w:space="0" w:color="auto"/>
              <w:right w:val="single" w:sz="4" w:space="0" w:color="auto"/>
            </w:tcBorders>
            <w:noWrap/>
          </w:tcPr>
          <w:p w:rsidR="005D2500" w:rsidRPr="0037506A" w:rsidRDefault="005D2500" w:rsidP="00FF1C2E">
            <w:pPr>
              <w:autoSpaceDE w:val="0"/>
              <w:autoSpaceDN w:val="0"/>
              <w:adjustRightInd w:val="0"/>
              <w:spacing w:line="240" w:lineRule="auto"/>
              <w:jc w:val="both"/>
              <w:rPr>
                <w:rFonts w:ascii="Times New Roman" w:hAnsi="Times New Roman" w:cs="Times New Roman"/>
                <w:bCs/>
                <w:iCs/>
                <w:sz w:val="24"/>
                <w:szCs w:val="24"/>
                <w:highlight w:val="red"/>
              </w:rPr>
            </w:pPr>
            <w:r w:rsidRPr="005831B9">
              <w:rPr>
                <w:rFonts w:ascii="Times New Roman" w:eastAsia="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rsidR="00A82772" w:rsidRPr="00FF1C2E" w:rsidRDefault="00A82772" w:rsidP="00FF1C2E">
      <w:pPr>
        <w:pStyle w:val="ConsNonformat"/>
        <w:widowControl/>
        <w:ind w:firstLine="709"/>
        <w:jc w:val="both"/>
        <w:rPr>
          <w:rFonts w:ascii="Times New Roman" w:hAnsi="Times New Roman" w:cs="Times New Roman"/>
          <w:color w:val="000000"/>
          <w:sz w:val="24"/>
          <w:szCs w:val="24"/>
        </w:rPr>
      </w:pPr>
    </w:p>
    <w:p w:rsidR="00DF51A9" w:rsidRPr="0037506A" w:rsidRDefault="00DF51A9"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37506A">
        <w:rPr>
          <w:rFonts w:ascii="Times New Roman" w:hAnsi="Times New Roman" w:cs="Times New Roman"/>
          <w:bCs/>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sidRPr="0037506A">
        <w:rPr>
          <w:rFonts w:ascii="Times New Roman" w:hAnsi="Times New Roman" w:cs="Times New Roman"/>
          <w:bCs/>
          <w:color w:val="000000"/>
          <w:sz w:val="24"/>
          <w:szCs w:val="24"/>
        </w:rPr>
        <w:t>ОД</w:t>
      </w:r>
      <w:proofErr w:type="gramStart"/>
      <w:r w:rsidRPr="0037506A">
        <w:rPr>
          <w:rFonts w:ascii="Times New Roman" w:hAnsi="Times New Roman" w:cs="Times New Roman"/>
          <w:bCs/>
          <w:color w:val="000000"/>
          <w:sz w:val="24"/>
          <w:szCs w:val="24"/>
        </w:rPr>
        <w:t>1</w:t>
      </w:r>
      <w:proofErr w:type="gramEnd"/>
      <w:r w:rsidRPr="0037506A">
        <w:rPr>
          <w:rFonts w:ascii="Times New Roman" w:hAnsi="Times New Roman" w:cs="Times New Roman"/>
          <w:bCs/>
          <w:color w:val="000000"/>
          <w:sz w:val="24"/>
          <w:szCs w:val="24"/>
        </w:rPr>
        <w:t xml:space="preserve"> не подлежат установлению.</w:t>
      </w:r>
    </w:p>
    <w:p w:rsidR="005E6FF7" w:rsidRPr="00FF1C2E" w:rsidRDefault="00941A06"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25</w:t>
      </w:r>
      <w:r w:rsidR="005E6FF7" w:rsidRPr="00FF1C2E">
        <w:rPr>
          <w:rFonts w:ascii="Times New Roman" w:hAnsi="Times New Roman" w:cs="Times New Roman"/>
          <w:b/>
          <w:i/>
          <w:sz w:val="24"/>
          <w:szCs w:val="24"/>
        </w:rPr>
        <w:t>. </w:t>
      </w:r>
      <w:r w:rsidR="00205AFB" w:rsidRPr="00205AFB">
        <w:rPr>
          <w:rFonts w:ascii="Times New Roman" w:hAnsi="Times New Roman" w:cs="Times New Roman"/>
          <w:b/>
          <w:i/>
          <w:sz w:val="24"/>
          <w:szCs w:val="24"/>
          <w:u w:val="single"/>
        </w:rPr>
        <w:t>Зона объектов здравоохранения,  образования (ОД</w:t>
      </w:r>
      <w:proofErr w:type="gramStart"/>
      <w:r w:rsidR="00205AFB" w:rsidRPr="00205AFB">
        <w:rPr>
          <w:rFonts w:ascii="Times New Roman" w:hAnsi="Times New Roman" w:cs="Times New Roman"/>
          <w:b/>
          <w:i/>
          <w:sz w:val="24"/>
          <w:szCs w:val="24"/>
          <w:u w:val="single"/>
        </w:rPr>
        <w:t>2</w:t>
      </w:r>
      <w:proofErr w:type="gramEnd"/>
      <w:r w:rsidR="00205AFB" w:rsidRPr="00205AFB">
        <w:rPr>
          <w:rFonts w:ascii="Times New Roman" w:hAnsi="Times New Roman" w:cs="Times New Roman"/>
          <w:b/>
          <w:i/>
          <w:sz w:val="24"/>
          <w:szCs w:val="24"/>
          <w:u w:val="single"/>
        </w:rPr>
        <w:t>)</w:t>
      </w:r>
    </w:p>
    <w:p w:rsidR="00FC182A" w:rsidRPr="00FF1C2E" w:rsidRDefault="00FC182A"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Зона </w:t>
      </w:r>
      <w:r w:rsidR="00205AFB">
        <w:rPr>
          <w:rFonts w:ascii="Times New Roman" w:hAnsi="Times New Roman" w:cs="Times New Roman"/>
          <w:color w:val="000000"/>
          <w:sz w:val="24"/>
          <w:szCs w:val="24"/>
        </w:rPr>
        <w:t>О</w:t>
      </w:r>
      <w:r w:rsidRPr="00FF1C2E">
        <w:rPr>
          <w:rFonts w:ascii="Times New Roman" w:hAnsi="Times New Roman" w:cs="Times New Roman"/>
          <w:color w:val="000000"/>
          <w:sz w:val="24"/>
          <w:szCs w:val="24"/>
        </w:rPr>
        <w:t>Д</w:t>
      </w:r>
      <w:proofErr w:type="gramStart"/>
      <w:r w:rsidRPr="00FF1C2E">
        <w:rPr>
          <w:rFonts w:ascii="Times New Roman" w:hAnsi="Times New Roman" w:cs="Times New Roman"/>
          <w:color w:val="000000"/>
          <w:sz w:val="24"/>
          <w:szCs w:val="24"/>
        </w:rPr>
        <w:t>2</w:t>
      </w:r>
      <w:proofErr w:type="gramEnd"/>
      <w:r w:rsidRPr="00FF1C2E">
        <w:rPr>
          <w:rFonts w:ascii="Times New Roman" w:hAnsi="Times New Roman" w:cs="Times New Roman"/>
          <w:color w:val="000000"/>
          <w:sz w:val="24"/>
          <w:szCs w:val="24"/>
        </w:rPr>
        <w:t xml:space="preserve">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00CE615C">
        <w:rPr>
          <w:rFonts w:ascii="Times New Roman" w:hAnsi="Times New Roman" w:cs="Times New Roman"/>
          <w:sz w:val="24"/>
          <w:szCs w:val="24"/>
        </w:rPr>
        <w:t>, здравоохранения</w:t>
      </w:r>
      <w:r w:rsidRPr="00FF1C2E">
        <w:rPr>
          <w:rFonts w:ascii="Times New Roman" w:hAnsi="Times New Roman" w:cs="Times New Roman"/>
          <w:sz w:val="24"/>
          <w:szCs w:val="24"/>
        </w:rPr>
        <w:t>.</w:t>
      </w:r>
    </w:p>
    <w:p w:rsidR="00FC182A" w:rsidRPr="00FF1C2E" w:rsidRDefault="00FC182A" w:rsidP="00FF1C2E">
      <w:pPr>
        <w:pStyle w:val="ConsPlusNormal"/>
        <w:ind w:firstLine="540"/>
        <w:jc w:val="both"/>
        <w:outlineLvl w:val="3"/>
        <w:rPr>
          <w:rFonts w:ascii="Times New Roman" w:hAnsi="Times New Roman" w:cs="Times New Roman"/>
          <w:b/>
          <w:i/>
          <w:sz w:val="24"/>
          <w:szCs w:val="24"/>
          <w:u w:val="single"/>
        </w:rPr>
      </w:pPr>
    </w:p>
    <w:tbl>
      <w:tblPr>
        <w:tblW w:w="13041" w:type="dxa"/>
        <w:tblInd w:w="-459" w:type="dxa"/>
        <w:tblLook w:val="0000" w:firstRow="0" w:lastRow="0" w:firstColumn="0" w:lastColumn="0" w:noHBand="0" w:noVBand="0"/>
      </w:tblPr>
      <w:tblGrid>
        <w:gridCol w:w="2835"/>
        <w:gridCol w:w="7513"/>
        <w:gridCol w:w="2693"/>
      </w:tblGrid>
      <w:tr w:rsidR="00DF51A9" w:rsidRPr="00FF1C2E" w:rsidTr="00951EB8">
        <w:trPr>
          <w:gridAfter w:val="1"/>
          <w:wAfter w:w="2693" w:type="dxa"/>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DF51A9" w:rsidRPr="00FF1C2E" w:rsidRDefault="00DF51A9" w:rsidP="0037506A">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A52D1C">
              <w:rPr>
                <w:rFonts w:ascii="Times New Roman" w:eastAsia="Calibri" w:hAnsi="Times New Roman" w:cs="Times New Roman"/>
                <w:b/>
                <w:sz w:val="24"/>
                <w:szCs w:val="24"/>
              </w:rPr>
              <w:t>(</w:t>
            </w:r>
            <w:r w:rsidR="0037506A">
              <w:rPr>
                <w:rFonts w:ascii="Times New Roman" w:eastAsia="Calibri" w:hAnsi="Times New Roman" w:cs="Times New Roman"/>
                <w:b/>
                <w:sz w:val="24"/>
                <w:szCs w:val="24"/>
              </w:rPr>
              <w:t xml:space="preserve">код </w:t>
            </w:r>
            <w:proofErr w:type="gramStart"/>
            <w:r w:rsidR="0037506A">
              <w:rPr>
                <w:rFonts w:ascii="Times New Roman" w:eastAsia="Calibri" w:hAnsi="Times New Roman" w:cs="Times New Roman"/>
                <w:b/>
                <w:sz w:val="24"/>
                <w:szCs w:val="24"/>
              </w:rPr>
              <w:t>согласно Приказа</w:t>
            </w:r>
            <w:proofErr w:type="gramEnd"/>
            <w:r w:rsidR="0037506A">
              <w:rPr>
                <w:rFonts w:ascii="Times New Roman" w:eastAsia="Calibri" w:hAnsi="Times New Roman" w:cs="Times New Roman"/>
                <w:b/>
                <w:sz w:val="24"/>
                <w:szCs w:val="24"/>
              </w:rPr>
              <w:t xml:space="preserve"> №</w:t>
            </w:r>
            <w:r w:rsidRPr="00FF1C2E">
              <w:rPr>
                <w:rFonts w:ascii="Times New Roman" w:eastAsia="Calibri" w:hAnsi="Times New Roman" w:cs="Times New Roman"/>
                <w:b/>
                <w:sz w:val="24"/>
                <w:szCs w:val="24"/>
              </w:rPr>
              <w:t>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F51A9" w:rsidRPr="00FF1C2E" w:rsidRDefault="00DF51A9"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DF51A9" w:rsidRPr="00FF1C2E"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rsidR="00DF51A9" w:rsidRPr="00D10EA2" w:rsidRDefault="00DF51A9"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DF51A9" w:rsidRPr="00D10EA2" w:rsidRDefault="00DF51A9" w:rsidP="00FF1C2E">
            <w:pPr>
              <w:autoSpaceDE w:val="0"/>
              <w:autoSpaceDN w:val="0"/>
              <w:adjustRightInd w:val="0"/>
              <w:spacing w:line="240" w:lineRule="auto"/>
              <w:jc w:val="both"/>
              <w:rPr>
                <w:rFonts w:ascii="Times New Roman" w:eastAsia="Calibri" w:hAnsi="Times New Roman" w:cs="Times New Roman"/>
                <w:sz w:val="24"/>
                <w:szCs w:val="24"/>
              </w:rPr>
            </w:pPr>
          </w:p>
        </w:tc>
        <w:tc>
          <w:tcPr>
            <w:tcW w:w="7513" w:type="dxa"/>
            <w:tcBorders>
              <w:top w:val="single" w:sz="12" w:space="0" w:color="auto"/>
              <w:left w:val="nil"/>
              <w:bottom w:val="single" w:sz="4" w:space="0" w:color="auto"/>
              <w:right w:val="single" w:sz="4" w:space="0" w:color="auto"/>
            </w:tcBorders>
            <w:noWrap/>
          </w:tcPr>
          <w:p w:rsidR="00DF51A9"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r w:rsidR="007D24A7">
              <w:rPr>
                <w:rFonts w:ascii="Times New Roman" w:hAnsi="Times New Roman" w:cs="Times New Roman"/>
                <w:bCs/>
                <w:iCs/>
                <w:sz w:val="24"/>
                <w:szCs w:val="24"/>
              </w:rPr>
              <w:t>.</w:t>
            </w:r>
          </w:p>
        </w:tc>
      </w:tr>
      <w:tr w:rsidR="00951EB8" w:rsidRPr="00FF1C2E" w:rsidTr="00951EB8">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Здравоохранение</w:t>
            </w:r>
            <w:r>
              <w:rPr>
                <w:rFonts w:ascii="Times New Roman" w:eastAsia="Times New Roman" w:hAnsi="Times New Roman" w:cs="Times New Roman"/>
                <w:sz w:val="24"/>
                <w:szCs w:val="24"/>
              </w:rPr>
              <w:t>(3.4)</w:t>
            </w:r>
          </w:p>
        </w:tc>
        <w:tc>
          <w:tcPr>
            <w:tcW w:w="7513" w:type="dxa"/>
            <w:tcBorders>
              <w:top w:val="single" w:sz="12" w:space="0" w:color="auto"/>
              <w:left w:val="nil"/>
              <w:bottom w:val="single" w:sz="4" w:space="0" w:color="auto"/>
              <w:right w:val="single" w:sz="4" w:space="0" w:color="auto"/>
            </w:tcBorders>
            <w:noWrap/>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693" w:type="dxa"/>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p>
        </w:tc>
      </w:tr>
      <w:tr w:rsidR="00951EB8" w:rsidRPr="00FF1C2E"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rsidR="00951EB8" w:rsidRPr="007D24A7" w:rsidRDefault="00951EB8" w:rsidP="007D24A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Амбулаторно-поликлиническое обслуживание (3.4.1)</w:t>
            </w:r>
          </w:p>
        </w:tc>
        <w:tc>
          <w:tcPr>
            <w:tcW w:w="7513" w:type="dxa"/>
            <w:tcBorders>
              <w:top w:val="single" w:sz="12" w:space="0" w:color="auto"/>
              <w:left w:val="nil"/>
              <w:bottom w:val="single" w:sz="4" w:space="0" w:color="auto"/>
              <w:right w:val="single" w:sz="4" w:space="0" w:color="auto"/>
            </w:tcBorders>
            <w:noWrap/>
          </w:tcPr>
          <w:p w:rsidR="00951EB8" w:rsidRPr="00FF1C2E" w:rsidRDefault="00951EB8"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7D24A7">
              <w:rPr>
                <w:rFonts w:ascii="Times New Roman" w:hAnsi="Times New Roman" w:cs="Times New Roman"/>
                <w:sz w:val="24"/>
                <w:szCs w:val="24"/>
              </w:rPr>
              <w:t>.</w:t>
            </w:r>
          </w:p>
        </w:tc>
      </w:tr>
      <w:tr w:rsidR="00951EB8" w:rsidRPr="00FF1C2E"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rsidR="00951EB8" w:rsidRPr="00FF1C2E" w:rsidRDefault="00951EB8"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lastRenderedPageBreak/>
              <w:t>Стационарное медицинское обслуживание (3.4.2)</w:t>
            </w:r>
          </w:p>
          <w:p w:rsidR="00951EB8" w:rsidRPr="00FF1C2E" w:rsidRDefault="00951EB8" w:rsidP="00931470">
            <w:pPr>
              <w:spacing w:line="240" w:lineRule="auto"/>
              <w:jc w:val="both"/>
              <w:rPr>
                <w:rFonts w:ascii="Times New Roman" w:eastAsia="Calibri" w:hAnsi="Times New Roman" w:cs="Times New Roman"/>
                <w:sz w:val="24"/>
                <w:szCs w:val="24"/>
              </w:rPr>
            </w:pPr>
          </w:p>
        </w:tc>
        <w:tc>
          <w:tcPr>
            <w:tcW w:w="7513" w:type="dxa"/>
            <w:tcBorders>
              <w:top w:val="single" w:sz="12" w:space="0" w:color="auto"/>
              <w:left w:val="nil"/>
              <w:bottom w:val="single" w:sz="4" w:space="0" w:color="auto"/>
              <w:right w:val="single" w:sz="4" w:space="0" w:color="auto"/>
            </w:tcBorders>
            <w:noWrap/>
          </w:tcPr>
          <w:p w:rsidR="00951EB8" w:rsidRPr="00FF1C2E" w:rsidRDefault="00951EB8" w:rsidP="00931470">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951EB8" w:rsidRPr="00FF1C2E" w:rsidRDefault="00951EB8" w:rsidP="00931470">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r w:rsidR="007D24A7">
              <w:rPr>
                <w:rFonts w:ascii="Times New Roman" w:hAnsi="Times New Roman" w:cs="Times New Roman"/>
                <w:bCs/>
                <w:iCs/>
                <w:sz w:val="24"/>
                <w:szCs w:val="24"/>
              </w:rPr>
              <w:t>.</w:t>
            </w:r>
          </w:p>
        </w:tc>
      </w:tr>
      <w:tr w:rsidR="00951EB8" w:rsidRPr="00FF1C2E" w:rsidTr="00931470">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rsidR="00951EB8" w:rsidRPr="002469E8" w:rsidRDefault="00951EB8" w:rsidP="007D24A7">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Образование и просвещение</w:t>
            </w:r>
            <w:r>
              <w:rPr>
                <w:rFonts w:ascii="Times New Roman" w:eastAsia="Times New Roman" w:hAnsi="Times New Roman" w:cs="Times New Roman"/>
                <w:sz w:val="24"/>
                <w:szCs w:val="24"/>
              </w:rPr>
              <w:t xml:space="preserve"> (3.5)</w:t>
            </w:r>
          </w:p>
        </w:tc>
        <w:tc>
          <w:tcPr>
            <w:tcW w:w="7513" w:type="dxa"/>
            <w:tcBorders>
              <w:top w:val="single" w:sz="12" w:space="0" w:color="auto"/>
              <w:left w:val="nil"/>
              <w:bottom w:val="single" w:sz="4" w:space="0" w:color="auto"/>
              <w:right w:val="single" w:sz="4" w:space="0" w:color="auto"/>
            </w:tcBorders>
            <w:noWrap/>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proofErr w:type="gramStart"/>
            <w:r w:rsidRPr="002469E8">
              <w:rPr>
                <w:rFonts w:ascii="Times New Roman" w:eastAsia="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2469E8">
              <w:rPr>
                <w:rFonts w:ascii="Times New Roman" w:eastAsia="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кодами 3.5.1-3.5.2</w:t>
            </w:r>
          </w:p>
        </w:tc>
        <w:tc>
          <w:tcPr>
            <w:tcW w:w="2693" w:type="dxa"/>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p>
        </w:tc>
      </w:tr>
      <w:tr w:rsidR="00951EB8" w:rsidRPr="00FF1C2E"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Дошкольное, начальное и среднее общее образование (3.5.1)</w:t>
            </w:r>
          </w:p>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7D24A7">
              <w:rPr>
                <w:rFonts w:ascii="Times New Roman" w:hAnsi="Times New Roman" w:cs="Times New Roman"/>
                <w:sz w:val="24"/>
                <w:szCs w:val="24"/>
              </w:rPr>
              <w:t>.</w:t>
            </w:r>
            <w:proofErr w:type="gramEnd"/>
          </w:p>
        </w:tc>
      </w:tr>
      <w:tr w:rsidR="00951EB8" w:rsidRPr="00FF1C2E" w:rsidTr="007D24A7">
        <w:trPr>
          <w:gridAfter w:val="1"/>
          <w:wAfter w:w="2693" w:type="dxa"/>
          <w:trHeight w:val="416"/>
        </w:trPr>
        <w:tc>
          <w:tcPr>
            <w:tcW w:w="2835" w:type="dxa"/>
            <w:tcBorders>
              <w:top w:val="single" w:sz="4" w:space="0" w:color="auto"/>
              <w:left w:val="single" w:sz="4" w:space="0" w:color="auto"/>
              <w:bottom w:val="single" w:sz="4" w:space="0" w:color="auto"/>
              <w:right w:val="single" w:sz="4"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sidR="007D24A7">
              <w:rPr>
                <w:rFonts w:ascii="Times New Roman" w:hAnsi="Times New Roman" w:cs="Times New Roman"/>
                <w:bCs/>
                <w:sz w:val="24"/>
                <w:szCs w:val="24"/>
              </w:rPr>
              <w:t>.</w:t>
            </w:r>
          </w:p>
        </w:tc>
      </w:tr>
      <w:tr w:rsidR="00951EB8" w:rsidRPr="00FF1C2E"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sidR="007D24A7">
              <w:rPr>
                <w:rFonts w:ascii="Times New Roman" w:hAnsi="Times New Roman" w:cs="Times New Roman"/>
                <w:bCs/>
                <w:iCs/>
                <w:sz w:val="24"/>
                <w:szCs w:val="24"/>
              </w:rPr>
              <w:t>.</w:t>
            </w:r>
            <w:proofErr w:type="gramEnd"/>
          </w:p>
        </w:tc>
      </w:tr>
      <w:tr w:rsidR="00951EB8" w:rsidRPr="00FF1C2E" w:rsidTr="001A26DE">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noWrap/>
          </w:tcPr>
          <w:p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r w:rsidR="007D24A7">
              <w:rPr>
                <w:rFonts w:ascii="Times New Roman" w:hAnsi="Times New Roman" w:cs="Times New Roman"/>
                <w:sz w:val="24"/>
                <w:szCs w:val="24"/>
              </w:rPr>
              <w:t>.</w:t>
            </w:r>
          </w:p>
        </w:tc>
      </w:tr>
      <w:tr w:rsidR="00951EB8" w:rsidRPr="00FF1C2E"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lastRenderedPageBreak/>
              <w:t>Отдых (рекреация) (5.0)</w:t>
            </w:r>
          </w:p>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D10EA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51EB8" w:rsidRPr="00FF1C2E" w:rsidRDefault="00951EB8" w:rsidP="00D10EA2">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FF1C2E" w:rsidRDefault="00951EB8"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sidR="007D24A7">
              <w:rPr>
                <w:rFonts w:ascii="Times New Roman" w:hAnsi="Times New Roman" w:cs="Times New Roman"/>
                <w:bCs/>
                <w:iCs/>
                <w:sz w:val="24"/>
                <w:szCs w:val="24"/>
              </w:rPr>
              <w:t>.</w:t>
            </w:r>
            <w:proofErr w:type="gramEnd"/>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FF1C2E">
            <w:pPr>
              <w:autoSpaceDE w:val="0"/>
              <w:autoSpaceDN w:val="0"/>
              <w:adjustRightInd w:val="0"/>
              <w:spacing w:line="240" w:lineRule="auto"/>
              <w:jc w:val="both"/>
              <w:rPr>
                <w:rFonts w:ascii="Times New Roman" w:eastAsia="Calibri" w:hAnsi="Times New Roman" w:cs="Times New Roman"/>
                <w:sz w:val="24"/>
                <w:szCs w:val="24"/>
              </w:rPr>
            </w:pPr>
            <w:r w:rsidRPr="00D10EA2">
              <w:rPr>
                <w:rFonts w:ascii="Times New Roman" w:eastAsia="Calibri" w:hAnsi="Times New Roman" w:cs="Times New Roman"/>
                <w:sz w:val="24"/>
                <w:szCs w:val="24"/>
              </w:rPr>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r w:rsidR="007D24A7">
              <w:rPr>
                <w:rFonts w:ascii="Times New Roman" w:eastAsia="Times New Roman" w:hAnsi="Times New Roman" w:cs="Times New Roman"/>
                <w:sz w:val="24"/>
                <w:szCs w:val="24"/>
              </w:rPr>
              <w:t>.</w:t>
            </w:r>
          </w:p>
        </w:tc>
      </w:tr>
    </w:tbl>
    <w:p w:rsidR="000C4CD0" w:rsidRPr="00FF1C2E" w:rsidRDefault="000C4CD0" w:rsidP="00FF1C2E">
      <w:pPr>
        <w:pStyle w:val="ConsPlusNormal"/>
        <w:ind w:firstLine="540"/>
        <w:jc w:val="both"/>
        <w:outlineLvl w:val="3"/>
        <w:rPr>
          <w:rFonts w:ascii="Times New Roman" w:hAnsi="Times New Roman" w:cs="Times New Roman"/>
          <w:b/>
          <w:i/>
          <w:sz w:val="24"/>
          <w:szCs w:val="24"/>
        </w:rPr>
      </w:pPr>
    </w:p>
    <w:p w:rsidR="00ED1EB1" w:rsidRPr="00A52D1C" w:rsidRDefault="00ED1EB1" w:rsidP="00FF1C2E">
      <w:pPr>
        <w:spacing w:line="240" w:lineRule="auto"/>
        <w:ind w:firstLine="709"/>
        <w:jc w:val="both"/>
        <w:rPr>
          <w:rFonts w:ascii="Times New Roman" w:hAnsi="Times New Roman" w:cs="Times New Roman"/>
          <w:sz w:val="24"/>
          <w:szCs w:val="24"/>
        </w:rPr>
      </w:pPr>
      <w:r w:rsidRPr="00A52D1C">
        <w:rPr>
          <w:rFonts w:ascii="Times New Roman" w:hAnsi="Times New Roman" w:cs="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sidRPr="00A52D1C">
        <w:rPr>
          <w:rFonts w:ascii="Times New Roman" w:hAnsi="Times New Roman" w:cs="Times New Roman"/>
          <w:sz w:val="24"/>
          <w:szCs w:val="24"/>
        </w:rPr>
        <w:t>ОД</w:t>
      </w:r>
      <w:proofErr w:type="gramStart"/>
      <w:r w:rsidR="00073154" w:rsidRPr="00A52D1C">
        <w:rPr>
          <w:rFonts w:ascii="Times New Roman" w:hAnsi="Times New Roman" w:cs="Times New Roman"/>
          <w:sz w:val="24"/>
          <w:szCs w:val="24"/>
        </w:rPr>
        <w:t>2</w:t>
      </w:r>
      <w:proofErr w:type="gramEnd"/>
      <w:r w:rsidRPr="00A52D1C">
        <w:rPr>
          <w:rFonts w:ascii="Times New Roman" w:hAnsi="Times New Roman" w:cs="Times New Roman"/>
          <w:sz w:val="24"/>
          <w:szCs w:val="24"/>
        </w:rPr>
        <w:t xml:space="preserve"> не подлежат установлению.</w:t>
      </w:r>
    </w:p>
    <w:p w:rsidR="00A52D1C" w:rsidRDefault="00951EB8" w:rsidP="005831B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26. </w:t>
      </w:r>
      <w:r w:rsidRPr="00951EB8">
        <w:rPr>
          <w:rFonts w:ascii="Times New Roman" w:hAnsi="Times New Roman" w:cs="Times New Roman"/>
          <w:b/>
          <w:i/>
          <w:sz w:val="24"/>
          <w:szCs w:val="24"/>
          <w:u w:val="single"/>
        </w:rPr>
        <w:t>Зона производственных объектов (П</w:t>
      </w:r>
      <w:proofErr w:type="gramStart"/>
      <w:r w:rsidRPr="00951EB8">
        <w:rPr>
          <w:rFonts w:ascii="Times New Roman" w:hAnsi="Times New Roman" w:cs="Times New Roman"/>
          <w:b/>
          <w:i/>
          <w:sz w:val="24"/>
          <w:szCs w:val="24"/>
          <w:u w:val="single"/>
        </w:rPr>
        <w:t>1</w:t>
      </w:r>
      <w:proofErr w:type="gramEnd"/>
      <w:r w:rsidRPr="00951EB8">
        <w:rPr>
          <w:rFonts w:ascii="Times New Roman" w:hAnsi="Times New Roman" w:cs="Times New Roman"/>
          <w:b/>
          <w:i/>
          <w:sz w:val="24"/>
          <w:szCs w:val="24"/>
          <w:u w:val="single"/>
        </w:rPr>
        <w:t>)</w:t>
      </w:r>
    </w:p>
    <w:p w:rsidR="00AF3C54" w:rsidRPr="00A52D1C" w:rsidRDefault="000B07BD" w:rsidP="00A52D1C">
      <w:pPr>
        <w:pStyle w:val="ConsPlusNormal"/>
        <w:ind w:firstLine="540"/>
        <w:jc w:val="both"/>
        <w:outlineLvl w:val="3"/>
        <w:rPr>
          <w:rFonts w:ascii="Times New Roman" w:hAnsi="Times New Roman" w:cs="Times New Roman"/>
          <w:b/>
          <w:i/>
          <w:sz w:val="24"/>
          <w:szCs w:val="24"/>
          <w:u w:val="single"/>
        </w:rPr>
      </w:pPr>
      <w:r w:rsidRPr="001A26DE">
        <w:rPr>
          <w:rFonts w:ascii="Times New Roman" w:hAnsi="Times New Roman" w:cs="Times New Roman"/>
          <w:sz w:val="24"/>
          <w:szCs w:val="24"/>
        </w:rPr>
        <w:t>Зона предназначена для размещения производственных объектов</w:t>
      </w:r>
    </w:p>
    <w:tbl>
      <w:tblPr>
        <w:tblW w:w="10348" w:type="dxa"/>
        <w:tblInd w:w="-459" w:type="dxa"/>
        <w:tblLook w:val="0000" w:firstRow="0" w:lastRow="0" w:firstColumn="0" w:lastColumn="0" w:noHBand="0" w:noVBand="0"/>
      </w:tblPr>
      <w:tblGrid>
        <w:gridCol w:w="2843"/>
        <w:gridCol w:w="7505"/>
      </w:tblGrid>
      <w:tr w:rsidR="00AF3C54" w:rsidRPr="00FF1C2E" w:rsidTr="00170036">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rsidR="00AF3C54" w:rsidRPr="00FF1C2E" w:rsidRDefault="00AF3C54" w:rsidP="00727486">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A52D1C">
              <w:rPr>
                <w:rFonts w:ascii="Times New Roman" w:eastAsia="Calibri" w:hAnsi="Times New Roman" w:cs="Times New Roman"/>
                <w:b/>
                <w:sz w:val="24"/>
                <w:szCs w:val="24"/>
              </w:rPr>
              <w:t xml:space="preserve">(код </w:t>
            </w:r>
            <w:proofErr w:type="gramStart"/>
            <w:r w:rsidR="00A52D1C">
              <w:rPr>
                <w:rFonts w:ascii="Times New Roman" w:eastAsia="Calibri" w:hAnsi="Times New Roman" w:cs="Times New Roman"/>
                <w:b/>
                <w:sz w:val="24"/>
                <w:szCs w:val="24"/>
              </w:rPr>
              <w:t>согласно Приказа</w:t>
            </w:r>
            <w:proofErr w:type="gramEnd"/>
            <w:r w:rsidR="00A52D1C">
              <w:rPr>
                <w:rFonts w:ascii="Times New Roman" w:eastAsia="Calibri" w:hAnsi="Times New Roman" w:cs="Times New Roman"/>
                <w:b/>
                <w:sz w:val="24"/>
                <w:szCs w:val="24"/>
              </w:rPr>
              <w:t xml:space="preserve"> </w:t>
            </w:r>
            <w:r w:rsidRPr="00FF1C2E">
              <w:rPr>
                <w:rFonts w:ascii="Times New Roman" w:eastAsia="Calibri" w:hAnsi="Times New Roman" w:cs="Times New Roman"/>
                <w:b/>
                <w:sz w:val="24"/>
                <w:szCs w:val="24"/>
              </w:rPr>
              <w:t xml:space="preserve"> </w:t>
            </w:r>
            <w:r w:rsidR="00A52D1C">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540)</w:t>
            </w:r>
          </w:p>
        </w:tc>
        <w:tc>
          <w:tcPr>
            <w:tcW w:w="75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3C54" w:rsidRPr="00FF1C2E" w:rsidRDefault="00AF3C54" w:rsidP="00931470">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AF3C54" w:rsidRPr="00FF1C2E" w:rsidTr="00170036">
        <w:trPr>
          <w:trHeight w:val="3373"/>
        </w:trPr>
        <w:tc>
          <w:tcPr>
            <w:tcW w:w="2843" w:type="dxa"/>
            <w:tcBorders>
              <w:top w:val="single" w:sz="12" w:space="0" w:color="auto"/>
              <w:left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lastRenderedPageBreak/>
              <w:t>Коммунальное обслуживание (3.1)</w:t>
            </w:r>
          </w:p>
          <w:p w:rsidR="00AF3C54" w:rsidRPr="00D10EA2"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505" w:type="dxa"/>
            <w:tcBorders>
              <w:top w:val="single" w:sz="12" w:space="0" w:color="auto"/>
              <w:left w:val="nil"/>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r w:rsidR="00A52D1C">
              <w:rPr>
                <w:rFonts w:ascii="Times New Roman" w:hAnsi="Times New Roman" w:cs="Times New Roman"/>
                <w:bCs/>
                <w:iCs/>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sidR="00A52D1C">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Тяжелая промышленность (6.2)</w:t>
            </w:r>
          </w:p>
          <w:p w:rsidR="00AF3C54" w:rsidRPr="00D10EA2" w:rsidRDefault="00AF3C54" w:rsidP="00931470">
            <w:pPr>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sidR="00A52D1C">
              <w:rPr>
                <w:rFonts w:ascii="Times New Roman" w:hAnsi="Times New Roman" w:cs="Times New Roman"/>
                <w:bCs/>
                <w:iCs/>
                <w:sz w:val="24"/>
                <w:szCs w:val="24"/>
              </w:rPr>
              <w:t>.</w:t>
            </w:r>
          </w:p>
        </w:tc>
      </w:tr>
      <w:tr w:rsidR="00AF3C54" w:rsidRPr="00FF1C2E" w:rsidTr="00170036">
        <w:trPr>
          <w:trHeight w:val="131"/>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rsidR="00AF3C54" w:rsidRPr="00D10EA2" w:rsidRDefault="00AF3C54" w:rsidP="00931470">
            <w:pPr>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sidR="00A52D1C">
              <w:rPr>
                <w:rFonts w:ascii="Times New Roman" w:hAnsi="Times New Roman" w:cs="Times New Roman"/>
                <w:bCs/>
                <w:iCs/>
                <w:sz w:val="24"/>
                <w:szCs w:val="24"/>
              </w:rPr>
              <w:t>.</w:t>
            </w:r>
          </w:p>
        </w:tc>
      </w:tr>
      <w:tr w:rsidR="00AF3C54" w:rsidRPr="00FF1C2E" w:rsidTr="00170036">
        <w:trPr>
          <w:trHeight w:val="630"/>
        </w:trPr>
        <w:tc>
          <w:tcPr>
            <w:tcW w:w="2843" w:type="dxa"/>
            <w:tcBorders>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rsidR="00AF3C54" w:rsidRPr="00D10EA2" w:rsidRDefault="00AF3C54" w:rsidP="00931470">
            <w:pPr>
              <w:autoSpaceDE w:val="0"/>
              <w:autoSpaceDN w:val="0"/>
              <w:adjustRightInd w:val="0"/>
              <w:spacing w:line="240" w:lineRule="auto"/>
              <w:ind w:firstLine="708"/>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FF1C2E">
              <w:rPr>
                <w:rFonts w:ascii="Times New Roman" w:hAnsi="Times New Roman" w:cs="Times New Roman"/>
                <w:sz w:val="24"/>
                <w:szCs w:val="24"/>
              </w:rPr>
              <w:t>фарфоро</w:t>
            </w:r>
            <w:proofErr w:type="spellEnd"/>
            <w:r w:rsidRPr="00FF1C2E">
              <w:rPr>
                <w:rFonts w:ascii="Times New Roman" w:hAnsi="Times New Roman" w:cs="Times New Roman"/>
                <w:sz w:val="24"/>
                <w:szCs w:val="24"/>
              </w:rPr>
              <w:t>-фаянсовой</w:t>
            </w:r>
            <w:proofErr w:type="gramEnd"/>
            <w:r w:rsidRPr="00FF1C2E">
              <w:rPr>
                <w:rFonts w:ascii="Times New Roman" w:hAnsi="Times New Roman" w:cs="Times New Roman"/>
                <w:sz w:val="24"/>
                <w:szCs w:val="24"/>
              </w:rPr>
              <w:t>, электронной промышленности</w:t>
            </w:r>
            <w:r w:rsidR="00A52D1C">
              <w:rPr>
                <w:rFonts w:ascii="Times New Roman" w:hAnsi="Times New Roman" w:cs="Times New Roman"/>
                <w:sz w:val="24"/>
                <w:szCs w:val="24"/>
              </w:rPr>
              <w:t>.</w:t>
            </w:r>
          </w:p>
        </w:tc>
      </w:tr>
      <w:tr w:rsidR="00AF3C54" w:rsidRPr="00FF1C2E" w:rsidTr="00170036">
        <w:trPr>
          <w:trHeight w:val="630"/>
        </w:trPr>
        <w:tc>
          <w:tcPr>
            <w:tcW w:w="2843" w:type="dxa"/>
            <w:tcBorders>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sidR="00E014D9">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 xml:space="preserve">Пищевая </w:t>
            </w:r>
            <w:r w:rsidRPr="00D10EA2">
              <w:rPr>
                <w:rFonts w:ascii="Times New Roman" w:hAnsi="Times New Roman" w:cs="Times New Roman"/>
                <w:bCs/>
                <w:iCs/>
                <w:sz w:val="24"/>
                <w:szCs w:val="24"/>
              </w:rPr>
              <w:lastRenderedPageBreak/>
              <w:t>промышленность (6.4)</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Размещение объектов пищевой промышленности, по переработке сельскохозяйственной продукции способом, приводящим к их </w:t>
            </w:r>
            <w:r w:rsidRPr="00FF1C2E">
              <w:rPr>
                <w:rFonts w:ascii="Times New Roman" w:hAnsi="Times New Roman" w:cs="Times New Roman"/>
                <w:sz w:val="24"/>
                <w:szCs w:val="24"/>
              </w:rPr>
              <w:lastRenderedPageBreak/>
              <w:t>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sidR="00E014D9">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lastRenderedPageBreak/>
              <w:t>Нефтехимическая промышленность (6.5)</w:t>
            </w:r>
          </w:p>
          <w:p w:rsidR="00AF3C54" w:rsidRPr="00D10EA2"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sidR="00E014D9">
              <w:rPr>
                <w:rFonts w:ascii="Times New Roman" w:hAnsi="Times New Roman" w:cs="Times New Roman"/>
                <w:bCs/>
                <w:iCs/>
                <w:sz w:val="24"/>
                <w:szCs w:val="24"/>
              </w:rPr>
              <w:t>.</w:t>
            </w:r>
          </w:p>
        </w:tc>
      </w:tr>
      <w:tr w:rsidR="00AF3C54" w:rsidRPr="00FF1C2E" w:rsidTr="00170036">
        <w:trPr>
          <w:trHeight w:val="273"/>
        </w:trPr>
        <w:tc>
          <w:tcPr>
            <w:tcW w:w="2843" w:type="dxa"/>
            <w:tcBorders>
              <w:top w:val="single" w:sz="4" w:space="0" w:color="auto"/>
              <w:left w:val="single" w:sz="4" w:space="0" w:color="auto"/>
              <w:bottom w:val="single" w:sz="4" w:space="0" w:color="auto"/>
              <w:right w:val="single" w:sz="4" w:space="0" w:color="auto"/>
            </w:tcBorders>
            <w:noWrap/>
          </w:tcPr>
          <w:p w:rsidR="00AF3C54" w:rsidRPr="00F43C0C" w:rsidRDefault="00AF3C54" w:rsidP="00931470">
            <w:pPr>
              <w:autoSpaceDE w:val="0"/>
              <w:autoSpaceDN w:val="0"/>
              <w:adjustRightInd w:val="0"/>
              <w:spacing w:line="240" w:lineRule="auto"/>
              <w:jc w:val="both"/>
              <w:rPr>
                <w:rFonts w:ascii="Times New Roman" w:hAnsi="Times New Roman" w:cs="Times New Roman"/>
                <w:sz w:val="24"/>
                <w:szCs w:val="24"/>
              </w:rPr>
            </w:pPr>
            <w:r w:rsidRPr="00F43C0C">
              <w:rPr>
                <w:rFonts w:ascii="Times New Roman" w:hAnsi="Times New Roman" w:cs="Times New Roman"/>
                <w:sz w:val="24"/>
                <w:szCs w:val="24"/>
              </w:rPr>
              <w:t>Строительная промышленность (6.6)</w:t>
            </w:r>
          </w:p>
          <w:p w:rsidR="00AF3C54" w:rsidRPr="00F43C0C"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w:t>
            </w:r>
            <w:r w:rsidR="00F43C0C">
              <w:rPr>
                <w:rFonts w:ascii="Times New Roman" w:hAnsi="Times New Roman" w:cs="Times New Roman"/>
                <w:sz w:val="24"/>
                <w:szCs w:val="24"/>
              </w:rPr>
              <w:t>редназначенных для производства</w:t>
            </w:r>
            <w:r w:rsidRPr="00FF1C2E">
              <w:rPr>
                <w:rFonts w:ascii="Times New Roman" w:hAnsi="Times New Roman" w:cs="Times New Roman"/>
                <w:sz w:val="24"/>
                <w:szCs w:val="24"/>
              </w:rPr>
              <w:t xml:space="preserve">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00F43C0C">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48" w:history="1">
              <w:r w:rsidRPr="00FF1C2E">
                <w:rPr>
                  <w:rFonts w:ascii="Times New Roman" w:hAnsi="Times New Roman" w:cs="Times New Roman"/>
                  <w:sz w:val="24"/>
                  <w:szCs w:val="24"/>
                </w:rPr>
                <w:t>кодом 3.1</w:t>
              </w:r>
            </w:hyperlink>
          </w:p>
        </w:tc>
      </w:tr>
      <w:tr w:rsidR="00AF3C54" w:rsidRPr="00FF1C2E" w:rsidTr="00170036">
        <w:trPr>
          <w:trHeight w:val="274"/>
        </w:trPr>
        <w:tc>
          <w:tcPr>
            <w:tcW w:w="2843" w:type="dxa"/>
            <w:tcBorders>
              <w:top w:val="nil"/>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Атомная энергетика (6.7.1)</w:t>
            </w:r>
          </w:p>
          <w:p w:rsidR="00AF3C54" w:rsidRPr="00D10EA2" w:rsidRDefault="00AF3C54" w:rsidP="00931470">
            <w:pPr>
              <w:spacing w:line="240" w:lineRule="auto"/>
              <w:jc w:val="both"/>
              <w:rPr>
                <w:rFonts w:ascii="Times New Roman" w:eastAsia="Calibri" w:hAnsi="Times New Roman" w:cs="Times New Roman"/>
                <w:sz w:val="24"/>
                <w:szCs w:val="24"/>
              </w:rPr>
            </w:pPr>
          </w:p>
        </w:tc>
        <w:tc>
          <w:tcPr>
            <w:tcW w:w="7505" w:type="dxa"/>
            <w:tcBorders>
              <w:top w:val="nil"/>
              <w:left w:val="nil"/>
              <w:bottom w:val="single" w:sz="4" w:space="0" w:color="auto"/>
              <w:right w:val="single" w:sz="4" w:space="0" w:color="auto"/>
            </w:tcBorders>
            <w:noWrap/>
          </w:tcPr>
          <w:p w:rsidR="005831B9" w:rsidRPr="002469E8" w:rsidRDefault="005831B9" w:rsidP="005831B9">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 xml:space="preserve">Размещение объектов использования атомной энергии, в том числе атомных станций, ядерных установок (за </w:t>
            </w:r>
            <w:proofErr w:type="gramStart"/>
            <w:r w:rsidRPr="002469E8">
              <w:rPr>
                <w:rFonts w:ascii="Times New Roman" w:eastAsia="Times New Roman" w:hAnsi="Times New Roman" w:cs="Times New Roman"/>
                <w:sz w:val="24"/>
                <w:szCs w:val="24"/>
              </w:rPr>
              <w:t>исключением</w:t>
            </w:r>
            <w:proofErr w:type="gramEnd"/>
            <w:r w:rsidRPr="002469E8">
              <w:rPr>
                <w:rFonts w:ascii="Times New Roman" w:eastAsia="Times New Roman" w:hAnsi="Times New Roman" w:cs="Times New Roman"/>
                <w:sz w:val="24"/>
                <w:szCs w:val="24"/>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AF3C54" w:rsidRPr="00FF1C2E" w:rsidRDefault="005831B9" w:rsidP="005831B9">
            <w:pPr>
              <w:autoSpaceDE w:val="0"/>
              <w:autoSpaceDN w:val="0"/>
              <w:adjustRightInd w:val="0"/>
              <w:spacing w:line="240" w:lineRule="auto"/>
              <w:jc w:val="both"/>
              <w:rPr>
                <w:rFonts w:ascii="Times New Roman" w:hAnsi="Times New Roman" w:cs="Times New Roman"/>
                <w:sz w:val="24"/>
                <w:szCs w:val="24"/>
              </w:rPr>
            </w:pPr>
            <w:r w:rsidRPr="002469E8">
              <w:rPr>
                <w:rFonts w:ascii="Times New Roman" w:eastAsia="Times New Roman" w:hAnsi="Times New Roman" w:cs="Times New Roman"/>
                <w:color w:val="1A1A1A"/>
                <w:sz w:val="24"/>
                <w:szCs w:val="24"/>
              </w:rPr>
              <w:t>размещение объектов электросетевого хозяйства, обслуживающих атомные электростанции</w:t>
            </w:r>
            <w:r>
              <w:rPr>
                <w:rFonts w:ascii="Times New Roman" w:eastAsia="Times New Roman" w:hAnsi="Times New Roman" w:cs="Times New Roman"/>
                <w:color w:val="1A1A1A"/>
                <w:sz w:val="24"/>
                <w:szCs w:val="24"/>
              </w:rPr>
              <w:t>.</w:t>
            </w:r>
          </w:p>
        </w:tc>
      </w:tr>
      <w:tr w:rsidR="00AF3C54" w:rsidRPr="00FF1C2E" w:rsidTr="00170036">
        <w:trPr>
          <w:trHeight w:val="992"/>
        </w:trPr>
        <w:tc>
          <w:tcPr>
            <w:tcW w:w="2843" w:type="dxa"/>
            <w:tcBorders>
              <w:top w:val="nil"/>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9" w:history="1">
              <w:r w:rsidRPr="00FF1C2E">
                <w:rPr>
                  <w:rFonts w:ascii="Times New Roman" w:hAnsi="Times New Roman" w:cs="Times New Roman"/>
                  <w:sz w:val="24"/>
                  <w:szCs w:val="24"/>
                </w:rPr>
                <w:t>кодом 3.1</w:t>
              </w:r>
            </w:hyperlink>
          </w:p>
        </w:tc>
      </w:tr>
      <w:tr w:rsidR="00AF3C54" w:rsidRPr="00FF1C2E" w:rsidTr="00170036">
        <w:trPr>
          <w:trHeight w:val="274"/>
        </w:trPr>
        <w:tc>
          <w:tcPr>
            <w:tcW w:w="2843" w:type="dxa"/>
            <w:tcBorders>
              <w:top w:val="nil"/>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nil"/>
              <w:left w:val="nil"/>
              <w:bottom w:val="single" w:sz="4" w:space="0" w:color="auto"/>
              <w:right w:val="single" w:sz="4" w:space="0" w:color="auto"/>
            </w:tcBorders>
            <w:shd w:val="clear" w:color="auto" w:fill="auto"/>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770CD5">
              <w:rPr>
                <w:rFonts w:ascii="Times New Roman" w:hAnsi="Times New Roman" w:cs="Times New Roman"/>
                <w:bCs/>
                <w:iCs/>
                <w:sz w:val="24"/>
                <w:szCs w:val="24"/>
              </w:rPr>
              <w:t>.</w:t>
            </w:r>
            <w:proofErr w:type="gramEnd"/>
          </w:p>
        </w:tc>
      </w:tr>
      <w:tr w:rsidR="00AF3C54" w:rsidRPr="00FF1C2E" w:rsidTr="00170036">
        <w:trPr>
          <w:trHeight w:val="748"/>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w:t>
            </w:r>
            <w:r w:rsidRPr="00FF1C2E">
              <w:rPr>
                <w:rFonts w:ascii="Times New Roman" w:hAnsi="Times New Roman" w:cs="Times New Roman"/>
                <w:sz w:val="24"/>
                <w:szCs w:val="24"/>
              </w:rPr>
              <w:lastRenderedPageBreak/>
              <w:t>центров и оборудования для подготовки космонавтов, других сооружений, используемых при осуществлении космической деятельности</w:t>
            </w:r>
            <w:r w:rsidR="00770CD5">
              <w:rPr>
                <w:rFonts w:ascii="Times New Roman" w:hAnsi="Times New Roman" w:cs="Times New Roman"/>
                <w:sz w:val="24"/>
                <w:szCs w:val="24"/>
              </w:rPr>
              <w:t>.</w:t>
            </w:r>
          </w:p>
        </w:tc>
      </w:tr>
      <w:tr w:rsidR="00AF3C54" w:rsidRPr="00FF1C2E" w:rsidTr="00170036">
        <w:trPr>
          <w:trHeight w:val="748"/>
        </w:trPr>
        <w:tc>
          <w:tcPr>
            <w:tcW w:w="2843" w:type="dxa"/>
            <w:tcBorders>
              <w:top w:val="single" w:sz="4" w:space="0" w:color="auto"/>
              <w:left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Целлюлозно-бумажная промышленность (6.11)</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sidR="00770CD5">
              <w:rPr>
                <w:rFonts w:ascii="Times New Roman" w:hAnsi="Times New Roman" w:cs="Times New Roman"/>
                <w:bCs/>
                <w:iCs/>
                <w:sz w:val="24"/>
                <w:szCs w:val="24"/>
              </w:rPr>
              <w:t>.</w:t>
            </w:r>
          </w:p>
        </w:tc>
      </w:tr>
      <w:tr w:rsidR="00AF3C54" w:rsidRPr="00FF1C2E" w:rsidTr="00170036">
        <w:trPr>
          <w:trHeight w:val="103"/>
        </w:trPr>
        <w:tc>
          <w:tcPr>
            <w:tcW w:w="2843" w:type="dxa"/>
            <w:tcBorders>
              <w:left w:val="single" w:sz="4" w:space="0" w:color="auto"/>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p>
        </w:tc>
        <w:tc>
          <w:tcPr>
            <w:tcW w:w="7505" w:type="dxa"/>
            <w:tcBorders>
              <w:left w:val="single" w:sz="4" w:space="0" w:color="auto"/>
              <w:bottom w:val="single" w:sz="4" w:space="0" w:color="auto"/>
              <w:right w:val="single" w:sz="4" w:space="0" w:color="auto"/>
            </w:tcBorders>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p>
        </w:tc>
      </w:tr>
      <w:tr w:rsidR="00AF3C54" w:rsidRPr="00FF1C2E" w:rsidTr="00170036">
        <w:trPr>
          <w:trHeight w:val="315"/>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rsidR="00AF3C54" w:rsidRPr="00FF1C2E" w:rsidRDefault="00AF3C54" w:rsidP="00931470">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505" w:type="dxa"/>
            <w:tcBorders>
              <w:top w:val="single" w:sz="4" w:space="0" w:color="auto"/>
              <w:left w:val="nil"/>
              <w:bottom w:val="single" w:sz="4" w:space="0" w:color="auto"/>
              <w:right w:val="single" w:sz="4" w:space="0" w:color="auto"/>
            </w:tcBorders>
            <w:shd w:val="clear" w:color="auto" w:fill="auto"/>
            <w:noWrap/>
          </w:tcPr>
          <w:p w:rsidR="00AF3C54" w:rsidRPr="00FF1C2E" w:rsidRDefault="00AF3C54" w:rsidP="00931470">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AF3C54" w:rsidRPr="00FF1C2E" w:rsidTr="00170036">
        <w:trPr>
          <w:trHeight w:val="1346"/>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Объекты гаражного назначения (2.7.1)</w:t>
            </w:r>
          </w:p>
        </w:tc>
        <w:tc>
          <w:tcPr>
            <w:tcW w:w="7505" w:type="dxa"/>
            <w:tcBorders>
              <w:top w:val="nil"/>
              <w:left w:val="nil"/>
              <w:bottom w:val="single" w:sz="4" w:space="0" w:color="auto"/>
              <w:right w:val="single" w:sz="4" w:space="0" w:color="auto"/>
            </w:tcBorders>
            <w:noWrap/>
          </w:tcPr>
          <w:p w:rsidR="00AF3C54" w:rsidRPr="00FF1C2E" w:rsidRDefault="00311FF0" w:rsidP="00931470">
            <w:pPr>
              <w:autoSpaceDE w:val="0"/>
              <w:autoSpaceDN w:val="0"/>
              <w:adjustRightInd w:val="0"/>
              <w:spacing w:line="240" w:lineRule="auto"/>
              <w:jc w:val="both"/>
              <w:rPr>
                <w:rFonts w:ascii="Times New Roman" w:hAnsi="Times New Roman" w:cs="Times New Roman"/>
                <w:sz w:val="24"/>
                <w:szCs w:val="24"/>
              </w:rPr>
            </w:pPr>
            <w:r w:rsidRPr="002469E8">
              <w:rPr>
                <w:rFonts w:ascii="Times New Roman" w:eastAsia="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F3C54" w:rsidRPr="00FF1C2E" w:rsidTr="00170036">
        <w:trPr>
          <w:trHeight w:val="1346"/>
        </w:trPr>
        <w:tc>
          <w:tcPr>
            <w:tcW w:w="2843" w:type="dxa"/>
            <w:tcBorders>
              <w:top w:val="nil"/>
              <w:left w:val="single" w:sz="4" w:space="0" w:color="auto"/>
              <w:bottom w:val="single" w:sz="4" w:space="0" w:color="auto"/>
              <w:right w:val="single" w:sz="4" w:space="0" w:color="auto"/>
            </w:tcBorders>
            <w:noWrap/>
          </w:tcPr>
          <w:p w:rsidR="00AF3C54" w:rsidRPr="00FD7C27" w:rsidRDefault="00AF3C54" w:rsidP="00931470">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770CD5">
              <w:rPr>
                <w:rFonts w:ascii="Times New Roman" w:hAnsi="Times New Roman" w:cs="Times New Roman"/>
                <w:sz w:val="24"/>
                <w:szCs w:val="24"/>
              </w:rPr>
              <w:t>.</w:t>
            </w:r>
          </w:p>
        </w:tc>
      </w:tr>
      <w:tr w:rsidR="00AF3C54" w:rsidRPr="00FF1C2E" w:rsidTr="00170036">
        <w:trPr>
          <w:trHeight w:val="1726"/>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rsidR="00AF3C54" w:rsidRPr="00FF1C2E" w:rsidRDefault="00AF3C54" w:rsidP="00931470">
            <w:pPr>
              <w:spacing w:after="0" w:line="240" w:lineRule="auto"/>
              <w:ind w:left="261" w:firstLine="279"/>
              <w:contextualSpacing/>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F3C54" w:rsidRPr="00FF1C2E" w:rsidTr="00170036">
        <w:trPr>
          <w:trHeight w:val="833"/>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rPr>
              <w:t>кв.м</w:t>
            </w:r>
            <w:proofErr w:type="spellEnd"/>
            <w:r w:rsidR="00770CD5">
              <w:rPr>
                <w:rFonts w:ascii="Times New Roman" w:eastAsia="Times New Roman" w:hAnsi="Times New Roman" w:cs="Times New Roman"/>
                <w:sz w:val="24"/>
                <w:szCs w:val="24"/>
              </w:rPr>
              <w:t>.</w:t>
            </w:r>
          </w:p>
        </w:tc>
      </w:tr>
      <w:tr w:rsidR="00AF3C54" w:rsidRPr="00FF1C2E" w:rsidTr="00170036">
        <w:trPr>
          <w:trHeight w:val="843"/>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sidR="00770CD5">
              <w:rPr>
                <w:rFonts w:ascii="Times New Roman" w:eastAsia="Times New Roman" w:hAnsi="Times New Roman" w:cs="Times New Roman"/>
                <w:sz w:val="24"/>
                <w:szCs w:val="24"/>
              </w:rPr>
              <w:t>.</w:t>
            </w:r>
          </w:p>
        </w:tc>
      </w:tr>
    </w:tbl>
    <w:p w:rsidR="001A26DE" w:rsidRPr="00770CD5" w:rsidRDefault="00AF3C54" w:rsidP="001A26DE">
      <w:pPr>
        <w:tabs>
          <w:tab w:val="left" w:pos="-567"/>
        </w:tabs>
        <w:autoSpaceDE w:val="0"/>
        <w:autoSpaceDN w:val="0"/>
        <w:adjustRightInd w:val="0"/>
        <w:ind w:left="-426" w:firstLine="567"/>
        <w:jc w:val="both"/>
        <w:rPr>
          <w:rFonts w:ascii="Times New Roman" w:hAnsi="Times New Roman" w:cs="Times New Roman"/>
          <w:bCs/>
          <w:color w:val="000000"/>
        </w:rPr>
      </w:pPr>
      <w:r w:rsidRPr="00770CD5">
        <w:rPr>
          <w:rFonts w:ascii="Times New Roman" w:hAnsi="Times New Roman" w:cs="Times New Roman"/>
          <w:bCs/>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rsidR="00170036" w:rsidRDefault="00170036" w:rsidP="007B60D8">
      <w:pPr>
        <w:pStyle w:val="ConsPlusNormal"/>
        <w:ind w:firstLine="540"/>
        <w:jc w:val="both"/>
        <w:outlineLvl w:val="3"/>
        <w:rPr>
          <w:rFonts w:ascii="Times New Roman" w:hAnsi="Times New Roman" w:cs="Times New Roman"/>
          <w:b/>
          <w:i/>
          <w:sz w:val="24"/>
          <w:szCs w:val="24"/>
        </w:rPr>
      </w:pPr>
    </w:p>
    <w:p w:rsidR="000C4CD0" w:rsidRPr="007B60D8" w:rsidRDefault="00951EB8" w:rsidP="007B60D8">
      <w:pPr>
        <w:pStyle w:val="ConsPlusNormal"/>
        <w:ind w:firstLine="540"/>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27</w:t>
      </w:r>
      <w:r w:rsidR="00240B58"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 xml:space="preserve">Зона объектов инженерной инфраструктуры </w:t>
      </w:r>
      <w:proofErr w:type="gramStart"/>
      <w:r w:rsidRPr="00951EB8">
        <w:rPr>
          <w:rFonts w:ascii="Times New Roman" w:hAnsi="Times New Roman" w:cs="Times New Roman"/>
          <w:b/>
          <w:i/>
          <w:sz w:val="24"/>
          <w:szCs w:val="24"/>
          <w:u w:val="single"/>
        </w:rPr>
        <w:t xml:space="preserve">( </w:t>
      </w:r>
      <w:proofErr w:type="gramEnd"/>
      <w:r w:rsidRPr="00951EB8">
        <w:rPr>
          <w:rFonts w:ascii="Times New Roman" w:hAnsi="Times New Roman" w:cs="Times New Roman"/>
          <w:b/>
          <w:i/>
          <w:sz w:val="24"/>
          <w:szCs w:val="24"/>
          <w:u w:val="single"/>
        </w:rPr>
        <w:t>П2)</w:t>
      </w:r>
    </w:p>
    <w:p w:rsidR="00073154" w:rsidRPr="00FF1C2E" w:rsidRDefault="00073154" w:rsidP="00FF1C2E">
      <w:pPr>
        <w:pStyle w:val="ConsNonformat"/>
        <w:widowControl/>
        <w:ind w:firstLine="709"/>
        <w:jc w:val="both"/>
        <w:rPr>
          <w:rFonts w:ascii="Times New Roman" w:hAnsi="Times New Roman" w:cs="Times New Roman"/>
          <w:color w:val="000000"/>
          <w:sz w:val="24"/>
          <w:szCs w:val="24"/>
        </w:rPr>
      </w:pPr>
      <w:bookmarkStart w:id="66" w:name="_Toc325383426"/>
      <w:bookmarkStart w:id="67"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sidR="00A81292">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73154" w:rsidRPr="00FF1C2E"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w:t>
      </w:r>
      <w:r w:rsidRPr="00FF1C2E">
        <w:rPr>
          <w:rFonts w:ascii="Times New Roman" w:hAnsi="Times New Roman" w:cs="Times New Roman"/>
          <w:color w:val="000000"/>
          <w:sz w:val="24"/>
          <w:szCs w:val="24"/>
        </w:rPr>
        <w:lastRenderedPageBreak/>
        <w:t xml:space="preserve">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ст. 36 Градостроительного кодекса Российской Федерации на земельные участ</w:t>
      </w:r>
      <w:r w:rsidR="00A81292">
        <w:rPr>
          <w:rFonts w:ascii="Times New Roman" w:hAnsi="Times New Roman" w:cs="Times New Roman"/>
          <w:color w:val="000000"/>
          <w:sz w:val="24"/>
          <w:szCs w:val="24"/>
        </w:rPr>
        <w:t>ки в границах линейных объектов</w:t>
      </w:r>
      <w:r w:rsidRPr="00FF1C2E">
        <w:rPr>
          <w:rFonts w:ascii="Times New Roman" w:hAnsi="Times New Roman" w:cs="Times New Roman"/>
          <w:color w:val="000000"/>
          <w:sz w:val="24"/>
          <w:szCs w:val="24"/>
        </w:rPr>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w:t>
      </w:r>
      <w:r w:rsidR="00A81292">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tbl>
      <w:tblPr>
        <w:tblW w:w="10073" w:type="dxa"/>
        <w:tblInd w:w="-459" w:type="dxa"/>
        <w:tblLook w:val="0000" w:firstRow="0" w:lastRow="0" w:firstColumn="0" w:lastColumn="0" w:noHBand="0" w:noVBand="0"/>
      </w:tblPr>
      <w:tblGrid>
        <w:gridCol w:w="2694"/>
        <w:gridCol w:w="7379"/>
      </w:tblGrid>
      <w:tr w:rsidR="00AF3C54" w:rsidRPr="00FF1C2E" w:rsidTr="00170036">
        <w:trPr>
          <w:trHeight w:val="630"/>
        </w:trPr>
        <w:tc>
          <w:tcPr>
            <w:tcW w:w="2694" w:type="dxa"/>
            <w:tcBorders>
              <w:top w:val="single" w:sz="12" w:space="0" w:color="auto"/>
              <w:left w:val="single" w:sz="12" w:space="0" w:color="auto"/>
              <w:bottom w:val="single" w:sz="12" w:space="0" w:color="auto"/>
              <w:right w:val="single" w:sz="12" w:space="0" w:color="auto"/>
            </w:tcBorders>
            <w:shd w:val="clear" w:color="auto" w:fill="auto"/>
            <w:noWrap/>
          </w:tcPr>
          <w:p w:rsidR="00AF3C54" w:rsidRPr="00FF1C2E" w:rsidRDefault="00AF3C54" w:rsidP="00A81292">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rPr>
              <w:t xml:space="preserve">( </w:t>
            </w:r>
            <w:proofErr w:type="gramEnd"/>
            <w:r w:rsidRPr="00FF1C2E">
              <w:rPr>
                <w:rFonts w:ascii="Times New Roman" w:eastAsia="Calibri" w:hAnsi="Times New Roman" w:cs="Times New Roman"/>
                <w:b/>
                <w:sz w:val="24"/>
                <w:szCs w:val="24"/>
              </w:rPr>
              <w:t xml:space="preserve">код согласно Приказа </w:t>
            </w:r>
            <w:r w:rsidR="00A81292">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540)</w:t>
            </w:r>
          </w:p>
        </w:tc>
        <w:tc>
          <w:tcPr>
            <w:tcW w:w="73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3C54" w:rsidRPr="00FF1C2E" w:rsidRDefault="00AF3C54" w:rsidP="00931470">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AF3C54" w:rsidRPr="001A26DE" w:rsidTr="00170036">
        <w:trPr>
          <w:trHeight w:val="3374"/>
        </w:trPr>
        <w:tc>
          <w:tcPr>
            <w:tcW w:w="2694" w:type="dxa"/>
            <w:tcBorders>
              <w:top w:val="single" w:sz="12"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spacing w:line="240" w:lineRule="auto"/>
              <w:jc w:val="both"/>
              <w:rPr>
                <w:rFonts w:ascii="Times New Roman" w:hAnsi="Times New Roman" w:cs="Times New Roman"/>
                <w:sz w:val="24"/>
                <w:szCs w:val="24"/>
              </w:rPr>
            </w:pPr>
            <w:r w:rsidRPr="001A26DE">
              <w:rPr>
                <w:rFonts w:ascii="Times New Roman" w:hAnsi="Times New Roman" w:cs="Times New Roman"/>
                <w:sz w:val="24"/>
                <w:szCs w:val="24"/>
              </w:rPr>
              <w:t>Коммунальное обслуживание (3.1)</w:t>
            </w:r>
          </w:p>
          <w:p w:rsidR="00AF3C54" w:rsidRPr="001A26DE"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379" w:type="dxa"/>
            <w:tcBorders>
              <w:top w:val="single" w:sz="12"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spacing w:line="240" w:lineRule="auto"/>
              <w:jc w:val="both"/>
              <w:rPr>
                <w:rFonts w:ascii="Times New Roman" w:hAnsi="Times New Roman" w:cs="Times New Roman"/>
                <w:bCs/>
                <w:iCs/>
                <w:sz w:val="24"/>
                <w:szCs w:val="24"/>
              </w:rPr>
            </w:pPr>
            <w:proofErr w:type="gramStart"/>
            <w:r w:rsidRPr="001A26D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A26D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F3C54" w:rsidRPr="001A26DE" w:rsidTr="00170036">
        <w:trPr>
          <w:trHeight w:val="1810"/>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Строительная промышленность (6.6)</w:t>
            </w:r>
          </w:p>
          <w:p w:rsidR="00AF3C54" w:rsidRPr="001A26DE" w:rsidRDefault="00AF3C54" w:rsidP="00931470">
            <w:pPr>
              <w:autoSpaceDE w:val="0"/>
              <w:autoSpaceDN w:val="0"/>
              <w:adjustRightInd w:val="0"/>
              <w:rPr>
                <w:rFonts w:ascii="Times New Roman" w:eastAsia="Calibri" w:hAnsi="Times New Roman" w:cs="Times New Roman"/>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1A26DE" w:rsidTr="00170036">
        <w:trPr>
          <w:trHeight w:val="1986"/>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Энергетика (6.7)</w:t>
            </w:r>
          </w:p>
          <w:p w:rsidR="00AF3C54" w:rsidRPr="001A26DE" w:rsidRDefault="00AF3C54" w:rsidP="00931470">
            <w:pPr>
              <w:autoSpaceDE w:val="0"/>
              <w:autoSpaceDN w:val="0"/>
              <w:adjustRightInd w:val="0"/>
              <w:jc w:val="both"/>
              <w:rPr>
                <w:rFonts w:ascii="Times New Roman" w:hAnsi="Times New Roman" w:cs="Times New Roman"/>
                <w:bCs/>
                <w:iCs/>
                <w:sz w:val="24"/>
                <w:szCs w:val="24"/>
              </w:rPr>
            </w:pPr>
          </w:p>
        </w:tc>
        <w:tc>
          <w:tcPr>
            <w:tcW w:w="7379" w:type="dxa"/>
            <w:tcBorders>
              <w:top w:val="single" w:sz="4" w:space="0" w:color="auto"/>
              <w:left w:val="nil"/>
              <w:bottom w:val="single" w:sz="4" w:space="0" w:color="auto"/>
              <w:right w:val="single" w:sz="4" w:space="0" w:color="auto"/>
            </w:tcBorders>
            <w:noWrap/>
          </w:tcPr>
          <w:p w:rsidR="00A81292" w:rsidRDefault="00AF3C54" w:rsidP="00A81292">
            <w:pPr>
              <w:autoSpaceDE w:val="0"/>
              <w:autoSpaceDN w:val="0"/>
              <w:adjustRightInd w:val="0"/>
              <w:spacing w:after="0" w:line="240" w:lineRule="auto"/>
              <w:rPr>
                <w:rFonts w:ascii="Times New Roman" w:hAnsi="Times New Roman" w:cs="Times New Roman"/>
                <w:sz w:val="24"/>
                <w:szCs w:val="24"/>
              </w:rPr>
            </w:pPr>
            <w:r w:rsidRPr="001A26D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3C54" w:rsidRPr="00A81292" w:rsidRDefault="00AF3C54" w:rsidP="00A81292">
            <w:pPr>
              <w:autoSpaceDE w:val="0"/>
              <w:autoSpaceDN w:val="0"/>
              <w:adjustRightInd w:val="0"/>
              <w:spacing w:after="0" w:line="240" w:lineRule="auto"/>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0" w:history="1">
              <w:r w:rsidRPr="001A26DE">
                <w:rPr>
                  <w:rFonts w:ascii="Times New Roman" w:hAnsi="Times New Roman" w:cs="Times New Roman"/>
                  <w:sz w:val="24"/>
                  <w:szCs w:val="24"/>
                </w:rPr>
                <w:t>кодом 3.1</w:t>
              </w:r>
            </w:hyperlink>
          </w:p>
        </w:tc>
      </w:tr>
      <w:tr w:rsidR="00AF3C54" w:rsidRPr="001A26DE" w:rsidTr="00170036">
        <w:trPr>
          <w:trHeight w:val="2361"/>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lastRenderedPageBreak/>
              <w:t>Связь (6.8)</w:t>
            </w:r>
          </w:p>
          <w:p w:rsidR="00AF3C54" w:rsidRPr="001A26DE" w:rsidRDefault="00AF3C54" w:rsidP="00931470">
            <w:pPr>
              <w:autoSpaceDE w:val="0"/>
              <w:autoSpaceDN w:val="0"/>
              <w:adjustRightInd w:val="0"/>
              <w:rPr>
                <w:rFonts w:ascii="Times New Roman" w:hAnsi="Times New Roman" w:cs="Times New Roman"/>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70211F">
            <w:pPr>
              <w:autoSpaceDE w:val="0"/>
              <w:autoSpaceDN w:val="0"/>
              <w:adjustRightInd w:val="0"/>
              <w:spacing w:line="240" w:lineRule="auto"/>
              <w:contextualSpacing/>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1" w:history="1">
              <w:r w:rsidRPr="001A26DE">
                <w:rPr>
                  <w:rFonts w:ascii="Times New Roman" w:hAnsi="Times New Roman" w:cs="Times New Roman"/>
                  <w:sz w:val="24"/>
                  <w:szCs w:val="24"/>
                </w:rPr>
                <w:t>кодом 3.1</w:t>
              </w:r>
            </w:hyperlink>
          </w:p>
        </w:tc>
      </w:tr>
      <w:tr w:rsidR="00AF3C54" w:rsidRPr="001A26DE" w:rsidTr="00170036">
        <w:trPr>
          <w:trHeight w:val="3374"/>
        </w:trPr>
        <w:tc>
          <w:tcPr>
            <w:tcW w:w="2694" w:type="dxa"/>
            <w:tcBorders>
              <w:top w:val="single" w:sz="4" w:space="0" w:color="auto"/>
              <w:left w:val="single" w:sz="4" w:space="0" w:color="auto"/>
              <w:bottom w:val="single" w:sz="12"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t>Склады (6.9)</w:t>
            </w:r>
          </w:p>
          <w:p w:rsidR="00AF3C54" w:rsidRPr="001A26DE" w:rsidRDefault="00AF3C54" w:rsidP="00931470">
            <w:pPr>
              <w:autoSpaceDE w:val="0"/>
              <w:autoSpaceDN w:val="0"/>
              <w:adjustRightInd w:val="0"/>
              <w:jc w:val="both"/>
              <w:rPr>
                <w:rFonts w:ascii="Times New Roman" w:hAnsi="Times New Roman" w:cs="Times New Roman"/>
                <w:bCs/>
                <w:iCs/>
                <w:sz w:val="24"/>
                <w:szCs w:val="24"/>
              </w:rPr>
            </w:pPr>
          </w:p>
        </w:tc>
        <w:tc>
          <w:tcPr>
            <w:tcW w:w="7379" w:type="dxa"/>
            <w:tcBorders>
              <w:top w:val="single" w:sz="4" w:space="0" w:color="auto"/>
              <w:left w:val="nil"/>
              <w:bottom w:val="single" w:sz="12"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bCs/>
                <w:iCs/>
                <w:sz w:val="24"/>
                <w:szCs w:val="24"/>
              </w:rPr>
            </w:pPr>
            <w:proofErr w:type="gramStart"/>
            <w:r w:rsidRPr="001A26D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F3C54" w:rsidRPr="001A26DE" w:rsidTr="00170036">
        <w:trPr>
          <w:trHeight w:val="672"/>
        </w:trPr>
        <w:tc>
          <w:tcPr>
            <w:tcW w:w="2694" w:type="dxa"/>
            <w:tcBorders>
              <w:top w:val="single" w:sz="12" w:space="0" w:color="auto"/>
              <w:left w:val="single" w:sz="4" w:space="0" w:color="auto"/>
              <w:bottom w:val="single" w:sz="4" w:space="0" w:color="auto"/>
              <w:right w:val="single" w:sz="4" w:space="0" w:color="auto"/>
            </w:tcBorders>
            <w:noWrap/>
          </w:tcPr>
          <w:p w:rsidR="00AF3C54" w:rsidRPr="001A26DE" w:rsidRDefault="00AF3C54" w:rsidP="00931470">
            <w:pPr>
              <w:rPr>
                <w:rFonts w:ascii="Times New Roman" w:eastAsia="Calibri" w:hAnsi="Times New Roman" w:cs="Times New Roman"/>
                <w:b/>
                <w:bCs/>
                <w:i/>
                <w:iCs/>
                <w:sz w:val="24"/>
                <w:szCs w:val="24"/>
              </w:rPr>
            </w:pPr>
            <w:r w:rsidRPr="001A26DE">
              <w:rPr>
                <w:rFonts w:ascii="Times New Roman" w:eastAsia="Calibri" w:hAnsi="Times New Roman" w:cs="Times New Roman"/>
                <w:b/>
                <w:bCs/>
                <w:iCs/>
                <w:sz w:val="24"/>
                <w:szCs w:val="24"/>
              </w:rPr>
              <w:t>Условно разрешенные виды использования</w:t>
            </w:r>
          </w:p>
        </w:tc>
        <w:tc>
          <w:tcPr>
            <w:tcW w:w="7379" w:type="dxa"/>
            <w:tcBorders>
              <w:top w:val="single" w:sz="12" w:space="0" w:color="auto"/>
              <w:left w:val="nil"/>
              <w:bottom w:val="single" w:sz="4" w:space="0" w:color="auto"/>
              <w:right w:val="single" w:sz="4" w:space="0" w:color="auto"/>
            </w:tcBorders>
            <w:noWrap/>
          </w:tcPr>
          <w:p w:rsidR="00AF3C54" w:rsidRPr="001A26DE" w:rsidRDefault="00AF3C54" w:rsidP="00931470">
            <w:pPr>
              <w:rPr>
                <w:rFonts w:ascii="Times New Roman" w:eastAsia="Calibri" w:hAnsi="Times New Roman" w:cs="Times New Roman"/>
                <w:sz w:val="24"/>
                <w:szCs w:val="24"/>
              </w:rPr>
            </w:pPr>
            <w:r w:rsidRPr="001A26D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AF3C54" w:rsidRPr="001A26DE" w:rsidTr="00170036">
        <w:trPr>
          <w:trHeight w:val="672"/>
        </w:trPr>
        <w:tc>
          <w:tcPr>
            <w:tcW w:w="2694" w:type="dxa"/>
            <w:tcBorders>
              <w:top w:val="single" w:sz="12"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Объекты гаражного назначения (2.7.1)</w:t>
            </w:r>
          </w:p>
          <w:p w:rsidR="00AF3C54" w:rsidRPr="001A26DE" w:rsidRDefault="00AF3C54" w:rsidP="00931470">
            <w:pPr>
              <w:rPr>
                <w:rFonts w:ascii="Times New Roman" w:hAnsi="Times New Roman" w:cs="Times New Roman"/>
                <w:b/>
                <w:bCs/>
                <w:i/>
                <w:iCs/>
                <w:sz w:val="24"/>
                <w:szCs w:val="24"/>
              </w:rPr>
            </w:pPr>
          </w:p>
        </w:tc>
        <w:tc>
          <w:tcPr>
            <w:tcW w:w="7379" w:type="dxa"/>
            <w:tcBorders>
              <w:top w:val="single" w:sz="12"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sidR="00D75DB5">
              <w:rPr>
                <w:rFonts w:ascii="Times New Roman" w:eastAsia="Calibri" w:hAnsi="Times New Roman" w:cs="Times New Roman"/>
                <w:sz w:val="24"/>
                <w:szCs w:val="24"/>
              </w:rPr>
              <w:t>.</w:t>
            </w:r>
          </w:p>
        </w:tc>
      </w:tr>
      <w:tr w:rsidR="00AF3C54" w:rsidRPr="001A26DE" w:rsidTr="00170036">
        <w:trPr>
          <w:trHeight w:val="1407"/>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i/>
                <w:sz w:val="24"/>
                <w:szCs w:val="24"/>
              </w:rPr>
            </w:pPr>
            <w:r w:rsidRPr="001A26DE">
              <w:rPr>
                <w:rFonts w:ascii="Times New Roman" w:hAnsi="Times New Roman" w:cs="Times New Roman"/>
                <w:b/>
                <w:i/>
                <w:sz w:val="24"/>
                <w:szCs w:val="24"/>
              </w:rPr>
              <w:t>Бытовое обслуживание (3.3)</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D75DB5">
              <w:rPr>
                <w:rFonts w:ascii="Times New Roman" w:hAnsi="Times New Roman" w:cs="Times New Roman"/>
                <w:sz w:val="24"/>
                <w:szCs w:val="24"/>
              </w:rPr>
              <w:t>.</w:t>
            </w:r>
          </w:p>
        </w:tc>
      </w:tr>
      <w:tr w:rsidR="00AF3C54" w:rsidRPr="001A26DE" w:rsidTr="00170036">
        <w:trPr>
          <w:trHeight w:val="1001"/>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Магазины (4.4)</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r w:rsidR="00D75DB5">
              <w:rPr>
                <w:rFonts w:ascii="Times New Roman" w:hAnsi="Times New Roman" w:cs="Times New Roman"/>
                <w:sz w:val="24"/>
                <w:szCs w:val="24"/>
              </w:rPr>
              <w:t>.</w:t>
            </w:r>
          </w:p>
        </w:tc>
      </w:tr>
      <w:tr w:rsidR="00AF3C54" w:rsidRPr="001A26DE" w:rsidTr="00170036">
        <w:trPr>
          <w:trHeight w:val="971"/>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Общественное питание (4.6)</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sidR="00D75DB5">
              <w:rPr>
                <w:rFonts w:ascii="Times New Roman" w:hAnsi="Times New Roman" w:cs="Times New Roman"/>
                <w:sz w:val="24"/>
                <w:szCs w:val="24"/>
              </w:rPr>
              <w:t>.</w:t>
            </w:r>
          </w:p>
        </w:tc>
      </w:tr>
      <w:tr w:rsidR="00AF3C54" w:rsidRPr="001A26DE" w:rsidTr="00170036">
        <w:trPr>
          <w:trHeight w:val="1287"/>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proofErr w:type="gramStart"/>
            <w:r w:rsidRPr="001A26DE">
              <w:rPr>
                <w:rFonts w:ascii="Times New Roman" w:hAnsi="Times New Roman" w:cs="Times New Roman"/>
                <w:b/>
                <w:bCs/>
                <w:i/>
                <w:iCs/>
                <w:sz w:val="24"/>
                <w:szCs w:val="24"/>
              </w:rPr>
              <w:t>Гостиничное обслуживание 4.7)</w:t>
            </w:r>
            <w:proofErr w:type="gramEnd"/>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D75DB5">
              <w:rPr>
                <w:rFonts w:ascii="Times New Roman" w:hAnsi="Times New Roman" w:cs="Times New Roman"/>
                <w:sz w:val="24"/>
                <w:szCs w:val="24"/>
              </w:rPr>
              <w:t>.</w:t>
            </w:r>
          </w:p>
        </w:tc>
      </w:tr>
      <w:tr w:rsidR="00AF3C54" w:rsidRPr="001A26DE" w:rsidTr="00170036">
        <w:trPr>
          <w:trHeight w:val="1127"/>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eastAsia="Calibri" w:hAnsi="Times New Roman" w:cs="Times New Roman"/>
                <w:sz w:val="24"/>
                <w:szCs w:val="24"/>
              </w:rPr>
            </w:pPr>
            <w:r w:rsidRPr="001A26DE">
              <w:rPr>
                <w:rFonts w:ascii="Times New Roman" w:eastAsia="Calibri" w:hAnsi="Times New Roman" w:cs="Times New Roman"/>
                <w:b/>
                <w:i/>
                <w:sz w:val="24"/>
                <w:szCs w:val="24"/>
              </w:rPr>
              <w:t>Обслуживание автотранспорта (4.9)</w:t>
            </w:r>
          </w:p>
        </w:tc>
        <w:tc>
          <w:tcPr>
            <w:tcW w:w="7379" w:type="dxa"/>
            <w:tcBorders>
              <w:top w:val="single" w:sz="4" w:space="0" w:color="auto"/>
              <w:left w:val="nil"/>
              <w:bottom w:val="single" w:sz="4" w:space="0" w:color="auto"/>
              <w:right w:val="single" w:sz="4" w:space="0" w:color="auto"/>
            </w:tcBorders>
            <w:noWrap/>
          </w:tcPr>
          <w:p w:rsidR="00CD36F4" w:rsidRPr="001A26DE" w:rsidRDefault="00D30352" w:rsidP="00931470">
            <w:pPr>
              <w:widowControl w:val="0"/>
              <w:autoSpaceDE w:val="0"/>
              <w:autoSpaceDN w:val="0"/>
              <w:adjustRightInd w:val="0"/>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1A26DE" w:rsidRPr="00FF1C2E" w:rsidRDefault="001A26DE" w:rsidP="00FF1C2E">
      <w:pPr>
        <w:pStyle w:val="ConsNonformat"/>
        <w:widowControl/>
        <w:ind w:firstLine="709"/>
        <w:jc w:val="both"/>
        <w:rPr>
          <w:rFonts w:ascii="Times New Roman" w:hAnsi="Times New Roman" w:cs="Times New Roman"/>
          <w:color w:val="000000"/>
          <w:sz w:val="24"/>
          <w:szCs w:val="24"/>
        </w:rPr>
      </w:pPr>
    </w:p>
    <w:p w:rsidR="00240B58" w:rsidRPr="00D75DB5" w:rsidRDefault="00240B58" w:rsidP="00FF1C2E">
      <w:pPr>
        <w:spacing w:line="240" w:lineRule="auto"/>
        <w:ind w:firstLine="709"/>
        <w:jc w:val="both"/>
        <w:rPr>
          <w:rFonts w:ascii="Times New Roman" w:hAnsi="Times New Roman" w:cs="Times New Roman"/>
          <w:sz w:val="24"/>
          <w:szCs w:val="24"/>
        </w:rPr>
      </w:pPr>
      <w:r w:rsidRPr="00D75DB5">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D75DB5">
        <w:rPr>
          <w:rFonts w:ascii="Times New Roman" w:hAnsi="Times New Roman" w:cs="Times New Roman"/>
          <w:sz w:val="24"/>
          <w:szCs w:val="24"/>
        </w:rPr>
        <w:t>не П</w:t>
      </w:r>
      <w:proofErr w:type="gramStart"/>
      <w:r w:rsidR="00AF3C54" w:rsidRPr="00D75DB5">
        <w:rPr>
          <w:rFonts w:ascii="Times New Roman" w:hAnsi="Times New Roman" w:cs="Times New Roman"/>
          <w:sz w:val="24"/>
          <w:szCs w:val="24"/>
        </w:rPr>
        <w:t>2</w:t>
      </w:r>
      <w:proofErr w:type="gramEnd"/>
      <w:r w:rsidRPr="00D75DB5">
        <w:rPr>
          <w:rFonts w:ascii="Times New Roman" w:hAnsi="Times New Roman" w:cs="Times New Roman"/>
          <w:sz w:val="24"/>
          <w:szCs w:val="24"/>
        </w:rPr>
        <w:t xml:space="preserve"> не подлежат установлению.</w:t>
      </w:r>
    </w:p>
    <w:p w:rsidR="00D75DB5" w:rsidRDefault="00D75DB5" w:rsidP="00D30352">
      <w:pPr>
        <w:pStyle w:val="ConsPlusNormal"/>
        <w:jc w:val="both"/>
        <w:outlineLvl w:val="3"/>
        <w:rPr>
          <w:rFonts w:ascii="Times New Roman" w:hAnsi="Times New Roman" w:cs="Times New Roman"/>
          <w:b/>
          <w:i/>
          <w:sz w:val="24"/>
          <w:szCs w:val="24"/>
        </w:rPr>
      </w:pPr>
    </w:p>
    <w:p w:rsidR="00170036" w:rsidRDefault="00170036" w:rsidP="00D30352">
      <w:pPr>
        <w:pStyle w:val="ConsPlusNormal"/>
        <w:jc w:val="both"/>
        <w:outlineLvl w:val="3"/>
        <w:rPr>
          <w:rFonts w:ascii="Times New Roman" w:hAnsi="Times New Roman" w:cs="Times New Roman"/>
          <w:b/>
          <w:i/>
          <w:sz w:val="24"/>
          <w:szCs w:val="24"/>
        </w:rPr>
      </w:pPr>
    </w:p>
    <w:p w:rsidR="00170036" w:rsidRDefault="00170036" w:rsidP="00D30352">
      <w:pPr>
        <w:pStyle w:val="ConsPlusNormal"/>
        <w:jc w:val="both"/>
        <w:outlineLvl w:val="3"/>
        <w:rPr>
          <w:rFonts w:ascii="Times New Roman" w:hAnsi="Times New Roman" w:cs="Times New Roman"/>
          <w:b/>
          <w:i/>
          <w:sz w:val="24"/>
          <w:szCs w:val="24"/>
        </w:rPr>
      </w:pPr>
    </w:p>
    <w:p w:rsidR="00170036" w:rsidRDefault="00170036" w:rsidP="00D30352">
      <w:pPr>
        <w:pStyle w:val="ConsPlusNormal"/>
        <w:jc w:val="both"/>
        <w:outlineLvl w:val="3"/>
        <w:rPr>
          <w:rFonts w:ascii="Times New Roman" w:hAnsi="Times New Roman" w:cs="Times New Roman"/>
          <w:b/>
          <w:i/>
          <w:sz w:val="24"/>
          <w:szCs w:val="24"/>
        </w:rPr>
      </w:pPr>
    </w:p>
    <w:p w:rsidR="000C4CD0" w:rsidRPr="00FF1C2E" w:rsidRDefault="00015808" w:rsidP="00FF1C2E">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28</w:t>
      </w:r>
      <w:r w:rsidR="00715515" w:rsidRPr="00FF1C2E">
        <w:rPr>
          <w:rFonts w:ascii="Times New Roman" w:hAnsi="Times New Roman" w:cs="Times New Roman"/>
          <w:b/>
          <w:i/>
          <w:sz w:val="24"/>
          <w:szCs w:val="24"/>
        </w:rPr>
        <w:t>. </w:t>
      </w:r>
      <w:r w:rsidR="006C14E7" w:rsidRPr="006C14E7">
        <w:rPr>
          <w:rFonts w:ascii="Times New Roman" w:hAnsi="Times New Roman" w:cs="Times New Roman"/>
          <w:b/>
          <w:i/>
          <w:sz w:val="24"/>
          <w:szCs w:val="24"/>
          <w:u w:val="single"/>
        </w:rPr>
        <w:t>Зона озеленения (Р</w:t>
      </w:r>
      <w:proofErr w:type="gramStart"/>
      <w:r w:rsidR="006C14E7" w:rsidRPr="006C14E7">
        <w:rPr>
          <w:rFonts w:ascii="Times New Roman" w:hAnsi="Times New Roman" w:cs="Times New Roman"/>
          <w:b/>
          <w:i/>
          <w:sz w:val="24"/>
          <w:szCs w:val="24"/>
          <w:u w:val="single"/>
        </w:rPr>
        <w:t>1</w:t>
      </w:r>
      <w:proofErr w:type="gramEnd"/>
      <w:r w:rsidR="006C14E7" w:rsidRPr="006C14E7">
        <w:rPr>
          <w:rFonts w:ascii="Times New Roman" w:hAnsi="Times New Roman" w:cs="Times New Roman"/>
          <w:b/>
          <w:i/>
          <w:sz w:val="24"/>
          <w:szCs w:val="24"/>
          <w:u w:val="single"/>
        </w:rPr>
        <w:t>)</w:t>
      </w:r>
    </w:p>
    <w:p w:rsidR="00D75DB5" w:rsidRPr="00D30352" w:rsidRDefault="00A45B75" w:rsidP="00D30352">
      <w:pPr>
        <w:pStyle w:val="ConsNonformat"/>
        <w:widowControl/>
        <w:ind w:firstLine="709"/>
        <w:jc w:val="both"/>
        <w:rPr>
          <w:rFonts w:ascii="Times New Roman" w:hAnsi="Times New Roman" w:cs="Times New Roman"/>
          <w:color w:val="000000"/>
          <w:sz w:val="24"/>
          <w:szCs w:val="24"/>
        </w:rPr>
      </w:pPr>
      <w:bookmarkStart w:id="68" w:name="_Toc339628480"/>
      <w:bookmarkStart w:id="69" w:name="_Toc340570096"/>
      <w:bookmarkEnd w:id="66"/>
      <w:bookmarkEnd w:id="67"/>
      <w:r w:rsidRPr="00FF1C2E">
        <w:rPr>
          <w:rFonts w:ascii="Times New Roman" w:hAnsi="Times New Roman" w:cs="Times New Roman"/>
          <w:color w:val="000000"/>
          <w:sz w:val="24"/>
          <w:szCs w:val="24"/>
        </w:rPr>
        <w:t>Также з</w:t>
      </w:r>
      <w:r w:rsidR="00715515" w:rsidRPr="00FF1C2E">
        <w:rPr>
          <w:rFonts w:ascii="Times New Roman" w:hAnsi="Times New Roman" w:cs="Times New Roman"/>
          <w:color w:val="000000"/>
          <w:sz w:val="24"/>
          <w:szCs w:val="24"/>
        </w:rPr>
        <w:t xml:space="preserve">она включает в себя участки территорий </w:t>
      </w:r>
      <w:r w:rsidR="00010958">
        <w:rPr>
          <w:rFonts w:ascii="Times New Roman" w:hAnsi="Times New Roman" w:cs="Times New Roman"/>
          <w:color w:val="000000"/>
          <w:sz w:val="24"/>
          <w:szCs w:val="24"/>
        </w:rPr>
        <w:t>Пудовского</w:t>
      </w:r>
      <w:r w:rsidR="00715515"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FF1C2E">
        <w:rPr>
          <w:rFonts w:ascii="Times New Roman" w:hAnsi="Times New Roman" w:cs="Times New Roman"/>
          <w:color w:val="000000"/>
          <w:sz w:val="24"/>
          <w:szCs w:val="24"/>
        </w:rPr>
        <w:t xml:space="preserve">и спорта </w:t>
      </w:r>
      <w:r w:rsidR="00715515" w:rsidRPr="00FF1C2E">
        <w:rPr>
          <w:rFonts w:ascii="Times New Roman" w:hAnsi="Times New Roman" w:cs="Times New Roman"/>
          <w:color w:val="000000"/>
          <w:sz w:val="24"/>
          <w:szCs w:val="24"/>
        </w:rPr>
        <w:t xml:space="preserve">населения. </w:t>
      </w:r>
    </w:p>
    <w:p w:rsidR="006A54ED" w:rsidRPr="00D30352" w:rsidRDefault="00360722" w:rsidP="00FF1C2E">
      <w:pPr>
        <w:spacing w:after="0" w:line="240" w:lineRule="auto"/>
        <w:ind w:firstLine="709"/>
        <w:jc w:val="both"/>
        <w:rPr>
          <w:rFonts w:ascii="Times New Roman" w:hAnsi="Times New Roman" w:cs="Times New Roman"/>
          <w:sz w:val="24"/>
          <w:szCs w:val="24"/>
        </w:rPr>
      </w:pPr>
      <w:r w:rsidRPr="00D30352">
        <w:rPr>
          <w:rFonts w:ascii="Times New Roman" w:hAnsi="Times New Roman" w:cs="Times New Roman"/>
          <w:sz w:val="24"/>
          <w:szCs w:val="24"/>
        </w:rPr>
        <w:t>Основные виды разрешенного использования</w:t>
      </w:r>
      <w:r w:rsidR="00D30352">
        <w:rPr>
          <w:rFonts w:ascii="Times New Roman" w:hAnsi="Times New Roman" w:cs="Times New Roman"/>
          <w:sz w:val="24"/>
          <w:szCs w:val="24"/>
        </w:rPr>
        <w:t>:</w:t>
      </w:r>
    </w:p>
    <w:tbl>
      <w:tblPr>
        <w:tblW w:w="10206" w:type="dxa"/>
        <w:tblInd w:w="-459" w:type="dxa"/>
        <w:tblLook w:val="0000" w:firstRow="0" w:lastRow="0" w:firstColumn="0" w:lastColumn="0" w:noHBand="0" w:noVBand="0"/>
      </w:tblPr>
      <w:tblGrid>
        <w:gridCol w:w="2835"/>
        <w:gridCol w:w="7371"/>
      </w:tblGrid>
      <w:tr w:rsidR="00071991" w:rsidRPr="00FF1C2E" w:rsidTr="0070211F">
        <w:trPr>
          <w:trHeight w:val="218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71991" w:rsidRPr="00FF1C2E" w:rsidRDefault="00071991" w:rsidP="00D75DB5">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Основные виды разрешенного использования земельных участков и объектов капитального строител</w:t>
            </w:r>
            <w:r w:rsidR="00D75DB5">
              <w:rPr>
                <w:rFonts w:ascii="Times New Roman" w:eastAsia="Calibri" w:hAnsi="Times New Roman" w:cs="Times New Roman"/>
                <w:b/>
                <w:sz w:val="24"/>
                <w:szCs w:val="24"/>
              </w:rPr>
              <w:t xml:space="preserve">ьства  </w:t>
            </w:r>
            <w:proofErr w:type="gramStart"/>
            <w:r w:rsidR="00D75DB5">
              <w:rPr>
                <w:rFonts w:ascii="Times New Roman" w:eastAsia="Calibri" w:hAnsi="Times New Roman" w:cs="Times New Roman"/>
                <w:b/>
                <w:sz w:val="24"/>
                <w:szCs w:val="24"/>
              </w:rPr>
              <w:t xml:space="preserve">( </w:t>
            </w:r>
            <w:proofErr w:type="gramEnd"/>
            <w:r w:rsidR="00D75DB5">
              <w:rPr>
                <w:rFonts w:ascii="Times New Roman" w:eastAsia="Calibri" w:hAnsi="Times New Roman" w:cs="Times New Roman"/>
                <w:b/>
                <w:sz w:val="24"/>
                <w:szCs w:val="24"/>
              </w:rPr>
              <w:t>код согласно Приказа №</w:t>
            </w:r>
            <w:r w:rsidRPr="00FF1C2E">
              <w:rPr>
                <w:rFonts w:ascii="Times New Roman" w:eastAsia="Calibri" w:hAnsi="Times New Roman" w:cs="Times New Roman"/>
                <w:b/>
                <w:sz w:val="24"/>
                <w:szCs w:val="24"/>
              </w:rPr>
              <w:t>540)</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rsidR="00071991" w:rsidRPr="00FF1C2E" w:rsidRDefault="00071991"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71991" w:rsidRPr="00FF1C2E" w:rsidTr="0070211F">
        <w:trPr>
          <w:trHeight w:val="3328"/>
        </w:trPr>
        <w:tc>
          <w:tcPr>
            <w:tcW w:w="2835" w:type="dxa"/>
            <w:tcBorders>
              <w:top w:val="single" w:sz="4" w:space="0" w:color="auto"/>
              <w:left w:val="single" w:sz="4" w:space="0" w:color="auto"/>
              <w:bottom w:val="single" w:sz="4" w:space="0" w:color="auto"/>
              <w:right w:val="single" w:sz="4" w:space="0" w:color="auto"/>
            </w:tcBorders>
            <w:noWrap/>
          </w:tcPr>
          <w:p w:rsidR="00071991" w:rsidRPr="00FD7C27" w:rsidRDefault="0007199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071991" w:rsidRPr="00FF1C2E" w:rsidRDefault="00071991" w:rsidP="00FF1C2E">
            <w:pPr>
              <w:autoSpaceDE w:val="0"/>
              <w:autoSpaceDN w:val="0"/>
              <w:adjustRightInd w:val="0"/>
              <w:spacing w:line="240" w:lineRule="auto"/>
              <w:jc w:val="both"/>
              <w:rPr>
                <w:rFonts w:ascii="Times New Roman" w:eastAsia="Calibri"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071991" w:rsidRPr="00FF1C2E" w:rsidTr="0070211F">
        <w:trPr>
          <w:trHeight w:val="2419"/>
        </w:trPr>
        <w:tc>
          <w:tcPr>
            <w:tcW w:w="2835" w:type="dxa"/>
            <w:tcBorders>
              <w:top w:val="single" w:sz="4" w:space="0" w:color="auto"/>
              <w:left w:val="single" w:sz="4" w:space="0" w:color="auto"/>
              <w:bottom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Отдых (рекреация)  (5.0)</w:t>
            </w:r>
          </w:p>
          <w:p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rsidR="00F35739" w:rsidRPr="00FF1C2E" w:rsidRDefault="00F35739"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с кодами 5.1-5.5</w:t>
            </w:r>
          </w:p>
        </w:tc>
      </w:tr>
      <w:tr w:rsidR="00071991" w:rsidRPr="00FF1C2E" w:rsidTr="001C1A27">
        <w:trPr>
          <w:trHeight w:val="630"/>
        </w:trPr>
        <w:tc>
          <w:tcPr>
            <w:tcW w:w="2835" w:type="dxa"/>
            <w:tcBorders>
              <w:top w:val="single" w:sz="4" w:space="0" w:color="auto"/>
              <w:left w:val="single" w:sz="4" w:space="0" w:color="auto"/>
              <w:bottom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rsidR="00071991" w:rsidRPr="00FF1C2E" w:rsidRDefault="00F35739" w:rsidP="004849CB">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sidR="001C1A27">
              <w:rPr>
                <w:rFonts w:ascii="Times New Roman" w:eastAsia="Times New Roman" w:hAnsi="Times New Roman" w:cs="Times New Roman"/>
                <w:sz w:val="24"/>
                <w:szCs w:val="24"/>
              </w:rPr>
              <w:t xml:space="preserve">рта и хранения соответствующего </w:t>
            </w:r>
            <w:r w:rsidRPr="00FF1C2E">
              <w:rPr>
                <w:rFonts w:ascii="Times New Roman" w:eastAsia="Times New Roman" w:hAnsi="Times New Roman" w:cs="Times New Roman"/>
                <w:sz w:val="24"/>
                <w:szCs w:val="24"/>
              </w:rPr>
              <w:t>инвентаря);</w:t>
            </w:r>
            <w:proofErr w:type="gramEnd"/>
            <w:r w:rsidRPr="00FF1C2E">
              <w:rPr>
                <w:rFonts w:ascii="Times New Roman" w:eastAsia="Times New Roman" w:hAnsi="Times New Roman" w:cs="Times New Roman"/>
                <w:sz w:val="24"/>
                <w:szCs w:val="24"/>
              </w:rPr>
              <w:br/>
            </w:r>
            <w:r w:rsidRPr="00FF1C2E">
              <w:rPr>
                <w:rFonts w:ascii="Times New Roman" w:eastAsia="Times New Roman" w:hAnsi="Times New Roman" w:cs="Times New Roman"/>
                <w:sz w:val="24"/>
                <w:szCs w:val="24"/>
              </w:rPr>
              <w:lastRenderedPageBreak/>
              <w:t>размещение спортивных баз и лагерей</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lastRenderedPageBreak/>
              <w:t>Природно-познавательный туризм (5.2)</w:t>
            </w:r>
          </w:p>
        </w:tc>
        <w:tc>
          <w:tcPr>
            <w:tcW w:w="7371" w:type="dxa"/>
            <w:tcBorders>
              <w:top w:val="single" w:sz="4" w:space="0" w:color="auto"/>
              <w:left w:val="nil"/>
              <w:right w:val="single" w:sz="4" w:space="0" w:color="auto"/>
            </w:tcBorders>
            <w:noWrap/>
          </w:tcPr>
          <w:p w:rsidR="00F35739" w:rsidRPr="00FF1C2E" w:rsidRDefault="00F35739"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 xml:space="preserve">осуществление необходимых природоохранных и </w:t>
            </w:r>
            <w:r w:rsidR="00473A01" w:rsidRPr="00FF1C2E">
              <w:rPr>
                <w:rFonts w:ascii="Times New Roman" w:eastAsia="Times New Roman" w:hAnsi="Times New Roman" w:cs="Times New Roman"/>
                <w:color w:val="1A1A1A"/>
                <w:sz w:val="24"/>
                <w:szCs w:val="24"/>
              </w:rPr>
              <w:t>природ восстановительных</w:t>
            </w:r>
            <w:r w:rsidRPr="00FF1C2E">
              <w:rPr>
                <w:rFonts w:ascii="Times New Roman" w:eastAsia="Times New Roman" w:hAnsi="Times New Roman" w:cs="Times New Roman"/>
                <w:color w:val="1A1A1A"/>
                <w:sz w:val="24"/>
                <w:szCs w:val="24"/>
              </w:rPr>
              <w:t xml:space="preserve"> мероприятий</w:t>
            </w:r>
            <w:r w:rsidR="004849CB">
              <w:rPr>
                <w:rFonts w:ascii="Times New Roman" w:eastAsia="Times New Roman" w:hAnsi="Times New Roman" w:cs="Times New Roman"/>
                <w:color w:val="1A1A1A"/>
                <w:sz w:val="24"/>
                <w:szCs w:val="24"/>
              </w:rPr>
              <w:t>.</w:t>
            </w:r>
          </w:p>
        </w:tc>
      </w:tr>
      <w:tr w:rsidR="00071991" w:rsidRPr="00FF1C2E" w:rsidTr="00CD36F4">
        <w:trPr>
          <w:trHeight w:val="418"/>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Туристическое обслуживание (5.2.1)</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sidRPr="00FF1C2E">
              <w:rPr>
                <w:rFonts w:ascii="Times New Roman" w:eastAsia="Times New Roman" w:hAnsi="Times New Roman" w:cs="Times New Roman"/>
                <w:sz w:val="24"/>
                <w:szCs w:val="24"/>
              </w:rPr>
              <w:br/>
              <w:t>размещение конноспортивных манежей, не предусматривающих устройство трибун</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Охрана природных территорий (9.1)</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CD36F4">
              <w:rPr>
                <w:rFonts w:ascii="Times New Roman" w:eastAsia="Times New Roman" w:hAnsi="Times New Roman" w:cs="Times New Roman"/>
                <w:sz w:val="24"/>
                <w:szCs w:val="24"/>
              </w:rPr>
              <w:t>.</w:t>
            </w:r>
            <w:proofErr w:type="gramEnd"/>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FF1C2E">
              <w:rPr>
                <w:rFonts w:ascii="Times New Roman" w:eastAsia="Times New Roman" w:hAnsi="Times New Roman" w:cs="Times New Roman"/>
                <w:sz w:val="24"/>
                <w:szCs w:val="24"/>
              </w:rPr>
              <w:t xml:space="preserve"> охраны лечебно-оздоровительных </w:t>
            </w:r>
            <w:r w:rsidRPr="00FF1C2E">
              <w:rPr>
                <w:rFonts w:ascii="Times New Roman" w:eastAsia="Times New Roman" w:hAnsi="Times New Roman" w:cs="Times New Roman"/>
                <w:sz w:val="24"/>
                <w:szCs w:val="24"/>
              </w:rPr>
              <w:lastRenderedPageBreak/>
              <w:t>местностей и курорта</w:t>
            </w:r>
            <w:r w:rsidR="00CD36F4">
              <w:rPr>
                <w:rFonts w:ascii="Times New Roman" w:eastAsia="Times New Roman" w:hAnsi="Times New Roman" w:cs="Times New Roman"/>
                <w:sz w:val="24"/>
                <w:szCs w:val="24"/>
              </w:rPr>
              <w:t>.</w:t>
            </w:r>
          </w:p>
        </w:tc>
      </w:tr>
      <w:tr w:rsidR="00071991" w:rsidRPr="00FF1C2E" w:rsidTr="001C1A27">
        <w:trPr>
          <w:trHeight w:val="679"/>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Санаторная деятельность (9.2.1)</w:t>
            </w:r>
          </w:p>
          <w:p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F35739" w:rsidRPr="00FF1C2E" w:rsidRDefault="00F35739"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обустройство лечебно-оздоровительных местностей (пляжи, бюветы, места добычи целебной грязи);</w:t>
            </w:r>
          </w:p>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лечебно-оздоровительных лагерей</w:t>
            </w:r>
            <w:r w:rsidR="00CD36F4">
              <w:rPr>
                <w:rFonts w:ascii="Times New Roman" w:eastAsia="Times New Roman" w:hAnsi="Times New Roman" w:cs="Times New Roman"/>
                <w:color w:val="1A1A1A"/>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Земельные участки</w:t>
            </w:r>
            <w:r w:rsidR="00CD36F4">
              <w:rPr>
                <w:rFonts w:ascii="Times New Roman" w:hAnsi="Times New Roman" w:cs="Times New Roman"/>
                <w:sz w:val="24"/>
                <w:szCs w:val="24"/>
              </w:rPr>
              <w:t xml:space="preserve"> </w:t>
            </w:r>
            <w:r w:rsidRPr="00FF1C2E">
              <w:rPr>
                <w:rFonts w:ascii="Times New Roman" w:hAnsi="Times New Roman" w:cs="Times New Roman"/>
                <w:sz w:val="24"/>
                <w:szCs w:val="24"/>
              </w:rPr>
              <w:t>(территории) общего пользования (12.0)</w:t>
            </w:r>
          </w:p>
          <w:p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71991" w:rsidRPr="00FF1C2E" w:rsidTr="001C1A27">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71991" w:rsidRPr="00FF1C2E" w:rsidRDefault="00071991"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rsidR="00071991" w:rsidRPr="00FF1C2E" w:rsidRDefault="00071991"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71991" w:rsidRPr="00FF1C2E" w:rsidTr="001C1A27">
        <w:trPr>
          <w:trHeight w:val="848"/>
        </w:trPr>
        <w:tc>
          <w:tcPr>
            <w:tcW w:w="2835" w:type="dxa"/>
            <w:tcBorders>
              <w:top w:val="nil"/>
              <w:left w:val="single" w:sz="4" w:space="0" w:color="auto"/>
              <w:bottom w:val="single" w:sz="4" w:space="0" w:color="auto"/>
              <w:right w:val="single" w:sz="4" w:space="0" w:color="auto"/>
            </w:tcBorders>
            <w:noWrap/>
          </w:tcPr>
          <w:p w:rsidR="00071991" w:rsidRPr="00FF1C2E" w:rsidRDefault="00071991" w:rsidP="00D54996">
            <w:pPr>
              <w:spacing w:line="240" w:lineRule="auto"/>
              <w:jc w:val="both"/>
              <w:rPr>
                <w:rFonts w:ascii="Times New Roman" w:eastAsia="Calibri" w:hAnsi="Times New Roman" w:cs="Times New Roman"/>
                <w:b/>
                <w:i/>
                <w:sz w:val="24"/>
                <w:szCs w:val="24"/>
              </w:rPr>
            </w:pPr>
            <w:r w:rsidRPr="00FD7C27">
              <w:rPr>
                <w:rFonts w:ascii="Times New Roman" w:eastAsia="Calibri" w:hAnsi="Times New Roman" w:cs="Times New Roman"/>
                <w:sz w:val="24"/>
                <w:szCs w:val="24"/>
              </w:rPr>
              <w:t>Обслуживание автотранспорта</w:t>
            </w:r>
            <w:r w:rsidR="00D54996">
              <w:rPr>
                <w:rFonts w:ascii="Times New Roman" w:eastAsia="Calibri" w:hAnsi="Times New Roman" w:cs="Times New Roman"/>
                <w:sz w:val="24"/>
                <w:szCs w:val="24"/>
              </w:rPr>
              <w:t xml:space="preserve"> </w:t>
            </w:r>
            <w:r w:rsidRPr="00FD7C27">
              <w:rPr>
                <w:rFonts w:ascii="Times New Roman" w:eastAsia="Calibri" w:hAnsi="Times New Roman" w:cs="Times New Roman"/>
                <w:sz w:val="24"/>
                <w:szCs w:val="24"/>
              </w:rPr>
              <w:t>(4.9)</w:t>
            </w:r>
          </w:p>
        </w:tc>
        <w:tc>
          <w:tcPr>
            <w:tcW w:w="7371" w:type="dxa"/>
            <w:tcBorders>
              <w:top w:val="nil"/>
              <w:left w:val="nil"/>
              <w:bottom w:val="single" w:sz="4" w:space="0" w:color="auto"/>
              <w:right w:val="single" w:sz="4" w:space="0" w:color="auto"/>
            </w:tcBorders>
            <w:noWrap/>
          </w:tcPr>
          <w:p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71991" w:rsidRPr="00FF1C2E" w:rsidTr="001C1A27">
        <w:trPr>
          <w:trHeight w:val="833"/>
        </w:trPr>
        <w:tc>
          <w:tcPr>
            <w:tcW w:w="2835" w:type="dxa"/>
            <w:tcBorders>
              <w:top w:val="nil"/>
              <w:left w:val="single" w:sz="4" w:space="0" w:color="auto"/>
              <w:bottom w:val="single" w:sz="4" w:space="0" w:color="auto"/>
              <w:right w:val="single" w:sz="4" w:space="0" w:color="auto"/>
            </w:tcBorders>
            <w:noWrap/>
          </w:tcPr>
          <w:p w:rsidR="00071991" w:rsidRPr="00FF1C2E" w:rsidRDefault="00071991" w:rsidP="00FF1C2E">
            <w:pPr>
              <w:spacing w:line="240" w:lineRule="auto"/>
              <w:jc w:val="both"/>
              <w:rPr>
                <w:rFonts w:ascii="Times New Roman" w:eastAsia="Calibri" w:hAnsi="Times New Roman" w:cs="Times New Roman"/>
                <w:b/>
                <w:i/>
                <w:sz w:val="24"/>
                <w:szCs w:val="24"/>
              </w:rPr>
            </w:pPr>
            <w:r w:rsidRPr="00FF1C2E">
              <w:rPr>
                <w:rFonts w:ascii="Times New Roman" w:eastAsia="Calibri" w:hAnsi="Times New Roman" w:cs="Times New Roman"/>
                <w:sz w:val="24"/>
                <w:szCs w:val="24"/>
              </w:rPr>
              <w:t>Ритуальная деятельность (12.1)</w:t>
            </w:r>
          </w:p>
        </w:tc>
        <w:tc>
          <w:tcPr>
            <w:tcW w:w="7371" w:type="dxa"/>
            <w:tcBorders>
              <w:top w:val="nil"/>
              <w:left w:val="nil"/>
              <w:bottom w:val="single" w:sz="4" w:space="0" w:color="auto"/>
              <w:right w:val="single" w:sz="4" w:space="0" w:color="auto"/>
            </w:tcBorders>
            <w:noWrap/>
          </w:tcPr>
          <w:p w:rsidR="002A297B" w:rsidRPr="00FF1C2E" w:rsidRDefault="002A29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кладбищ, крематориев и мест захоронения;</w:t>
            </w:r>
          </w:p>
          <w:p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Times New Roman" w:hAnsi="Times New Roman" w:cs="Times New Roman"/>
                <w:color w:val="1A1A1A"/>
                <w:sz w:val="24"/>
                <w:szCs w:val="24"/>
              </w:rPr>
              <w:t>размещение соответствующих культовых сооружений</w:t>
            </w:r>
          </w:p>
        </w:tc>
      </w:tr>
    </w:tbl>
    <w:p w:rsidR="001B58D1" w:rsidRPr="00B14AEB" w:rsidRDefault="001B58D1" w:rsidP="00FF1C2E">
      <w:pPr>
        <w:spacing w:line="240" w:lineRule="auto"/>
        <w:ind w:firstLine="709"/>
        <w:jc w:val="both"/>
        <w:rPr>
          <w:rFonts w:ascii="Times New Roman" w:hAnsi="Times New Roman" w:cs="Times New Roman"/>
          <w:szCs w:val="28"/>
        </w:rPr>
      </w:pPr>
      <w:r w:rsidRPr="00B14AEB">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B14AEB">
        <w:rPr>
          <w:rFonts w:ascii="Times New Roman" w:hAnsi="Times New Roman" w:cs="Times New Roman"/>
          <w:sz w:val="24"/>
          <w:szCs w:val="24"/>
        </w:rPr>
        <w:t>ельства, расположенных в зоне Р</w:t>
      </w:r>
      <w:proofErr w:type="gramStart"/>
      <w:r w:rsidRPr="00B14AEB">
        <w:rPr>
          <w:rFonts w:ascii="Times New Roman" w:hAnsi="Times New Roman" w:cs="Times New Roman"/>
          <w:sz w:val="24"/>
          <w:szCs w:val="24"/>
        </w:rPr>
        <w:t>1</w:t>
      </w:r>
      <w:proofErr w:type="gramEnd"/>
      <w:r w:rsidRPr="00B14AEB">
        <w:rPr>
          <w:rFonts w:ascii="Times New Roman" w:hAnsi="Times New Roman" w:cs="Times New Roman"/>
          <w:sz w:val="24"/>
          <w:szCs w:val="24"/>
        </w:rPr>
        <w:t xml:space="preserve"> не подлежат установлению</w:t>
      </w:r>
      <w:r w:rsidRPr="00B14AEB">
        <w:rPr>
          <w:rFonts w:ascii="Times New Roman" w:hAnsi="Times New Roman" w:cs="Times New Roman"/>
          <w:szCs w:val="28"/>
        </w:rPr>
        <w:t>.</w:t>
      </w:r>
    </w:p>
    <w:p w:rsidR="00015808" w:rsidRDefault="00015808" w:rsidP="00FF1C2E">
      <w:pPr>
        <w:spacing w:line="240" w:lineRule="auto"/>
        <w:ind w:firstLine="709"/>
        <w:jc w:val="both"/>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29 Зона лесов (Р</w:t>
      </w:r>
      <w:proofErr w:type="gramStart"/>
      <w:r w:rsidRPr="00015808">
        <w:rPr>
          <w:rFonts w:ascii="Times New Roman" w:hAnsi="Times New Roman" w:cs="Times New Roman"/>
          <w:b/>
          <w:i/>
          <w:sz w:val="24"/>
          <w:szCs w:val="24"/>
          <w:u w:val="single"/>
        </w:rPr>
        <w:t>2</w:t>
      </w:r>
      <w:proofErr w:type="gramEnd"/>
      <w:r w:rsidRPr="00015808">
        <w:rPr>
          <w:rFonts w:ascii="Times New Roman" w:hAnsi="Times New Roman" w:cs="Times New Roman"/>
          <w:b/>
          <w:i/>
          <w:sz w:val="24"/>
          <w:szCs w:val="24"/>
          <w:u w:val="single"/>
        </w:rPr>
        <w:t>)</w:t>
      </w:r>
    </w:p>
    <w:tbl>
      <w:tblPr>
        <w:tblW w:w="9923" w:type="dxa"/>
        <w:tblInd w:w="-459" w:type="dxa"/>
        <w:tblLook w:val="0000" w:firstRow="0" w:lastRow="0" w:firstColumn="0" w:lastColumn="0" w:noHBand="0" w:noVBand="0"/>
      </w:tblPr>
      <w:tblGrid>
        <w:gridCol w:w="4253"/>
        <w:gridCol w:w="5670"/>
      </w:tblGrid>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noWrap/>
          </w:tcPr>
          <w:p w:rsidR="00015808" w:rsidRPr="00015808" w:rsidRDefault="00015808" w:rsidP="00931470">
            <w:pPr>
              <w:rPr>
                <w:rFonts w:ascii="Times New Roman" w:eastAsia="Calibri" w:hAnsi="Times New Roman" w:cs="Times New Roman"/>
                <w:b/>
                <w:sz w:val="24"/>
                <w:szCs w:val="24"/>
              </w:rPr>
            </w:pPr>
            <w:r w:rsidRPr="00015808">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roofErr w:type="gramStart"/>
            <w:r w:rsidRPr="00015808">
              <w:rPr>
                <w:rFonts w:ascii="Times New Roman" w:eastAsia="Calibri" w:hAnsi="Times New Roman" w:cs="Times New Roman"/>
                <w:b/>
                <w:sz w:val="24"/>
                <w:szCs w:val="24"/>
              </w:rPr>
              <w:t xml:space="preserve">( </w:t>
            </w:r>
            <w:proofErr w:type="gramEnd"/>
            <w:r w:rsidRPr="00015808">
              <w:rPr>
                <w:rFonts w:ascii="Times New Roman" w:eastAsia="Calibri" w:hAnsi="Times New Roman" w:cs="Times New Roman"/>
                <w:b/>
                <w:sz w:val="24"/>
                <w:szCs w:val="24"/>
              </w:rPr>
              <w:t>код согласно Приказа № 540)</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15808" w:rsidRPr="00015808" w:rsidRDefault="00015808" w:rsidP="00931470">
            <w:pPr>
              <w:rPr>
                <w:rFonts w:ascii="Times New Roman" w:eastAsia="Calibri" w:hAnsi="Times New Roman" w:cs="Times New Roman"/>
                <w:b/>
                <w:sz w:val="24"/>
                <w:szCs w:val="24"/>
              </w:rPr>
            </w:pPr>
            <w:r w:rsidRPr="00015808">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Деятельность по особой охране и изучению природы</w:t>
            </w:r>
            <w:r>
              <w:rPr>
                <w:rFonts w:ascii="Times New Roman" w:eastAsia="Times New Roman" w:hAnsi="Times New Roman" w:cs="Times New Roman"/>
                <w:sz w:val="24"/>
                <w:szCs w:val="24"/>
              </w:rPr>
              <w:t xml:space="preserve"> (9.0)</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Охрана природных территорий</w:t>
            </w:r>
            <w:r>
              <w:rPr>
                <w:rFonts w:ascii="Times New Roman" w:eastAsia="Times New Roman" w:hAnsi="Times New Roman" w:cs="Times New Roman"/>
                <w:sz w:val="24"/>
                <w:szCs w:val="24"/>
              </w:rPr>
              <w:t xml:space="preserve"> (9.1)</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proofErr w:type="gramStart"/>
            <w:r w:rsidRPr="002469E8">
              <w:rPr>
                <w:rFonts w:ascii="Times New Roman" w:eastAsia="Times New Roman" w:hAnsi="Times New Roman" w:cs="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2469E8">
              <w:rPr>
                <w:rFonts w:ascii="Times New Roman" w:eastAsia="Times New Roman" w:hAnsi="Times New Roman" w:cs="Times New Roman"/>
                <w:sz w:val="24"/>
                <w:szCs w:val="24"/>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r w:rsidR="004849CB">
              <w:rPr>
                <w:rFonts w:ascii="Times New Roman" w:eastAsia="Times New Roman" w:hAnsi="Times New Roman" w:cs="Times New Roman"/>
                <w:sz w:val="24"/>
                <w:szCs w:val="24"/>
              </w:rPr>
              <w:t>.</w:t>
            </w:r>
            <w:proofErr w:type="gramEnd"/>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lastRenderedPageBreak/>
              <w:t>Использование лесов</w:t>
            </w:r>
            <w:r>
              <w:rPr>
                <w:rFonts w:ascii="Times New Roman" w:eastAsia="Times New Roman" w:hAnsi="Times New Roman" w:cs="Times New Roman"/>
                <w:sz w:val="24"/>
                <w:szCs w:val="24"/>
              </w:rPr>
              <w:t xml:space="preserve"> (10.0)</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Деятельность по заготовке, первичной обработке и вывозу древесины и не</w:t>
            </w:r>
            <w:r w:rsidR="00170384">
              <w:rPr>
                <w:rFonts w:ascii="Times New Roman" w:eastAsia="Times New Roman" w:hAnsi="Times New Roman" w:cs="Times New Roman"/>
                <w:sz w:val="24"/>
                <w:szCs w:val="24"/>
              </w:rPr>
              <w:t xml:space="preserve"> </w:t>
            </w:r>
            <w:bookmarkStart w:id="70" w:name="_GoBack"/>
            <w:bookmarkEnd w:id="70"/>
            <w:r w:rsidRPr="002469E8">
              <w:rPr>
                <w:rFonts w:ascii="Times New Roman" w:eastAsia="Times New Roman" w:hAnsi="Times New Roman" w:cs="Times New Roman"/>
                <w:sz w:val="24"/>
                <w:szCs w:val="24"/>
              </w:rPr>
              <w:t xml:space="preserve">древесных лесных ресурсов, охрана и восстановление </w:t>
            </w:r>
            <w:proofErr w:type="gramStart"/>
            <w:r w:rsidRPr="002469E8">
              <w:rPr>
                <w:rFonts w:ascii="Times New Roman" w:eastAsia="Times New Roman" w:hAnsi="Times New Roman" w:cs="Times New Roman"/>
                <w:sz w:val="24"/>
                <w:szCs w:val="24"/>
              </w:rPr>
              <w:t>лесов</w:t>
            </w:r>
            <w:proofErr w:type="gramEnd"/>
            <w:r w:rsidRPr="002469E8">
              <w:rPr>
                <w:rFonts w:ascii="Times New Roman" w:eastAsia="Times New Roman" w:hAnsi="Times New Roman" w:cs="Times New Roman"/>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Заготовка древесины</w:t>
            </w:r>
            <w:r>
              <w:rPr>
                <w:rFonts w:ascii="Times New Roman" w:eastAsia="Times New Roman" w:hAnsi="Times New Roman" w:cs="Times New Roman"/>
                <w:sz w:val="24"/>
                <w:szCs w:val="24"/>
              </w:rPr>
              <w:t xml:space="preserve"> (10.1)</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r w:rsidR="004849CB">
              <w:rPr>
                <w:rFonts w:ascii="Times New Roman" w:eastAsia="Times New Roman" w:hAnsi="Times New Roman" w:cs="Times New Roman"/>
                <w:sz w:val="24"/>
                <w:szCs w:val="24"/>
              </w:rPr>
              <w:t>.</w:t>
            </w:r>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Лесные плантации</w:t>
            </w:r>
            <w:r>
              <w:rPr>
                <w:rFonts w:ascii="Times New Roman" w:eastAsia="Times New Roman" w:hAnsi="Times New Roman" w:cs="Times New Roman"/>
                <w:sz w:val="24"/>
                <w:szCs w:val="24"/>
              </w:rPr>
              <w:t xml:space="preserve"> (10.2)</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r w:rsidR="004849CB">
              <w:rPr>
                <w:rFonts w:ascii="Times New Roman" w:eastAsia="Times New Roman" w:hAnsi="Times New Roman" w:cs="Times New Roman"/>
                <w:sz w:val="24"/>
                <w:szCs w:val="24"/>
              </w:rPr>
              <w:t>.</w:t>
            </w:r>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Заготовка лесных ресурсов</w:t>
            </w:r>
            <w:r>
              <w:rPr>
                <w:rFonts w:ascii="Times New Roman" w:eastAsia="Times New Roman" w:hAnsi="Times New Roman" w:cs="Times New Roman"/>
                <w:sz w:val="24"/>
                <w:szCs w:val="24"/>
              </w:rPr>
              <w:t xml:space="preserve"> (10.3)</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 xml:space="preserve">Заготовка живицы, сбор </w:t>
            </w:r>
            <w:r w:rsidR="00170384" w:rsidRPr="002469E8">
              <w:rPr>
                <w:rFonts w:ascii="Times New Roman" w:eastAsia="Times New Roman" w:hAnsi="Times New Roman" w:cs="Times New Roman"/>
                <w:sz w:val="24"/>
                <w:szCs w:val="24"/>
              </w:rPr>
              <w:t>не древесных</w:t>
            </w:r>
            <w:r w:rsidRPr="002469E8">
              <w:rPr>
                <w:rFonts w:ascii="Times New Roman" w:eastAsia="Times New Roman" w:hAnsi="Times New Roman" w:cs="Times New Roman"/>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r w:rsidR="004849CB">
              <w:rPr>
                <w:rFonts w:ascii="Times New Roman" w:eastAsia="Times New Roman" w:hAnsi="Times New Roman" w:cs="Times New Roman"/>
                <w:sz w:val="24"/>
                <w:szCs w:val="24"/>
              </w:rPr>
              <w:t>.</w:t>
            </w:r>
          </w:p>
        </w:tc>
      </w:tr>
      <w:tr w:rsidR="00015808" w:rsidRPr="00827070"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Резервные леса</w:t>
            </w:r>
            <w:r>
              <w:rPr>
                <w:rFonts w:ascii="Times New Roman" w:eastAsia="Times New Roman" w:hAnsi="Times New Roman" w:cs="Times New Roman"/>
                <w:sz w:val="24"/>
                <w:szCs w:val="24"/>
              </w:rPr>
              <w:t xml:space="preserve"> (10.4)</w:t>
            </w:r>
          </w:p>
        </w:tc>
        <w:tc>
          <w:tcPr>
            <w:tcW w:w="5670" w:type="dxa"/>
            <w:tcBorders>
              <w:top w:val="single" w:sz="4" w:space="0" w:color="auto"/>
              <w:left w:val="nil"/>
              <w:bottom w:val="single" w:sz="4" w:space="0" w:color="auto"/>
              <w:right w:val="single" w:sz="4" w:space="0" w:color="auto"/>
            </w:tcBorders>
            <w:noWrap/>
            <w:vAlign w:val="center"/>
          </w:tcPr>
          <w:p w:rsidR="00015808" w:rsidRPr="002469E8" w:rsidRDefault="00015808" w:rsidP="00931470">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Деятельность, связанная с охраной лесов</w:t>
            </w:r>
            <w:r w:rsidR="004849CB">
              <w:rPr>
                <w:rFonts w:ascii="Times New Roman" w:eastAsia="Times New Roman" w:hAnsi="Times New Roman" w:cs="Times New Roman"/>
                <w:sz w:val="24"/>
                <w:szCs w:val="24"/>
              </w:rPr>
              <w:t>.</w:t>
            </w:r>
          </w:p>
        </w:tc>
      </w:tr>
      <w:tr w:rsidR="00015808" w:rsidRPr="00FF1C2E" w:rsidTr="00170036">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808" w:rsidRPr="00813AAB" w:rsidRDefault="00015808" w:rsidP="00015808">
            <w:pPr>
              <w:spacing w:after="0" w:line="240" w:lineRule="auto"/>
              <w:contextualSpacing/>
              <w:rPr>
                <w:rFonts w:ascii="Times New Roman" w:eastAsia="Times New Roman" w:hAnsi="Times New Roman" w:cs="Times New Roman"/>
                <w:b/>
                <w:sz w:val="24"/>
                <w:szCs w:val="24"/>
                <w:highlight w:val="yellow"/>
              </w:rPr>
            </w:pPr>
            <w:r w:rsidRPr="00813AAB">
              <w:rPr>
                <w:rFonts w:ascii="Times New Roman" w:eastAsia="Times New Roman" w:hAnsi="Times New Roman" w:cs="Times New Roman"/>
                <w:b/>
                <w:sz w:val="24"/>
                <w:szCs w:val="24"/>
              </w:rPr>
              <w:t>Условно разрешенные виды использования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15808" w:rsidRPr="00813AAB" w:rsidRDefault="00015808" w:rsidP="00015808">
            <w:pPr>
              <w:spacing w:after="0" w:line="240" w:lineRule="auto"/>
              <w:contextualSpacing/>
              <w:rPr>
                <w:rFonts w:ascii="Times New Roman" w:eastAsia="Times New Roman" w:hAnsi="Times New Roman" w:cs="Times New Roman"/>
                <w:b/>
                <w:sz w:val="24"/>
                <w:szCs w:val="24"/>
              </w:rPr>
            </w:pPr>
            <w:r w:rsidRPr="00813AAB">
              <w:rPr>
                <w:rFonts w:ascii="Times New Roman" w:eastAsia="Times New Roman" w:hAnsi="Times New Roman" w:cs="Times New Roman"/>
                <w:b/>
                <w:sz w:val="24"/>
                <w:szCs w:val="24"/>
              </w:rPr>
              <w:t>Описание условно разрешенного вида использования земельного участка</w:t>
            </w:r>
          </w:p>
        </w:tc>
      </w:tr>
      <w:tr w:rsidR="00015808" w:rsidRPr="00FF1C2E" w:rsidTr="00170036">
        <w:trPr>
          <w:trHeight w:val="630"/>
        </w:trPr>
        <w:tc>
          <w:tcPr>
            <w:tcW w:w="4253" w:type="dxa"/>
            <w:tcBorders>
              <w:top w:val="single" w:sz="4" w:space="0" w:color="auto"/>
              <w:left w:val="single" w:sz="4" w:space="0" w:color="auto"/>
              <w:bottom w:val="single" w:sz="4" w:space="0" w:color="auto"/>
              <w:right w:val="single" w:sz="4" w:space="0" w:color="auto"/>
            </w:tcBorders>
            <w:noWrap/>
            <w:vAlign w:val="center"/>
          </w:tcPr>
          <w:p w:rsidR="00015808" w:rsidRPr="00015808" w:rsidRDefault="00015808" w:rsidP="00015808">
            <w:pPr>
              <w:spacing w:after="0" w:line="240" w:lineRule="auto"/>
              <w:contextualSpacing/>
              <w:rPr>
                <w:rFonts w:ascii="Times New Roman" w:eastAsia="Times New Roman" w:hAnsi="Times New Roman" w:cs="Times New Roman"/>
                <w:sz w:val="24"/>
                <w:szCs w:val="24"/>
              </w:rPr>
            </w:pPr>
            <w:r w:rsidRPr="00015808">
              <w:rPr>
                <w:rFonts w:ascii="Times New Roman" w:eastAsia="Times New Roman" w:hAnsi="Times New Roman" w:cs="Times New Roman"/>
                <w:sz w:val="24"/>
                <w:szCs w:val="24"/>
              </w:rPr>
              <w:t>Обслуживание автотранспорта (4.9)</w:t>
            </w:r>
          </w:p>
        </w:tc>
        <w:tc>
          <w:tcPr>
            <w:tcW w:w="5670" w:type="dxa"/>
            <w:tcBorders>
              <w:top w:val="single" w:sz="4" w:space="0" w:color="auto"/>
              <w:left w:val="nil"/>
              <w:bottom w:val="single" w:sz="4" w:space="0" w:color="auto"/>
              <w:right w:val="single" w:sz="4" w:space="0" w:color="auto"/>
            </w:tcBorders>
            <w:noWrap/>
            <w:vAlign w:val="center"/>
          </w:tcPr>
          <w:p w:rsidR="00015808" w:rsidRPr="00015808" w:rsidRDefault="00015808" w:rsidP="00015808">
            <w:pPr>
              <w:spacing w:after="0" w:line="240" w:lineRule="auto"/>
              <w:contextualSpacing/>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15808" w:rsidRPr="00015808" w:rsidRDefault="00015808" w:rsidP="00FF1C2E">
      <w:pPr>
        <w:spacing w:line="240" w:lineRule="auto"/>
        <w:ind w:firstLine="709"/>
        <w:jc w:val="both"/>
        <w:rPr>
          <w:rFonts w:ascii="Times New Roman" w:hAnsi="Times New Roman" w:cs="Times New Roman"/>
          <w:b/>
          <w:i/>
          <w:szCs w:val="28"/>
          <w:u w:val="single"/>
        </w:rPr>
      </w:pPr>
    </w:p>
    <w:p w:rsidR="000C4CD0" w:rsidRPr="00015808" w:rsidRDefault="00015808" w:rsidP="00FF1C2E">
      <w:pPr>
        <w:pStyle w:val="ConsPlusNormal"/>
        <w:ind w:firstLine="540"/>
        <w:jc w:val="both"/>
        <w:outlineLvl w:val="3"/>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30. Зона сельскохозяйственного назначения (Сх</w:t>
      </w:r>
      <w:proofErr w:type="gramStart"/>
      <w:r w:rsidRPr="00015808">
        <w:rPr>
          <w:rFonts w:ascii="Times New Roman" w:hAnsi="Times New Roman" w:cs="Times New Roman"/>
          <w:b/>
          <w:i/>
          <w:sz w:val="24"/>
          <w:szCs w:val="24"/>
          <w:u w:val="single"/>
        </w:rPr>
        <w:t>1</w:t>
      </w:r>
      <w:proofErr w:type="gramEnd"/>
      <w:r w:rsidRPr="00015808">
        <w:rPr>
          <w:rFonts w:ascii="Times New Roman" w:hAnsi="Times New Roman" w:cs="Times New Roman"/>
          <w:b/>
          <w:i/>
          <w:sz w:val="24"/>
          <w:szCs w:val="24"/>
          <w:u w:val="single"/>
        </w:rPr>
        <w:t>)</w:t>
      </w:r>
    </w:p>
    <w:p w:rsidR="00DE62AE" w:rsidRPr="00FF1C2E" w:rsidRDefault="00DE62AE"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firstRow="0" w:lastRow="0" w:firstColumn="0" w:lastColumn="0" w:noHBand="0" w:noVBand="0"/>
      </w:tblPr>
      <w:tblGrid>
        <w:gridCol w:w="2835"/>
        <w:gridCol w:w="7230"/>
      </w:tblGrid>
      <w:tr w:rsidR="001F427B" w:rsidRPr="00FF1C2E" w:rsidTr="00FD7C27">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rsidR="001F427B" w:rsidRPr="00FF1C2E" w:rsidRDefault="001F427B" w:rsidP="00813AAB">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6E6CFB">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 xml:space="preserve">код </w:t>
            </w:r>
            <w:proofErr w:type="gramStart"/>
            <w:r w:rsidRPr="00FF1C2E">
              <w:rPr>
                <w:rFonts w:ascii="Times New Roman" w:eastAsia="Calibri" w:hAnsi="Times New Roman" w:cs="Times New Roman"/>
                <w:b/>
                <w:sz w:val="24"/>
                <w:szCs w:val="24"/>
              </w:rPr>
              <w:lastRenderedPageBreak/>
              <w:t>согласно Приказа</w:t>
            </w:r>
            <w:proofErr w:type="gramEnd"/>
            <w:r w:rsidRPr="00FF1C2E">
              <w:rPr>
                <w:rFonts w:ascii="Times New Roman" w:eastAsia="Calibri" w:hAnsi="Times New Roman" w:cs="Times New Roman"/>
                <w:b/>
                <w:sz w:val="24"/>
                <w:szCs w:val="24"/>
              </w:rPr>
              <w:t xml:space="preserve"> № 540)</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F427B" w:rsidRPr="00FF1C2E" w:rsidRDefault="001F427B"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Животноводство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(1.7)</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Скотоводство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(1.8)</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Звероводство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(1.9)</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(1.10)</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Свиноводство (1.11)</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(1.12)</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r w:rsidR="006E6CFB">
              <w:rPr>
                <w:rFonts w:ascii="Times New Roman" w:hAnsi="Times New Roman" w:cs="Times New Roman"/>
                <w:bCs/>
                <w:iCs/>
                <w:sz w:val="24"/>
                <w:szCs w:val="24"/>
              </w:rPr>
              <w:t>.</w:t>
            </w:r>
          </w:p>
        </w:tc>
      </w:tr>
      <w:tr w:rsidR="001F427B" w:rsidRPr="00FF1C2E" w:rsidTr="007E3555">
        <w:trPr>
          <w:trHeight w:val="418"/>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(1.13)</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lastRenderedPageBreak/>
              <w:t>размещение зданий, сооружений, оборудования, необходимых для осуществления рыбоводства (аквакультуры)</w:t>
            </w:r>
            <w:r w:rsidR="006E6CFB">
              <w:rPr>
                <w:rFonts w:ascii="Times New Roman" w:hAnsi="Times New Roman" w:cs="Times New Roman"/>
                <w:bCs/>
                <w:iCs/>
                <w:sz w:val="24"/>
                <w:szCs w:val="24"/>
              </w:rPr>
              <w:t>.</w:t>
            </w:r>
          </w:p>
        </w:tc>
      </w:tr>
      <w:tr w:rsidR="001F427B" w:rsidRPr="00FF1C2E" w:rsidTr="006E6CFB">
        <w:trPr>
          <w:trHeight w:val="762"/>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Хранение и переработка сельскохозяйственной продукции</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(1.15)</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(1.18)</w:t>
            </w:r>
          </w:p>
        </w:tc>
        <w:tc>
          <w:tcPr>
            <w:tcW w:w="7230" w:type="dxa"/>
            <w:tcBorders>
              <w:top w:val="single" w:sz="2" w:space="0" w:color="auto"/>
              <w:left w:val="nil"/>
              <w:bottom w:val="single" w:sz="4" w:space="0" w:color="auto"/>
              <w:right w:val="single" w:sz="4" w:space="0" w:color="auto"/>
            </w:tcBorders>
            <w:noWrap/>
          </w:tcPr>
          <w:p w:rsidR="001F427B" w:rsidRPr="00FF1C2E" w:rsidRDefault="006E6CFB" w:rsidP="00FF1C2E">
            <w:pPr>
              <w:autoSpaceDE w:val="0"/>
              <w:autoSpaceDN w:val="0"/>
              <w:adjustRightInd w:val="0"/>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Размещение машинн</w:t>
            </w:r>
            <w:r w:rsidR="001F427B" w:rsidRPr="00FF1C2E">
              <w:rPr>
                <w:rFonts w:ascii="Times New Roman" w:hAnsi="Times New Roman" w:cs="Times New Roman"/>
                <w:bCs/>
                <w:iCs/>
                <w:sz w:val="24"/>
                <w:szCs w:val="24"/>
              </w:rPr>
              <w:t>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eastAsia="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eastAsia="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r w:rsidR="006E6CFB">
              <w:rPr>
                <w:rFonts w:ascii="Times New Roman" w:eastAsia="Times New Roman" w:hAnsi="Times New Roman" w:cs="Times New Roman"/>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Энергетика (6.7)</w:t>
            </w:r>
          </w:p>
          <w:p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27B" w:rsidRPr="00FF1C2E" w:rsidTr="00FD7C27">
        <w:trPr>
          <w:trHeight w:val="1638"/>
        </w:trPr>
        <w:tc>
          <w:tcPr>
            <w:tcW w:w="2835" w:type="dxa"/>
            <w:tcBorders>
              <w:top w:val="single" w:sz="2" w:space="0" w:color="auto"/>
              <w:left w:val="single" w:sz="4" w:space="0" w:color="auto"/>
              <w:right w:val="single" w:sz="4" w:space="0" w:color="auto"/>
            </w:tcBorders>
            <w:noWrap/>
          </w:tcPr>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2" w:space="0" w:color="auto"/>
              <w:left w:val="nil"/>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6E6CFB">
              <w:rPr>
                <w:rFonts w:ascii="Times New Roman" w:hAnsi="Times New Roman" w:cs="Times New Roman"/>
                <w:bCs/>
                <w:iCs/>
                <w:sz w:val="24"/>
                <w:szCs w:val="24"/>
              </w:rPr>
              <w:t>.</w:t>
            </w:r>
          </w:p>
        </w:tc>
      </w:tr>
      <w:tr w:rsidR="001F427B" w:rsidRPr="00FF1C2E"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F427B" w:rsidRPr="00FF1C2E" w:rsidRDefault="001F427B"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1F427B" w:rsidRPr="00FF1C2E" w:rsidRDefault="001F427B"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F427B" w:rsidRPr="00FF1C2E" w:rsidTr="00FD7C27">
        <w:trPr>
          <w:trHeight w:val="557"/>
        </w:trPr>
        <w:tc>
          <w:tcPr>
            <w:tcW w:w="2835" w:type="dxa"/>
            <w:tcBorders>
              <w:top w:val="nil"/>
              <w:left w:val="single" w:sz="4" w:space="0" w:color="auto"/>
              <w:bottom w:val="nil"/>
              <w:right w:val="single" w:sz="4" w:space="0" w:color="auto"/>
            </w:tcBorders>
            <w:noWrap/>
          </w:tcPr>
          <w:p w:rsidR="001F427B" w:rsidRPr="00A5500C" w:rsidRDefault="001F427B" w:rsidP="00FF1C2E">
            <w:pPr>
              <w:autoSpaceDE w:val="0"/>
              <w:autoSpaceDN w:val="0"/>
              <w:adjustRightInd w:val="0"/>
              <w:spacing w:line="240" w:lineRule="auto"/>
              <w:jc w:val="both"/>
              <w:rPr>
                <w:rFonts w:ascii="Times New Roman" w:eastAsia="Calibri" w:hAnsi="Times New Roman" w:cs="Times New Roman"/>
                <w:sz w:val="24"/>
                <w:szCs w:val="24"/>
                <w:highlight w:val="yellow"/>
              </w:rPr>
            </w:pPr>
            <w:r w:rsidRPr="006422A6">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F427B" w:rsidRPr="00FF1C2E" w:rsidRDefault="001F427B"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rPr>
              <w:t xml:space="preserve">Содержание данного вида разрешенного использования включает в себя содержание видов разрешенного использования, </w:t>
            </w:r>
            <w:r w:rsidRPr="00FF1C2E">
              <w:rPr>
                <w:rFonts w:ascii="Times New Roman" w:eastAsia="Times New Roman" w:hAnsi="Times New Roman" w:cs="Times New Roman"/>
                <w:color w:val="1A1A1A"/>
                <w:sz w:val="24"/>
                <w:szCs w:val="24"/>
              </w:rPr>
              <w:lastRenderedPageBreak/>
              <w:t>предусмотренных кодами 4.1-4.10</w:t>
            </w:r>
            <w:r w:rsidR="00B14AEB">
              <w:rPr>
                <w:rFonts w:ascii="Times New Roman" w:eastAsia="Times New Roman" w:hAnsi="Times New Roman" w:cs="Times New Roman"/>
                <w:color w:val="1A1A1A"/>
                <w:sz w:val="24"/>
                <w:szCs w:val="24"/>
              </w:rPr>
              <w:t>.</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F1C2E" w:rsidRDefault="001F427B" w:rsidP="00B14AEB">
            <w:pPr>
              <w:autoSpaceDE w:val="0"/>
              <w:autoSpaceDN w:val="0"/>
              <w:adjustRightInd w:val="0"/>
              <w:spacing w:line="240" w:lineRule="auto"/>
              <w:contextualSpacing/>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lastRenderedPageBreak/>
              <w:t xml:space="preserve">Объекты торговли (торговые центры, торгово-развлекательные центры (комплексы) </w:t>
            </w:r>
            <w:proofErr w:type="gramEnd"/>
          </w:p>
          <w:p w:rsidR="001F427B" w:rsidRPr="00FF1C2E" w:rsidRDefault="001F427B" w:rsidP="00B14AEB">
            <w:pPr>
              <w:autoSpaceDE w:val="0"/>
              <w:autoSpaceDN w:val="0"/>
              <w:adjustRightInd w:val="0"/>
              <w:spacing w:line="240" w:lineRule="auto"/>
              <w:contextualSpacing/>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rsidR="001F427B" w:rsidRPr="00FF1C2E" w:rsidRDefault="001F427B" w:rsidP="00FF1C2E">
            <w:pPr>
              <w:autoSpaceDE w:val="0"/>
              <w:autoSpaceDN w:val="0"/>
              <w:adjustRightInd w:val="0"/>
              <w:spacing w:line="240" w:lineRule="auto"/>
              <w:jc w:val="both"/>
              <w:rPr>
                <w:rFonts w:ascii="Times New Roman" w:eastAsia="Calibri" w:hAnsi="Times New Roman" w:cs="Times New Roman"/>
                <w:b/>
                <w:i/>
                <w:sz w:val="24"/>
                <w:szCs w:val="24"/>
              </w:rPr>
            </w:pPr>
          </w:p>
        </w:tc>
        <w:tc>
          <w:tcPr>
            <w:tcW w:w="7230" w:type="dxa"/>
            <w:tcBorders>
              <w:top w:val="single" w:sz="4" w:space="0" w:color="auto"/>
              <w:left w:val="nil"/>
              <w:bottom w:val="single" w:sz="4" w:space="0" w:color="auto"/>
              <w:right w:val="single" w:sz="4" w:space="0" w:color="auto"/>
            </w:tcBorders>
            <w:noWrap/>
          </w:tcPr>
          <w:p w:rsidR="00AB00BB" w:rsidRPr="002469E8" w:rsidRDefault="00AB00BB" w:rsidP="00AB00BB">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 xml:space="preserve">Размещение объектов капитального строительства, общей площадью свыше 5000 </w:t>
            </w:r>
            <w:proofErr w:type="spellStart"/>
            <w:r w:rsidRPr="002469E8">
              <w:rPr>
                <w:rFonts w:ascii="Times New Roman" w:eastAsia="Times New Roman" w:hAnsi="Times New Roman" w:cs="Times New Roman"/>
                <w:sz w:val="24"/>
                <w:szCs w:val="24"/>
              </w:rPr>
              <w:t>кв</w:t>
            </w:r>
            <w:proofErr w:type="gramStart"/>
            <w:r w:rsidRPr="002469E8">
              <w:rPr>
                <w:rFonts w:ascii="Times New Roman" w:eastAsia="Times New Roman" w:hAnsi="Times New Roman" w:cs="Times New Roman"/>
                <w:sz w:val="24"/>
                <w:szCs w:val="24"/>
              </w:rPr>
              <w:t>.м</w:t>
            </w:r>
            <w:proofErr w:type="spellEnd"/>
            <w:proofErr w:type="gramEnd"/>
            <w:r w:rsidRPr="002469E8">
              <w:rPr>
                <w:rFonts w:ascii="Times New Roman" w:eastAsia="Times New Roman" w:hAnsi="Times New Roman" w:cs="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1F427B" w:rsidRPr="00FF1C2E" w:rsidRDefault="00AB00BB" w:rsidP="00AB00B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2469E8">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торгового центра</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rPr>
              <w:t>кв.м</w:t>
            </w:r>
            <w:proofErr w:type="spellEnd"/>
            <w:r w:rsidR="00B14AEB">
              <w:rPr>
                <w:rFonts w:ascii="Times New Roman" w:eastAsia="Times New Roman" w:hAnsi="Times New Roman" w:cs="Times New Roman"/>
                <w:sz w:val="24"/>
                <w:szCs w:val="24"/>
              </w:rPr>
              <w:t>.</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Объекты придорожного сервиса (4.9.1)</w:t>
            </w: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автозаправочных станций (бензиновых, газовых);</w:t>
            </w:r>
          </w:p>
          <w:p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предоставление гостиничных услуг в качестве придорожного сервиса;</w:t>
            </w:r>
          </w:p>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B14AEB">
              <w:rPr>
                <w:rFonts w:ascii="Times New Roman" w:eastAsia="Times New Roman" w:hAnsi="Times New Roman" w:cs="Times New Roman"/>
                <w:color w:val="1A1A1A"/>
                <w:sz w:val="24"/>
                <w:szCs w:val="24"/>
              </w:rPr>
              <w:t>.</w:t>
            </w:r>
          </w:p>
        </w:tc>
      </w:tr>
    </w:tbl>
    <w:p w:rsidR="00DE62AE" w:rsidRPr="00FF1C2E" w:rsidRDefault="00DE62AE" w:rsidP="00FF1C2E">
      <w:pPr>
        <w:pStyle w:val="ConsNonformat"/>
        <w:widowControl/>
        <w:ind w:firstLine="709"/>
        <w:jc w:val="both"/>
        <w:rPr>
          <w:rFonts w:ascii="Times New Roman" w:hAnsi="Times New Roman" w:cs="Times New Roman"/>
          <w:color w:val="000000"/>
          <w:sz w:val="24"/>
          <w:szCs w:val="24"/>
        </w:rPr>
      </w:pPr>
    </w:p>
    <w:p w:rsidR="00564A81" w:rsidRDefault="00564A81" w:rsidP="00FF1C2E">
      <w:pPr>
        <w:tabs>
          <w:tab w:val="left" w:pos="-567"/>
        </w:tabs>
        <w:autoSpaceDE w:val="0"/>
        <w:autoSpaceDN w:val="0"/>
        <w:adjustRightInd w:val="0"/>
        <w:spacing w:line="240" w:lineRule="auto"/>
        <w:ind w:left="-426" w:firstLine="567"/>
        <w:jc w:val="both"/>
        <w:rPr>
          <w:rFonts w:ascii="Times New Roman" w:hAnsi="Times New Roman" w:cs="Times New Roman"/>
          <w:bCs/>
          <w:color w:val="000000"/>
          <w:sz w:val="24"/>
          <w:szCs w:val="24"/>
        </w:rPr>
      </w:pPr>
      <w:r w:rsidRPr="00B14AEB">
        <w:rPr>
          <w:rFonts w:ascii="Times New Roman" w:hAnsi="Times New Roman" w:cs="Times New Roman"/>
          <w:bCs/>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w:t>
      </w:r>
      <w:r w:rsidR="00015808" w:rsidRPr="00B14AEB">
        <w:rPr>
          <w:rFonts w:ascii="Times New Roman" w:hAnsi="Times New Roman" w:cs="Times New Roman"/>
          <w:bCs/>
          <w:color w:val="000000"/>
          <w:sz w:val="24"/>
          <w:szCs w:val="24"/>
        </w:rPr>
        <w:t>женных в зоне Сх</w:t>
      </w:r>
      <w:proofErr w:type="gramStart"/>
      <w:r w:rsidRPr="00B14AEB">
        <w:rPr>
          <w:rFonts w:ascii="Times New Roman" w:hAnsi="Times New Roman" w:cs="Times New Roman"/>
          <w:bCs/>
          <w:color w:val="000000"/>
          <w:sz w:val="24"/>
          <w:szCs w:val="24"/>
        </w:rPr>
        <w:t>1</w:t>
      </w:r>
      <w:proofErr w:type="gramEnd"/>
      <w:r w:rsidRPr="00B14AEB">
        <w:rPr>
          <w:rFonts w:ascii="Times New Roman" w:hAnsi="Times New Roman" w:cs="Times New Roman"/>
          <w:bCs/>
          <w:color w:val="000000"/>
          <w:sz w:val="24"/>
          <w:szCs w:val="24"/>
        </w:rPr>
        <w:t xml:space="preserve"> не подлежат установлению.</w:t>
      </w:r>
    </w:p>
    <w:p w:rsidR="000C4CD0" w:rsidRPr="00FF1C2E" w:rsidRDefault="000C4CD0" w:rsidP="00FF1C2E">
      <w:pPr>
        <w:autoSpaceDE w:val="0"/>
        <w:autoSpaceDN w:val="0"/>
        <w:adjustRightInd w:val="0"/>
        <w:spacing w:after="0" w:line="240" w:lineRule="auto"/>
        <w:ind w:firstLine="540"/>
        <w:jc w:val="both"/>
        <w:rPr>
          <w:rFonts w:ascii="Times New Roman" w:hAnsi="Times New Roman" w:cs="Times New Roman"/>
        </w:rPr>
      </w:pPr>
    </w:p>
    <w:p w:rsidR="00282287" w:rsidRPr="00FF1C2E" w:rsidRDefault="00015808"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31</w:t>
      </w:r>
      <w:r w:rsidR="00CE3844"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Зона объекто</w:t>
      </w:r>
      <w:r w:rsidR="00010958">
        <w:rPr>
          <w:rFonts w:ascii="Times New Roman" w:hAnsi="Times New Roman" w:cs="Times New Roman"/>
          <w:b/>
          <w:i/>
          <w:sz w:val="24"/>
          <w:szCs w:val="24"/>
          <w:u w:val="single"/>
        </w:rPr>
        <w:t>в транспортной инфраструктуры (</w:t>
      </w:r>
      <w:r w:rsidRPr="00015808">
        <w:rPr>
          <w:rFonts w:ascii="Times New Roman" w:hAnsi="Times New Roman" w:cs="Times New Roman"/>
          <w:b/>
          <w:i/>
          <w:sz w:val="24"/>
          <w:szCs w:val="24"/>
          <w:u w:val="single"/>
        </w:rPr>
        <w:t>Т</w:t>
      </w:r>
      <w:proofErr w:type="gramStart"/>
      <w:r w:rsidRPr="00015808">
        <w:rPr>
          <w:rFonts w:ascii="Times New Roman" w:hAnsi="Times New Roman" w:cs="Times New Roman"/>
          <w:b/>
          <w:i/>
          <w:sz w:val="24"/>
          <w:szCs w:val="24"/>
          <w:u w:val="single"/>
        </w:rPr>
        <w:t>1</w:t>
      </w:r>
      <w:proofErr w:type="gramEnd"/>
      <w:r w:rsidRPr="00015808">
        <w:rPr>
          <w:rFonts w:ascii="Times New Roman" w:hAnsi="Times New Roman" w:cs="Times New Roman"/>
          <w:b/>
          <w:i/>
          <w:sz w:val="24"/>
          <w:szCs w:val="24"/>
          <w:u w:val="single"/>
        </w:rPr>
        <w:t>)</w:t>
      </w:r>
    </w:p>
    <w:p w:rsidR="00CE3844" w:rsidRPr="00FF1C2E" w:rsidRDefault="00CE3844" w:rsidP="00FF1C2E">
      <w:pPr>
        <w:pStyle w:val="ConsNonformat"/>
        <w:widowControl/>
        <w:ind w:firstLine="709"/>
        <w:jc w:val="both"/>
        <w:rPr>
          <w:rFonts w:ascii="Times New Roman" w:hAnsi="Times New Roman" w:cs="Times New Roman"/>
          <w:color w:val="000000"/>
          <w:sz w:val="24"/>
          <w:szCs w:val="24"/>
        </w:rPr>
      </w:pPr>
      <w:bookmarkStart w:id="71" w:name="_Toc268485371"/>
      <w:bookmarkStart w:id="72" w:name="_Toc268487447"/>
      <w:bookmarkStart w:id="73" w:name="_Toc268488267"/>
      <w:r w:rsidRPr="00FF1C2E">
        <w:rPr>
          <w:rFonts w:ascii="Times New Roman" w:hAnsi="Times New Roman" w:cs="Times New Roman"/>
          <w:color w:val="000000"/>
          <w:sz w:val="24"/>
          <w:szCs w:val="24"/>
        </w:rPr>
        <w:t>В зону транспортной инфраструктуры</w:t>
      </w:r>
      <w:r w:rsidR="00010958">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Т</w:t>
      </w:r>
      <w:proofErr w:type="gramStart"/>
      <w:r w:rsidRPr="00FF1C2E">
        <w:rPr>
          <w:rFonts w:ascii="Times New Roman" w:hAnsi="Times New Roman" w:cs="Times New Roman"/>
          <w:color w:val="000000"/>
          <w:sz w:val="24"/>
          <w:szCs w:val="24"/>
        </w:rPr>
        <w:t>1</w:t>
      </w:r>
      <w:proofErr w:type="gramEnd"/>
      <w:r w:rsidRPr="00FF1C2E">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1"/>
      <w:bookmarkEnd w:id="72"/>
      <w:bookmarkEnd w:id="73"/>
    </w:p>
    <w:tbl>
      <w:tblPr>
        <w:tblW w:w="10065" w:type="dxa"/>
        <w:tblInd w:w="-459" w:type="dxa"/>
        <w:tblLook w:val="0000" w:firstRow="0" w:lastRow="0" w:firstColumn="0" w:lastColumn="0" w:noHBand="0" w:noVBand="0"/>
      </w:tblPr>
      <w:tblGrid>
        <w:gridCol w:w="2835"/>
        <w:gridCol w:w="7230"/>
      </w:tblGrid>
      <w:tr w:rsidR="00564A81" w:rsidRPr="00FF1C2E" w:rsidTr="001C1A27">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564A81" w:rsidRPr="00FF1C2E" w:rsidRDefault="00564A81" w:rsidP="00076D30">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rPr>
              <w:t xml:space="preserve">( </w:t>
            </w:r>
            <w:proofErr w:type="gramEnd"/>
            <w:r w:rsidRPr="00FF1C2E">
              <w:rPr>
                <w:rFonts w:ascii="Times New Roman" w:eastAsia="Calibri" w:hAnsi="Times New Roman" w:cs="Times New Roman"/>
                <w:b/>
                <w:sz w:val="24"/>
                <w:szCs w:val="24"/>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64A81" w:rsidRPr="00FF1C2E" w:rsidRDefault="00564A81"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4A81" w:rsidRPr="00FF1C2E"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rPr>
            </w:pPr>
          </w:p>
        </w:tc>
        <w:tc>
          <w:tcPr>
            <w:tcW w:w="7230" w:type="dxa"/>
            <w:tcBorders>
              <w:top w:val="single" w:sz="12" w:space="0" w:color="auto"/>
              <w:left w:val="nil"/>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D7C27">
              <w:rPr>
                <w:rFonts w:ascii="Times New Roman" w:hAnsi="Times New Roman" w:cs="Times New Roman"/>
                <w:bCs/>
                <w:i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FD7C27">
              <w:rPr>
                <w:rFonts w:ascii="Times New Roman" w:hAnsi="Times New Roman" w:cs="Times New Roman"/>
                <w:bCs/>
                <w:iCs/>
                <w:sz w:val="24"/>
                <w:szCs w:val="24"/>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D7C27">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r w:rsidR="005A17BE">
              <w:rPr>
                <w:rFonts w:ascii="Times New Roman" w:hAnsi="Times New Roman" w:cs="Times New Roman"/>
                <w:bCs/>
                <w:iCs/>
                <w:sz w:val="24"/>
                <w:szCs w:val="24"/>
              </w:rPr>
              <w:t>.</w:t>
            </w:r>
          </w:p>
        </w:tc>
      </w:tr>
      <w:tr w:rsidR="00564A81"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Склады (6.9)</w:t>
            </w:r>
          </w:p>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5A17BE">
              <w:rPr>
                <w:rFonts w:ascii="Times New Roman" w:hAnsi="Times New Roman" w:cs="Times New Roman"/>
                <w:bCs/>
                <w:iCs/>
                <w:sz w:val="24"/>
                <w:szCs w:val="24"/>
              </w:rPr>
              <w:t>.</w:t>
            </w:r>
            <w:proofErr w:type="gramEnd"/>
          </w:p>
        </w:tc>
      </w:tr>
      <w:tr w:rsidR="00564A81"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564A81"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Автомобильный транспорт (7.2)</w:t>
            </w:r>
          </w:p>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sidR="005A17BE">
              <w:rPr>
                <w:rFonts w:ascii="Times New Roman" w:hAnsi="Times New Roman" w:cs="Times New Roman"/>
                <w:bCs/>
                <w:iCs/>
                <w:sz w:val="24"/>
                <w:szCs w:val="24"/>
              </w:rPr>
              <w:t>.</w:t>
            </w:r>
          </w:p>
        </w:tc>
      </w:tr>
      <w:tr w:rsidR="00564A81" w:rsidRPr="00FF1C2E" w:rsidTr="0046115C">
        <w:trPr>
          <w:trHeight w:val="131"/>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rsidR="00564A81" w:rsidRPr="00FD7C27" w:rsidRDefault="00564A81" w:rsidP="00FF1C2E">
            <w:pPr>
              <w:spacing w:line="240" w:lineRule="auto"/>
              <w:jc w:val="both"/>
              <w:rPr>
                <w:rFonts w:ascii="Times New Roman" w:eastAsia="Calibri"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proofErr w:type="gramStart"/>
            <w:r w:rsidRPr="00FD7C27">
              <w:rPr>
                <w:rFonts w:ascii="Times New Roman" w:hAnsi="Times New Roman" w:cs="Times New Roman"/>
                <w:bCs/>
                <w:i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w:t>
            </w:r>
            <w:r w:rsidRPr="00FD7C27">
              <w:rPr>
                <w:rFonts w:ascii="Times New Roman" w:hAnsi="Times New Roman" w:cs="Times New Roman"/>
                <w:bCs/>
                <w:iCs/>
                <w:sz w:val="24"/>
                <w:szCs w:val="24"/>
              </w:rPr>
              <w:lastRenderedPageBreak/>
              <w:t>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FD7C27">
              <w:rPr>
                <w:rFonts w:ascii="Times New Roman" w:hAnsi="Times New Roman" w:cs="Times New Roman"/>
                <w:bCs/>
                <w:iCs/>
                <w:sz w:val="24"/>
                <w:szCs w:val="24"/>
              </w:rPr>
              <w:t xml:space="preserve"> путем;</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r w:rsidR="005A17BE">
              <w:rPr>
                <w:rFonts w:ascii="Times New Roman" w:hAnsi="Times New Roman" w:cs="Times New Roman"/>
                <w:bCs/>
                <w:iCs/>
                <w:sz w:val="24"/>
                <w:szCs w:val="24"/>
              </w:rPr>
              <w:t>.</w:t>
            </w:r>
          </w:p>
        </w:tc>
      </w:tr>
      <w:tr w:rsidR="00564A81" w:rsidRPr="00FF1C2E" w:rsidTr="0046115C">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Трубопроводный транспорт (7.5)</w:t>
            </w:r>
          </w:p>
          <w:p w:rsidR="00564A81" w:rsidRPr="00FD7C27" w:rsidRDefault="00564A81" w:rsidP="00FF1C2E">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46115C">
              <w:rPr>
                <w:rFonts w:ascii="Times New Roman" w:hAnsi="Times New Roman" w:cs="Times New Roman"/>
                <w:sz w:val="24"/>
                <w:szCs w:val="24"/>
              </w:rPr>
              <w:t>.</w:t>
            </w:r>
          </w:p>
        </w:tc>
      </w:tr>
      <w:tr w:rsidR="00564A81" w:rsidRPr="00FF1C2E" w:rsidTr="00FD7C27">
        <w:trPr>
          <w:trHeight w:val="100"/>
        </w:trPr>
        <w:tc>
          <w:tcPr>
            <w:tcW w:w="2835" w:type="dxa"/>
            <w:tcBorders>
              <w:left w:val="single" w:sz="4" w:space="0" w:color="auto"/>
              <w:bottom w:val="single" w:sz="4" w:space="0" w:color="auto"/>
              <w:right w:val="single" w:sz="4" w:space="0" w:color="auto"/>
            </w:tcBorders>
            <w:noWrap/>
          </w:tcPr>
          <w:p w:rsidR="00564A81" w:rsidRPr="00FF1C2E" w:rsidRDefault="00564A81" w:rsidP="00D54996">
            <w:pPr>
              <w:autoSpaceDE w:val="0"/>
              <w:autoSpaceDN w:val="0"/>
              <w:adjustRightInd w:val="0"/>
              <w:spacing w:line="240" w:lineRule="auto"/>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rsidR="00564A81" w:rsidRPr="00FF1C2E"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5A17BE">
              <w:rPr>
                <w:rFonts w:ascii="Times New Roman" w:hAnsi="Times New Roman" w:cs="Times New Roman"/>
                <w:bCs/>
                <w:iCs/>
                <w:sz w:val="24"/>
                <w:szCs w:val="24"/>
              </w:rPr>
              <w:t>.</w:t>
            </w:r>
          </w:p>
        </w:tc>
      </w:tr>
      <w:tr w:rsidR="00564A81" w:rsidRPr="00FF1C2E" w:rsidTr="0046115C">
        <w:trPr>
          <w:trHeight w:val="521"/>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564A81" w:rsidRPr="00FF1C2E" w:rsidRDefault="00564A81"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564A81" w:rsidRPr="00FF1C2E" w:rsidRDefault="00564A81"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64A81" w:rsidRPr="00FF1C2E" w:rsidTr="00844996">
        <w:trPr>
          <w:trHeight w:val="973"/>
        </w:trPr>
        <w:tc>
          <w:tcPr>
            <w:tcW w:w="2835" w:type="dxa"/>
            <w:tcBorders>
              <w:top w:val="nil"/>
              <w:left w:val="single" w:sz="4" w:space="0" w:color="auto"/>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rPr>
            </w:pPr>
            <w:r w:rsidRPr="00FD7C27">
              <w:rPr>
                <w:rFonts w:ascii="Times New Roman" w:eastAsia="Calibri" w:hAnsi="Times New Roman" w:cs="Times New Roman"/>
                <w:sz w:val="24"/>
                <w:szCs w:val="24"/>
              </w:rPr>
              <w:t>Обслуживание автотранспорта (4.9)</w:t>
            </w:r>
          </w:p>
        </w:tc>
        <w:tc>
          <w:tcPr>
            <w:tcW w:w="7230" w:type="dxa"/>
            <w:tcBorders>
              <w:top w:val="nil"/>
              <w:left w:val="nil"/>
              <w:bottom w:val="single" w:sz="4" w:space="0" w:color="auto"/>
              <w:right w:val="single" w:sz="4" w:space="0" w:color="auto"/>
            </w:tcBorders>
            <w:noWrap/>
          </w:tcPr>
          <w:p w:rsidR="00FC51CA" w:rsidRPr="00FC51CA" w:rsidRDefault="00844996"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564A81"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Объекты придорожного сервиса (4.9.1)</w:t>
            </w:r>
          </w:p>
          <w:p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nil"/>
              <w:left w:val="nil"/>
              <w:bottom w:val="single" w:sz="4" w:space="0" w:color="auto"/>
              <w:right w:val="single" w:sz="4" w:space="0" w:color="auto"/>
            </w:tcBorders>
            <w:noWrap/>
          </w:tcPr>
          <w:p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564A81" w:rsidRPr="00FF1C2E" w:rsidRDefault="00564A81" w:rsidP="00FD7C27">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5A17BE">
              <w:rPr>
                <w:rFonts w:ascii="Times New Roman" w:hAnsi="Times New Roman" w:cs="Times New Roman"/>
                <w:bCs/>
                <w:iCs/>
                <w:sz w:val="24"/>
                <w:szCs w:val="24"/>
              </w:rPr>
              <w:t>.</w:t>
            </w:r>
          </w:p>
        </w:tc>
      </w:tr>
      <w:tr w:rsidR="00564A81"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564A81" w:rsidRPr="005A17BE" w:rsidRDefault="00564A81" w:rsidP="00FD7C27">
            <w:pPr>
              <w:autoSpaceDE w:val="0"/>
              <w:autoSpaceDN w:val="0"/>
              <w:adjustRightInd w:val="0"/>
              <w:spacing w:after="0" w:line="240" w:lineRule="auto"/>
              <w:jc w:val="both"/>
              <w:rPr>
                <w:rFonts w:ascii="Times New Roman" w:hAnsi="Times New Roman" w:cs="Times New Roman"/>
                <w:b/>
                <w:i/>
                <w:sz w:val="24"/>
                <w:szCs w:val="24"/>
                <w:highlight w:val="yellow"/>
              </w:rPr>
            </w:pPr>
            <w:r w:rsidRPr="00700DA6">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A2455A" w:rsidRPr="002469E8" w:rsidRDefault="00A2455A" w:rsidP="00A2455A">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2455A" w:rsidRPr="00FF1C2E" w:rsidRDefault="00A2455A" w:rsidP="00A2455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64A81" w:rsidRPr="00FF1C2E" w:rsidTr="0046115C">
        <w:trPr>
          <w:trHeight w:val="262"/>
        </w:trPr>
        <w:tc>
          <w:tcPr>
            <w:tcW w:w="2835" w:type="dxa"/>
            <w:tcBorders>
              <w:top w:val="nil"/>
              <w:left w:val="single" w:sz="4" w:space="0" w:color="auto"/>
              <w:bottom w:val="single" w:sz="4" w:space="0" w:color="auto"/>
              <w:right w:val="single" w:sz="4" w:space="0" w:color="auto"/>
            </w:tcBorders>
            <w:noWrap/>
          </w:tcPr>
          <w:p w:rsidR="00564A81" w:rsidRPr="00FF1C2E"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564A81" w:rsidRPr="00FF1C2E" w:rsidRDefault="00700DA6" w:rsidP="00FD7C27">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564A81" w:rsidRPr="00FF1C2E" w:rsidRDefault="00564A81" w:rsidP="00FF1C2E">
      <w:pPr>
        <w:pStyle w:val="ConsNonformat"/>
        <w:widowControl/>
        <w:ind w:firstLine="709"/>
        <w:jc w:val="both"/>
        <w:rPr>
          <w:rFonts w:ascii="Times New Roman" w:hAnsi="Times New Roman" w:cs="Times New Roman"/>
          <w:color w:val="000000"/>
          <w:sz w:val="24"/>
          <w:szCs w:val="24"/>
        </w:rPr>
      </w:pPr>
    </w:p>
    <w:p w:rsidR="006341F6" w:rsidRPr="006F2C0B" w:rsidRDefault="006341F6" w:rsidP="00FF1C2E">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w:t>
      </w:r>
      <w:r w:rsidR="006F2C0B" w:rsidRPr="006F2C0B">
        <w:rPr>
          <w:rFonts w:ascii="Times New Roman" w:hAnsi="Times New Roman" w:cs="Times New Roman"/>
          <w:color w:val="000000"/>
          <w:sz w:val="24"/>
          <w:szCs w:val="24"/>
        </w:rPr>
        <w:t>,</w:t>
      </w:r>
      <w:r w:rsidRPr="006F2C0B">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w:t>
      </w:r>
    </w:p>
    <w:p w:rsidR="00282287" w:rsidRPr="00FF1C2E" w:rsidRDefault="00282287" w:rsidP="00FF1C2E">
      <w:pPr>
        <w:autoSpaceDE w:val="0"/>
        <w:autoSpaceDN w:val="0"/>
        <w:adjustRightInd w:val="0"/>
        <w:spacing w:after="0" w:line="240" w:lineRule="auto"/>
        <w:ind w:firstLine="540"/>
        <w:jc w:val="both"/>
        <w:rPr>
          <w:rFonts w:ascii="Times New Roman" w:hAnsi="Times New Roman" w:cs="Times New Roman"/>
          <w:sz w:val="24"/>
          <w:szCs w:val="24"/>
        </w:rPr>
      </w:pPr>
    </w:p>
    <w:p w:rsidR="00BC2C26" w:rsidRDefault="00BC2C26" w:rsidP="00FF1C2E">
      <w:pPr>
        <w:pStyle w:val="ConsPlusNormal"/>
        <w:ind w:firstLine="540"/>
        <w:jc w:val="both"/>
        <w:outlineLvl w:val="3"/>
        <w:rPr>
          <w:rFonts w:ascii="Times New Roman" w:hAnsi="Times New Roman" w:cs="Times New Roman"/>
          <w:b/>
          <w:i/>
          <w:sz w:val="24"/>
          <w:szCs w:val="24"/>
          <w:u w:val="single"/>
        </w:rPr>
      </w:pPr>
      <w:bookmarkStart w:id="74" w:name="_Toc410485075"/>
    </w:p>
    <w:p w:rsidR="000C4CD0" w:rsidRPr="00BC2C26" w:rsidRDefault="001F411D" w:rsidP="008E4092">
      <w:pPr>
        <w:pStyle w:val="ConsPlusNormal"/>
        <w:ind w:firstLine="540"/>
        <w:jc w:val="both"/>
        <w:outlineLvl w:val="3"/>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w:t>
      </w:r>
      <w:r w:rsidR="00015808" w:rsidRPr="00015808">
        <w:rPr>
          <w:rFonts w:ascii="Times New Roman" w:hAnsi="Times New Roman" w:cs="Times New Roman"/>
          <w:b/>
          <w:i/>
          <w:sz w:val="24"/>
          <w:szCs w:val="24"/>
          <w:u w:val="single"/>
        </w:rPr>
        <w:t>2</w:t>
      </w:r>
      <w:r w:rsidRPr="00015808">
        <w:rPr>
          <w:rFonts w:ascii="Times New Roman" w:hAnsi="Times New Roman" w:cs="Times New Roman"/>
          <w:b/>
          <w:i/>
          <w:sz w:val="24"/>
          <w:szCs w:val="24"/>
          <w:u w:val="single"/>
        </w:rPr>
        <w:t xml:space="preserve">. </w:t>
      </w:r>
      <w:r w:rsidR="008E4092" w:rsidRPr="008E4092">
        <w:rPr>
          <w:rFonts w:ascii="Times New Roman" w:hAnsi="Times New Roman" w:cs="Times New Roman"/>
          <w:b/>
          <w:i/>
          <w:sz w:val="24"/>
          <w:szCs w:val="24"/>
          <w:u w:val="single"/>
        </w:rPr>
        <w:t>Зона специального назначения,  связанная с захоронениями</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sidR="0046115C">
        <w:rPr>
          <w:rFonts w:ascii="Times New Roman" w:hAnsi="Times New Roman" w:cs="Times New Roman"/>
          <w:color w:val="000000"/>
          <w:sz w:val="24"/>
          <w:szCs w:val="24"/>
        </w:rPr>
        <w:t>).</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10065" w:type="dxa"/>
        <w:tblInd w:w="-459" w:type="dxa"/>
        <w:tblLook w:val="0000" w:firstRow="0" w:lastRow="0" w:firstColumn="0" w:lastColumn="0" w:noHBand="0" w:noVBand="0"/>
      </w:tblPr>
      <w:tblGrid>
        <w:gridCol w:w="2835"/>
        <w:gridCol w:w="7230"/>
      </w:tblGrid>
      <w:tr w:rsidR="000A3A40" w:rsidRPr="00FF1C2E" w:rsidTr="00FD7C2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0A3A40" w:rsidRPr="00FF1C2E" w:rsidRDefault="000A3A40" w:rsidP="00AD551E">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roofErr w:type="gramStart"/>
            <w:r w:rsidRPr="00FF1C2E">
              <w:rPr>
                <w:rFonts w:ascii="Times New Roman" w:eastAsia="Calibri" w:hAnsi="Times New Roman" w:cs="Times New Roman"/>
                <w:b/>
                <w:sz w:val="24"/>
                <w:szCs w:val="24"/>
              </w:rPr>
              <w:t xml:space="preserve">( </w:t>
            </w:r>
            <w:proofErr w:type="gramEnd"/>
            <w:r w:rsidRPr="00FF1C2E">
              <w:rPr>
                <w:rFonts w:ascii="Times New Roman" w:eastAsia="Calibri" w:hAnsi="Times New Roman" w:cs="Times New Roman"/>
                <w:b/>
                <w:sz w:val="24"/>
                <w:szCs w:val="24"/>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A3A40" w:rsidRPr="00FF1C2E" w:rsidRDefault="000A3A40"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A3A40" w:rsidRPr="00FF1C2E"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rPr>
            </w:pPr>
          </w:p>
        </w:tc>
        <w:tc>
          <w:tcPr>
            <w:tcW w:w="7230" w:type="dxa"/>
            <w:tcBorders>
              <w:top w:val="single" w:sz="12"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proofErr w:type="gramStart"/>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1C2E">
              <w:rPr>
                <w:rFonts w:ascii="Times New Roman" w:hAnsi="Times New Roman" w:cs="Times New Roman"/>
                <w:bCs/>
                <w:iCs/>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3A40"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0A3A40" w:rsidRPr="00FF1C2E"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A3A40" w:rsidRPr="00FF1C2E" w:rsidRDefault="000A3A40"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lastRenderedPageBreak/>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0A3A40" w:rsidRPr="00FF1C2E" w:rsidRDefault="000A3A40"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A3A40" w:rsidRPr="00FF1C2E" w:rsidTr="00FD7C27">
        <w:trPr>
          <w:trHeight w:val="557"/>
        </w:trPr>
        <w:tc>
          <w:tcPr>
            <w:tcW w:w="2835" w:type="dxa"/>
            <w:tcBorders>
              <w:top w:val="nil"/>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Религиозное использование</w:t>
            </w:r>
          </w:p>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proofErr w:type="gramStart"/>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AD551E">
              <w:rPr>
                <w:rFonts w:ascii="Times New Roman" w:hAnsi="Times New Roman" w:cs="Times New Roman"/>
                <w:sz w:val="24"/>
                <w:szCs w:val="24"/>
              </w:rPr>
              <w:t>.</w:t>
            </w:r>
          </w:p>
        </w:tc>
      </w:tr>
      <w:tr w:rsidR="000A3A40" w:rsidRPr="00FF1C2E" w:rsidTr="00FD7C27">
        <w:trPr>
          <w:trHeight w:val="556"/>
        </w:trPr>
        <w:tc>
          <w:tcPr>
            <w:tcW w:w="2835" w:type="dxa"/>
            <w:tcBorders>
              <w:top w:val="nil"/>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eastAsia="Calibri" w:hAnsi="Times New Roman" w:cs="Times New Roman"/>
                <w:sz w:val="24"/>
                <w:szCs w:val="24"/>
              </w:rPr>
            </w:pPr>
            <w:r w:rsidRPr="00FD7C27">
              <w:rPr>
                <w:rFonts w:ascii="Times New Roman" w:eastAsia="Calibri" w:hAnsi="Times New Roman" w:cs="Times New Roman"/>
                <w:sz w:val="24"/>
                <w:szCs w:val="24"/>
              </w:rPr>
              <w:t>Рынки (4.3)</w:t>
            </w:r>
          </w:p>
        </w:tc>
        <w:tc>
          <w:tcPr>
            <w:tcW w:w="7230" w:type="dxa"/>
            <w:tcBorders>
              <w:top w:val="nil"/>
              <w:left w:val="nil"/>
              <w:bottom w:val="single" w:sz="4" w:space="0" w:color="auto"/>
              <w:right w:val="single" w:sz="4" w:space="0" w:color="auto"/>
            </w:tcBorders>
            <w:noWrap/>
          </w:tcPr>
          <w:p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r w:rsidR="00AD551E">
              <w:rPr>
                <w:rFonts w:ascii="Times New Roman" w:eastAsia="Times New Roman" w:hAnsi="Times New Roman" w:cs="Times New Roman"/>
                <w:sz w:val="24"/>
                <w:szCs w:val="24"/>
              </w:rPr>
              <w:t>.</w:t>
            </w:r>
          </w:p>
        </w:tc>
      </w:tr>
      <w:tr w:rsidR="000A3A40" w:rsidRPr="00FF1C2E" w:rsidTr="00BC2C26">
        <w:trPr>
          <w:trHeight w:val="966"/>
        </w:trPr>
        <w:tc>
          <w:tcPr>
            <w:tcW w:w="2835" w:type="dxa"/>
            <w:tcBorders>
              <w:top w:val="nil"/>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rPr>
            </w:pPr>
            <w:r w:rsidRPr="00FD7C27">
              <w:rPr>
                <w:rFonts w:ascii="Times New Roman" w:eastAsia="Calibri" w:hAnsi="Times New Roman" w:cs="Times New Roman"/>
                <w:sz w:val="24"/>
                <w:szCs w:val="24"/>
              </w:rPr>
              <w:t>Обслуживание автотранспорта (4.9)</w:t>
            </w:r>
          </w:p>
        </w:tc>
        <w:tc>
          <w:tcPr>
            <w:tcW w:w="7230" w:type="dxa"/>
            <w:tcBorders>
              <w:top w:val="nil"/>
              <w:left w:val="nil"/>
              <w:bottom w:val="single" w:sz="4" w:space="0" w:color="auto"/>
              <w:right w:val="single" w:sz="4" w:space="0" w:color="auto"/>
            </w:tcBorders>
            <w:noWrap/>
          </w:tcPr>
          <w:p w:rsidR="000A3A40" w:rsidRPr="00FF1C2E" w:rsidRDefault="00BC2C26"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A3A40"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0A3A40" w:rsidRPr="00FF1C2E" w:rsidRDefault="000A3A4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672E01" w:rsidRPr="00FF1C2E" w:rsidRDefault="00672E01" w:rsidP="00AD551E">
      <w:pPr>
        <w:spacing w:before="240" w:after="0" w:line="240" w:lineRule="auto"/>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Параметры использования земельных участков и объектов ка</w:t>
      </w:r>
      <w:r w:rsidR="0046115C">
        <w:rPr>
          <w:rFonts w:ascii="Times New Roman" w:eastAsia="Times New Roman" w:hAnsi="Times New Roman" w:cs="Times New Roman"/>
          <w:color w:val="000000"/>
          <w:sz w:val="24"/>
          <w:szCs w:val="24"/>
        </w:rPr>
        <w:t>питального строительства зоны С</w:t>
      </w:r>
      <w:r w:rsidR="000477FD">
        <w:rPr>
          <w:rFonts w:ascii="Times New Roman" w:eastAsia="Times New Roman" w:hAnsi="Times New Roman" w:cs="Times New Roman"/>
          <w:color w:val="000000"/>
          <w:sz w:val="24"/>
          <w:szCs w:val="24"/>
        </w:rPr>
        <w:t>п</w:t>
      </w:r>
      <w:proofErr w:type="gramStart"/>
      <w:r w:rsidRPr="00FF1C2E">
        <w:rPr>
          <w:rFonts w:ascii="Times New Roman" w:eastAsia="Times New Roman" w:hAnsi="Times New Roman" w:cs="Times New Roman"/>
          <w:color w:val="000000"/>
          <w:sz w:val="24"/>
          <w:szCs w:val="24"/>
        </w:rPr>
        <w:t>1</w:t>
      </w:r>
      <w:proofErr w:type="gramEnd"/>
      <w:r w:rsidR="00EB3D61">
        <w:rPr>
          <w:rFonts w:ascii="Times New Roman" w:eastAsia="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253"/>
      </w:tblGrid>
      <w:tr w:rsidR="00672E01" w:rsidRPr="00FF1C2E" w:rsidTr="00FD7C27">
        <w:trPr>
          <w:trHeight w:val="282"/>
        </w:trPr>
        <w:tc>
          <w:tcPr>
            <w:tcW w:w="6237" w:type="dxa"/>
          </w:tcPr>
          <w:p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rsidR="00672E01" w:rsidRPr="00FF1C2E" w:rsidRDefault="00672E01" w:rsidP="00FF1C2E">
            <w:pPr>
              <w:pStyle w:val="ConsPlusNormal"/>
              <w:tabs>
                <w:tab w:val="left" w:pos="-142"/>
              </w:tabs>
              <w:spacing w:before="240"/>
              <w:jc w:val="both"/>
              <w:rPr>
                <w:rFonts w:ascii="Times New Roman" w:hAnsi="Times New Roman" w:cs="Times New Roman"/>
                <w:b/>
                <w:sz w:val="24"/>
                <w:szCs w:val="24"/>
              </w:rPr>
            </w:pPr>
          </w:p>
        </w:tc>
        <w:tc>
          <w:tcPr>
            <w:tcW w:w="4253" w:type="dxa"/>
          </w:tcPr>
          <w:p w:rsidR="00672E01" w:rsidRPr="00FF1C2E" w:rsidRDefault="00672E01" w:rsidP="00FF1C2E">
            <w:pPr>
              <w:pStyle w:val="aff8"/>
              <w:spacing w:before="240" w:line="240" w:lineRule="auto"/>
              <w:ind w:firstLine="0"/>
              <w:jc w:val="both"/>
              <w:rPr>
                <w:sz w:val="24"/>
                <w:szCs w:val="24"/>
              </w:rPr>
            </w:pPr>
            <w:r w:rsidRPr="00FF1C2E">
              <w:rPr>
                <w:rFonts w:eastAsia="MS Mincho"/>
                <w:sz w:val="24"/>
                <w:szCs w:val="24"/>
              </w:rPr>
              <w:t>Минимальные п</w:t>
            </w:r>
            <w:r w:rsidRPr="00FF1C2E">
              <w:rPr>
                <w:sz w:val="24"/>
                <w:szCs w:val="24"/>
              </w:rPr>
              <w:t xml:space="preserve">лощади земельных участков устанавливаются в соответствии с </w:t>
            </w:r>
            <w:proofErr w:type="spellStart"/>
            <w:r w:rsidRPr="00FF1C2E">
              <w:rPr>
                <w:sz w:val="24"/>
                <w:szCs w:val="24"/>
              </w:rPr>
              <w:t>СанПин</w:t>
            </w:r>
            <w:proofErr w:type="spellEnd"/>
            <w:r w:rsidRPr="00FF1C2E">
              <w:rPr>
                <w:sz w:val="24"/>
                <w:szCs w:val="24"/>
              </w:rPr>
              <w:t xml:space="preserve"> 2.1.1279-03</w:t>
            </w:r>
          </w:p>
        </w:tc>
      </w:tr>
      <w:tr w:rsidR="00672E01" w:rsidRPr="00FF1C2E" w:rsidTr="00FD7C27">
        <w:trPr>
          <w:trHeight w:val="286"/>
        </w:trPr>
        <w:tc>
          <w:tcPr>
            <w:tcW w:w="6237" w:type="dxa"/>
          </w:tcPr>
          <w:p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rsidR="00672E01" w:rsidRPr="00FF1C2E" w:rsidRDefault="00672E01" w:rsidP="00FF1C2E">
            <w:pPr>
              <w:pStyle w:val="ConsPlusNormal"/>
              <w:widowControl/>
              <w:tabs>
                <w:tab w:val="left" w:pos="-142"/>
              </w:tabs>
              <w:spacing w:before="240"/>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rsidR="00672E01" w:rsidRPr="00FF1C2E" w:rsidRDefault="00672E01" w:rsidP="00FF1C2E">
      <w:pPr>
        <w:spacing w:before="240" w:after="0" w:line="240" w:lineRule="auto"/>
        <w:ind w:firstLine="567"/>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Ограничения использования земельных участков и объектов капитального </w:t>
      </w:r>
      <w:r w:rsidR="0046115C">
        <w:rPr>
          <w:rFonts w:ascii="Times New Roman" w:eastAsia="Times New Roman" w:hAnsi="Times New Roman" w:cs="Times New Roman"/>
          <w:color w:val="000000"/>
          <w:sz w:val="24"/>
          <w:szCs w:val="24"/>
        </w:rPr>
        <w:t>строительства участков в зоне С</w:t>
      </w:r>
      <w:r w:rsidR="00010958">
        <w:rPr>
          <w:rFonts w:ascii="Times New Roman" w:eastAsia="Times New Roman" w:hAnsi="Times New Roman" w:cs="Times New Roman"/>
          <w:color w:val="000000"/>
          <w:sz w:val="24"/>
          <w:szCs w:val="24"/>
        </w:rPr>
        <w:t>п</w:t>
      </w:r>
      <w:proofErr w:type="gramStart"/>
      <w:r w:rsidRPr="00FF1C2E">
        <w:rPr>
          <w:rFonts w:ascii="Times New Roman" w:eastAsia="Times New Roman" w:hAnsi="Times New Roman" w:cs="Times New Roman"/>
          <w:color w:val="000000"/>
          <w:sz w:val="24"/>
          <w:szCs w:val="24"/>
        </w:rPr>
        <w:t>1</w:t>
      </w:r>
      <w:proofErr w:type="gramEnd"/>
      <w:r w:rsidRPr="00FF1C2E">
        <w:rPr>
          <w:rFonts w:ascii="Times New Roman" w:eastAsia="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672E01" w:rsidRPr="00FF1C2E" w:rsidTr="00FD7C27">
        <w:tc>
          <w:tcPr>
            <w:tcW w:w="851" w:type="dxa"/>
          </w:tcPr>
          <w:p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672E01" w:rsidRPr="00FF1C2E" w:rsidTr="00FD7C27">
        <w:tc>
          <w:tcPr>
            <w:tcW w:w="851" w:type="dxa"/>
          </w:tcPr>
          <w:p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 xml:space="preserve">первого и второго поясов зон санитарной охраны источников централизованного </w:t>
            </w:r>
            <w:r w:rsidRPr="00FF1C2E">
              <w:rPr>
                <w:rFonts w:ascii="Times New Roman" w:hAnsi="Times New Roman" w:cs="Times New Roman"/>
                <w:sz w:val="24"/>
                <w:szCs w:val="24"/>
              </w:rPr>
              <w:lastRenderedPageBreak/>
              <w:t>водоснабжения и минеральных источников;</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FF1C2E">
              <w:rPr>
                <w:rFonts w:ascii="Times New Roman" w:hAnsi="Times New Roman" w:cs="Times New Roman"/>
                <w:sz w:val="24"/>
                <w:szCs w:val="24"/>
              </w:rPr>
              <w:t>на</w:t>
            </w:r>
            <w:proofErr w:type="gramEnd"/>
            <w:r w:rsidRPr="00FF1C2E">
              <w:rPr>
                <w:rFonts w:ascii="Times New Roman" w:hAnsi="Times New Roman" w:cs="Times New Roman"/>
                <w:sz w:val="24"/>
                <w:szCs w:val="24"/>
              </w:rPr>
              <w:t xml:space="preserve"> затапливаемых, подверженных оползням и обвалам, заболоченных;</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FF1C2E" w:rsidTr="00FD7C27">
        <w:tc>
          <w:tcPr>
            <w:tcW w:w="851" w:type="dxa"/>
          </w:tcPr>
          <w:p w:rsidR="00672E01" w:rsidRPr="00FF1C2E" w:rsidRDefault="00672E01" w:rsidP="00FF1C2E">
            <w:pPr>
              <w:pStyle w:val="0"/>
              <w:tabs>
                <w:tab w:val="left" w:pos="-142"/>
              </w:tabs>
              <w:ind w:firstLine="0"/>
              <w:rPr>
                <w:color w:val="auto"/>
              </w:rPr>
            </w:pPr>
            <w:r w:rsidRPr="00FF1C2E">
              <w:rPr>
                <w:color w:val="auto"/>
              </w:rPr>
              <w:lastRenderedPageBreak/>
              <w:t>1.2</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до красных линий и на расстоянии</w:t>
            </w:r>
            <w:r w:rsidRPr="00473A01">
              <w:rPr>
                <w:rFonts w:ascii="Times New Roman" w:hAnsi="Times New Roman" w:cs="Times New Roman"/>
                <w:color w:val="FF0000"/>
                <w:sz w:val="24"/>
                <w:szCs w:val="24"/>
              </w:rPr>
              <w:t xml:space="preserve"> 100м  </w:t>
            </w:r>
            <w:r w:rsidRPr="00FF1C2E">
              <w:rPr>
                <w:rFonts w:ascii="Times New Roman" w:hAnsi="Times New Roman" w:cs="Times New Roman"/>
                <w:sz w:val="24"/>
                <w:szCs w:val="24"/>
              </w:rPr>
              <w:t xml:space="preserve">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672E01" w:rsidRPr="00FF1C2E" w:rsidTr="00FD7C27">
        <w:tc>
          <w:tcPr>
            <w:tcW w:w="851" w:type="dxa"/>
          </w:tcPr>
          <w:p w:rsidR="00672E01" w:rsidRPr="00FF1C2E" w:rsidRDefault="00672E01" w:rsidP="00FF1C2E">
            <w:pPr>
              <w:pStyle w:val="0"/>
              <w:tabs>
                <w:tab w:val="left" w:pos="-142"/>
              </w:tabs>
              <w:ind w:firstLine="0"/>
              <w:rPr>
                <w:color w:val="auto"/>
              </w:rPr>
            </w:pPr>
            <w:r w:rsidRPr="00FF1C2E">
              <w:rPr>
                <w:color w:val="auto"/>
              </w:rPr>
              <w:t>1.3</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w:t>
            </w:r>
            <w:r w:rsidRPr="00170384">
              <w:rPr>
                <w:rFonts w:ascii="Times New Roman" w:hAnsi="Times New Roman" w:cs="Times New Roman"/>
                <w:color w:val="FF0000"/>
                <w:sz w:val="24"/>
                <w:szCs w:val="24"/>
              </w:rPr>
              <w:t xml:space="preserve"> 50м</w:t>
            </w:r>
            <w:r w:rsidRPr="00FF1C2E">
              <w:rPr>
                <w:rFonts w:ascii="Times New Roman" w:hAnsi="Times New Roman" w:cs="Times New Roman"/>
                <w:sz w:val="24"/>
                <w:szCs w:val="24"/>
              </w:rPr>
              <w:t>.</w:t>
            </w:r>
          </w:p>
        </w:tc>
      </w:tr>
      <w:tr w:rsidR="00672E01" w:rsidRPr="00FF1C2E" w:rsidTr="00FD7C27">
        <w:trPr>
          <w:trHeight w:val="408"/>
        </w:trPr>
        <w:tc>
          <w:tcPr>
            <w:tcW w:w="851" w:type="dxa"/>
          </w:tcPr>
          <w:p w:rsidR="00672E01" w:rsidRPr="00FF1C2E" w:rsidRDefault="00672E01" w:rsidP="00FF1C2E">
            <w:pPr>
              <w:pStyle w:val="0"/>
              <w:tabs>
                <w:tab w:val="left" w:pos="-142"/>
              </w:tabs>
              <w:ind w:firstLine="0"/>
              <w:rPr>
                <w:color w:val="auto"/>
              </w:rPr>
            </w:pPr>
            <w:r w:rsidRPr="00FF1C2E">
              <w:rPr>
                <w:color w:val="auto"/>
              </w:rPr>
              <w:t>1.4</w:t>
            </w:r>
          </w:p>
        </w:tc>
        <w:tc>
          <w:tcPr>
            <w:tcW w:w="9639" w:type="dxa"/>
          </w:tcPr>
          <w:p w:rsidR="00672E01" w:rsidRPr="00FF1C2E" w:rsidRDefault="00672E01" w:rsidP="00FF1C2E">
            <w:pPr>
              <w:pStyle w:val="ConsPlusNormal"/>
              <w:widowContro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bookmarkEnd w:id="68"/>
      <w:bookmarkEnd w:id="69"/>
      <w:bookmarkEnd w:id="74"/>
    </w:tbl>
    <w:p w:rsidR="006C67E4" w:rsidRPr="00FF1C2E" w:rsidRDefault="006C67E4" w:rsidP="00FF1C2E">
      <w:pPr>
        <w:spacing w:line="240" w:lineRule="auto"/>
        <w:jc w:val="both"/>
        <w:rPr>
          <w:rFonts w:ascii="Times New Roman" w:eastAsia="Times New Roman" w:hAnsi="Times New Roman" w:cs="Times New Roman"/>
          <w:b/>
          <w:sz w:val="26"/>
          <w:szCs w:val="26"/>
        </w:rPr>
      </w:pPr>
    </w:p>
    <w:p w:rsidR="00941A06" w:rsidRPr="00FF1C2E" w:rsidRDefault="00941A06" w:rsidP="00EB3D61">
      <w:pPr>
        <w:pStyle w:val="ConsPlusNormal"/>
        <w:ind w:firstLine="540"/>
        <w:jc w:val="both"/>
        <w:outlineLvl w:val="3"/>
        <w:rPr>
          <w:rFonts w:ascii="Times New Roman" w:hAnsi="Times New Roman" w:cs="Times New Roman"/>
          <w:b/>
          <w:i/>
          <w:sz w:val="24"/>
          <w:szCs w:val="24"/>
          <w:u w:val="single"/>
        </w:rPr>
      </w:pPr>
      <w:r w:rsidRPr="0046115C">
        <w:rPr>
          <w:rFonts w:ascii="Times New Roman" w:hAnsi="Times New Roman" w:cs="Times New Roman"/>
          <w:b/>
          <w:i/>
          <w:sz w:val="24"/>
          <w:szCs w:val="24"/>
          <w:u w:val="single"/>
        </w:rPr>
        <w:t>Статья 3</w:t>
      </w:r>
      <w:r w:rsidR="0046115C" w:rsidRPr="0046115C">
        <w:rPr>
          <w:rFonts w:ascii="Times New Roman" w:hAnsi="Times New Roman" w:cs="Times New Roman"/>
          <w:b/>
          <w:i/>
          <w:sz w:val="24"/>
          <w:szCs w:val="24"/>
          <w:u w:val="single"/>
        </w:rPr>
        <w:t>3</w:t>
      </w:r>
      <w:r w:rsidRPr="0046115C">
        <w:rPr>
          <w:rFonts w:ascii="Times New Roman" w:hAnsi="Times New Roman" w:cs="Times New Roman"/>
          <w:b/>
          <w:i/>
          <w:sz w:val="24"/>
          <w:szCs w:val="24"/>
          <w:u w:val="single"/>
        </w:rPr>
        <w:t xml:space="preserve">. </w:t>
      </w:r>
      <w:r w:rsidR="0046115C" w:rsidRPr="0046115C">
        <w:rPr>
          <w:rFonts w:ascii="Times New Roman" w:hAnsi="Times New Roman" w:cs="Times New Roman"/>
          <w:b/>
          <w:i/>
          <w:sz w:val="24"/>
          <w:szCs w:val="24"/>
          <w:u w:val="single"/>
        </w:rPr>
        <w:t>Зона специального назначения (С</w:t>
      </w:r>
      <w:r w:rsidR="00010958">
        <w:rPr>
          <w:rFonts w:ascii="Times New Roman" w:hAnsi="Times New Roman" w:cs="Times New Roman"/>
          <w:b/>
          <w:i/>
          <w:sz w:val="24"/>
          <w:szCs w:val="24"/>
          <w:u w:val="single"/>
        </w:rPr>
        <w:t>п</w:t>
      </w:r>
      <w:r w:rsidR="0046115C" w:rsidRPr="0046115C">
        <w:rPr>
          <w:rFonts w:ascii="Times New Roman" w:hAnsi="Times New Roman" w:cs="Times New Roman"/>
          <w:b/>
          <w:i/>
          <w:sz w:val="24"/>
          <w:szCs w:val="24"/>
          <w:u w:val="single"/>
        </w:rPr>
        <w:t>2)</w:t>
      </w:r>
    </w:p>
    <w:p w:rsidR="0046115C" w:rsidRDefault="00941A0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sidR="0046115C">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941A06" w:rsidRPr="00FF1C2E" w:rsidRDefault="0046115C" w:rsidP="0097572C">
      <w:pPr>
        <w:pStyle w:val="ConsPlusNormal"/>
        <w:ind w:left="567"/>
        <w:jc w:val="both"/>
        <w:outlineLvl w:val="3"/>
        <w:rPr>
          <w:rFonts w:ascii="Times New Roman" w:hAnsi="Times New Roman" w:cs="Times New Roman"/>
          <w:b/>
          <w:i/>
          <w:sz w:val="24"/>
          <w:szCs w:val="24"/>
          <w:u w:val="single"/>
        </w:rPr>
      </w:pPr>
      <w:r>
        <w:rPr>
          <w:rFonts w:ascii="Times New Roman" w:hAnsi="Times New Roman" w:cs="Times New Roman"/>
          <w:color w:val="000000"/>
          <w:sz w:val="24"/>
          <w:szCs w:val="24"/>
        </w:rPr>
        <w:t xml:space="preserve">для </w:t>
      </w:r>
      <w:r w:rsidR="0097572C">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sidR="0097572C">
        <w:rPr>
          <w:rFonts w:ascii="Times New Roman" w:hAnsi="Times New Roman" w:cs="Times New Roman"/>
          <w:sz w:val="24"/>
          <w:szCs w:val="24"/>
        </w:rPr>
        <w:t>ивания</w:t>
      </w:r>
      <w:r>
        <w:rPr>
          <w:rFonts w:ascii="Times New Roman" w:hAnsi="Times New Roman" w:cs="Times New Roman"/>
          <w:sz w:val="24"/>
          <w:szCs w:val="24"/>
        </w:rPr>
        <w:t xml:space="preserve"> отходов.</w:t>
      </w:r>
    </w:p>
    <w:tbl>
      <w:tblPr>
        <w:tblW w:w="10490" w:type="dxa"/>
        <w:tblInd w:w="-459" w:type="dxa"/>
        <w:tblLook w:val="0000" w:firstRow="0" w:lastRow="0" w:firstColumn="0" w:lastColumn="0" w:noHBand="0" w:noVBand="0"/>
      </w:tblPr>
      <w:tblGrid>
        <w:gridCol w:w="3969"/>
        <w:gridCol w:w="6521"/>
      </w:tblGrid>
      <w:tr w:rsidR="000A3A40" w:rsidRPr="00FF1C2E" w:rsidTr="00FD7C27">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0A3A40" w:rsidRPr="00FF1C2E" w:rsidRDefault="000A3A40" w:rsidP="0097572C">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97572C">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код согласно Приказа № 540)</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rsidR="000A3A40" w:rsidRPr="00FF1C2E" w:rsidRDefault="000A3A40"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A3A40" w:rsidRPr="00FF1C2E" w:rsidTr="00FD7C27">
        <w:trPr>
          <w:trHeight w:val="630"/>
        </w:trPr>
        <w:tc>
          <w:tcPr>
            <w:tcW w:w="3969" w:type="dxa"/>
            <w:tcBorders>
              <w:top w:val="single" w:sz="2" w:space="0" w:color="auto"/>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rPr>
            </w:pPr>
          </w:p>
        </w:tc>
        <w:tc>
          <w:tcPr>
            <w:tcW w:w="6521" w:type="dxa"/>
            <w:tcBorders>
              <w:top w:val="single" w:sz="2"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04273A">
              <w:rPr>
                <w:rFonts w:ascii="Times New Roman" w:hAnsi="Times New Roman" w:cs="Times New Roman"/>
                <w:bCs/>
                <w:iCs/>
                <w:sz w:val="24"/>
                <w:szCs w:val="24"/>
              </w:rPr>
              <w:t>.</w:t>
            </w:r>
          </w:p>
        </w:tc>
      </w:tr>
      <w:tr w:rsidR="000A3A40" w:rsidRPr="00FF1C2E"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04273A">
              <w:rPr>
                <w:rFonts w:ascii="Times New Roman" w:hAnsi="Times New Roman" w:cs="Times New Roman"/>
                <w:bCs/>
                <w:iCs/>
                <w:sz w:val="24"/>
                <w:szCs w:val="24"/>
              </w:rPr>
              <w:t>.</w:t>
            </w:r>
          </w:p>
        </w:tc>
      </w:tr>
      <w:tr w:rsidR="000A3A40" w:rsidRPr="00FF1C2E"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Специальная деятельность</w:t>
            </w:r>
            <w:r w:rsidR="00FD7C27">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(12.2)</w:t>
            </w:r>
          </w:p>
        </w:tc>
        <w:tc>
          <w:tcPr>
            <w:tcW w:w="6521"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w:t>
            </w:r>
            <w:r w:rsidRPr="00FF1C2E">
              <w:rPr>
                <w:rFonts w:ascii="Times New Roman" w:hAnsi="Times New Roman" w:cs="Times New Roman"/>
                <w:sz w:val="24"/>
                <w:szCs w:val="24"/>
              </w:rPr>
              <w:lastRenderedPageBreak/>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04273A">
              <w:rPr>
                <w:rFonts w:ascii="Times New Roman" w:hAnsi="Times New Roman" w:cs="Times New Roman"/>
                <w:sz w:val="24"/>
                <w:szCs w:val="24"/>
              </w:rPr>
              <w:t>.</w:t>
            </w:r>
          </w:p>
        </w:tc>
      </w:tr>
      <w:tr w:rsidR="000A3A40" w:rsidRPr="00FF1C2E" w:rsidTr="00FD7C27">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0A3A40" w:rsidRPr="00FF1C2E" w:rsidRDefault="000A3A40" w:rsidP="00FD7C27">
            <w:pPr>
              <w:spacing w:after="0"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lastRenderedPageBreak/>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rsidR="000A3A40" w:rsidRPr="00FF1C2E" w:rsidRDefault="000A3A40" w:rsidP="00FD7C27">
            <w:pPr>
              <w:spacing w:after="0"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A3A40" w:rsidRPr="00FF1C2E" w:rsidTr="00FD7C27">
        <w:trPr>
          <w:trHeight w:val="557"/>
        </w:trPr>
        <w:tc>
          <w:tcPr>
            <w:tcW w:w="3969"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Обслуживание автотранспорта (4.9)</w:t>
            </w:r>
          </w:p>
        </w:tc>
        <w:tc>
          <w:tcPr>
            <w:tcW w:w="6521" w:type="dxa"/>
            <w:tcBorders>
              <w:top w:val="nil"/>
              <w:left w:val="nil"/>
              <w:bottom w:val="single" w:sz="4" w:space="0" w:color="auto"/>
              <w:right w:val="single" w:sz="4" w:space="0" w:color="auto"/>
            </w:tcBorders>
            <w:noWrap/>
          </w:tcPr>
          <w:p w:rsidR="000A3A40" w:rsidRPr="00FF1C2E" w:rsidRDefault="00316D0E"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A3A40" w:rsidRPr="00FF1C2E" w:rsidTr="00FD7C27">
        <w:trPr>
          <w:trHeight w:val="557"/>
        </w:trPr>
        <w:tc>
          <w:tcPr>
            <w:tcW w:w="3969"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rsidR="000A3A40" w:rsidRPr="00FF1C2E" w:rsidRDefault="000A3A4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rsidTr="00FD7C27">
        <w:trPr>
          <w:trHeight w:val="557"/>
        </w:trPr>
        <w:tc>
          <w:tcPr>
            <w:tcW w:w="3969"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Связь (6.8)</w:t>
            </w:r>
          </w:p>
        </w:tc>
        <w:tc>
          <w:tcPr>
            <w:tcW w:w="6521" w:type="dxa"/>
            <w:tcBorders>
              <w:top w:val="nil"/>
              <w:left w:val="nil"/>
              <w:bottom w:val="single" w:sz="4" w:space="0" w:color="auto"/>
              <w:right w:val="single" w:sz="4" w:space="0" w:color="auto"/>
            </w:tcBorders>
            <w:noWrap/>
          </w:tcPr>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941A06" w:rsidRPr="00FF1C2E" w:rsidRDefault="00941A06" w:rsidP="00FF1C2E">
      <w:pPr>
        <w:autoSpaceDE w:val="0"/>
        <w:autoSpaceDN w:val="0"/>
        <w:adjustRightInd w:val="0"/>
        <w:spacing w:after="0" w:line="240" w:lineRule="auto"/>
        <w:ind w:firstLine="540"/>
        <w:jc w:val="both"/>
        <w:rPr>
          <w:rFonts w:ascii="Times New Roman" w:hAnsi="Times New Roman" w:cs="Times New Roman"/>
          <w:b/>
          <w:i/>
          <w:sz w:val="24"/>
          <w:szCs w:val="24"/>
        </w:rPr>
      </w:pPr>
    </w:p>
    <w:p w:rsidR="002536EF" w:rsidRPr="0004273A" w:rsidRDefault="002536EF"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04273A">
        <w:rPr>
          <w:rFonts w:ascii="Times New Roman" w:hAnsi="Times New Roman" w:cs="Times New Roman"/>
          <w:bCs/>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46115C" w:rsidRPr="0004273A">
        <w:rPr>
          <w:rFonts w:ascii="Times New Roman" w:hAnsi="Times New Roman" w:cs="Times New Roman"/>
          <w:bCs/>
          <w:color w:val="000000"/>
          <w:sz w:val="24"/>
          <w:szCs w:val="24"/>
        </w:rPr>
        <w:t>ельства, расположенных в зоне С</w:t>
      </w:r>
      <w:r w:rsidR="000477FD">
        <w:rPr>
          <w:rFonts w:ascii="Times New Roman" w:hAnsi="Times New Roman" w:cs="Times New Roman"/>
          <w:bCs/>
          <w:color w:val="000000"/>
          <w:sz w:val="24"/>
          <w:szCs w:val="24"/>
        </w:rPr>
        <w:t>п</w:t>
      </w:r>
      <w:r w:rsidR="0046115C" w:rsidRPr="0004273A">
        <w:rPr>
          <w:rFonts w:ascii="Times New Roman" w:hAnsi="Times New Roman" w:cs="Times New Roman"/>
          <w:bCs/>
          <w:color w:val="000000"/>
          <w:sz w:val="24"/>
          <w:szCs w:val="24"/>
        </w:rPr>
        <w:t>2</w:t>
      </w:r>
      <w:r w:rsidRPr="0004273A">
        <w:rPr>
          <w:rFonts w:ascii="Times New Roman" w:hAnsi="Times New Roman" w:cs="Times New Roman"/>
          <w:bCs/>
          <w:color w:val="000000"/>
          <w:sz w:val="24"/>
          <w:szCs w:val="24"/>
        </w:rPr>
        <w:t xml:space="preserve"> не подлежат установлению.</w:t>
      </w:r>
    </w:p>
    <w:p w:rsidR="000477FD" w:rsidRPr="00FF1C2E" w:rsidRDefault="000477FD" w:rsidP="000477FD">
      <w:pPr>
        <w:spacing w:before="240" w:after="0" w:line="240" w:lineRule="auto"/>
        <w:ind w:firstLine="567"/>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eastAsia="Times New Roman" w:hAnsi="Times New Roman" w:cs="Times New Roman"/>
          <w:color w:val="000000"/>
          <w:sz w:val="24"/>
          <w:szCs w:val="24"/>
        </w:rPr>
        <w:t>строительства участков в зоне Сп</w:t>
      </w:r>
      <w:r w:rsidRPr="00FF1C2E">
        <w:rPr>
          <w:rFonts w:ascii="Times New Roman" w:eastAsia="Times New Roman" w:hAnsi="Times New Roman" w:cs="Times New Roman"/>
          <w:color w:val="000000"/>
          <w:sz w:val="24"/>
          <w:szCs w:val="24"/>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0477FD" w:rsidRPr="00FF1C2E" w:rsidTr="00931B6B">
        <w:tc>
          <w:tcPr>
            <w:tcW w:w="851" w:type="dxa"/>
          </w:tcPr>
          <w:p w:rsidR="000477FD" w:rsidRPr="00FF1C2E" w:rsidRDefault="000477FD" w:rsidP="00931B6B">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0477FD" w:rsidRPr="00FF1C2E" w:rsidRDefault="000477FD" w:rsidP="00931B6B">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0477FD" w:rsidRPr="00FF1C2E" w:rsidTr="00931B6B">
        <w:trPr>
          <w:trHeight w:val="163"/>
        </w:trPr>
        <w:tc>
          <w:tcPr>
            <w:tcW w:w="851" w:type="dxa"/>
          </w:tcPr>
          <w:p w:rsidR="000477FD" w:rsidRPr="00FF1C2E" w:rsidRDefault="000477FD" w:rsidP="00931B6B">
            <w:pPr>
              <w:pStyle w:val="0"/>
              <w:tabs>
                <w:tab w:val="left" w:pos="-142"/>
              </w:tabs>
              <w:ind w:firstLine="0"/>
              <w:rPr>
                <w:color w:val="auto"/>
              </w:rPr>
            </w:pPr>
            <w:r>
              <w:rPr>
                <w:color w:val="auto"/>
              </w:rPr>
              <w:t>1.1</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0477FD" w:rsidRPr="00FF1C2E" w:rsidTr="00931B6B">
        <w:trPr>
          <w:trHeight w:val="99"/>
        </w:trPr>
        <w:tc>
          <w:tcPr>
            <w:tcW w:w="851" w:type="dxa"/>
          </w:tcPr>
          <w:p w:rsidR="000477FD" w:rsidRPr="00FF1C2E" w:rsidRDefault="000477FD" w:rsidP="00931B6B">
            <w:pPr>
              <w:pStyle w:val="0"/>
              <w:tabs>
                <w:tab w:val="left" w:pos="-142"/>
              </w:tabs>
              <w:ind w:firstLine="0"/>
              <w:rPr>
                <w:color w:val="auto"/>
              </w:rPr>
            </w:pPr>
            <w:r>
              <w:rPr>
                <w:color w:val="auto"/>
              </w:rPr>
              <w:t>1.2</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0477FD" w:rsidRPr="00FF1C2E" w:rsidTr="00931B6B">
        <w:trPr>
          <w:trHeight w:val="149"/>
        </w:trPr>
        <w:tc>
          <w:tcPr>
            <w:tcW w:w="851" w:type="dxa"/>
          </w:tcPr>
          <w:p w:rsidR="000477FD" w:rsidRPr="00FF1C2E" w:rsidRDefault="000477FD" w:rsidP="00931B6B">
            <w:pPr>
              <w:pStyle w:val="0"/>
              <w:tabs>
                <w:tab w:val="left" w:pos="-142"/>
              </w:tabs>
              <w:ind w:firstLine="0"/>
              <w:rPr>
                <w:color w:val="auto"/>
              </w:rPr>
            </w:pPr>
            <w:r>
              <w:rPr>
                <w:color w:val="auto"/>
              </w:rPr>
              <w:t>1.3</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0477FD" w:rsidRPr="00FF1C2E" w:rsidTr="00931B6B">
        <w:trPr>
          <w:trHeight w:val="99"/>
        </w:trPr>
        <w:tc>
          <w:tcPr>
            <w:tcW w:w="851" w:type="dxa"/>
          </w:tcPr>
          <w:p w:rsidR="000477FD" w:rsidRPr="00FF1C2E" w:rsidRDefault="000477FD" w:rsidP="00931B6B">
            <w:pPr>
              <w:pStyle w:val="0"/>
              <w:tabs>
                <w:tab w:val="left" w:pos="-142"/>
              </w:tabs>
              <w:ind w:firstLine="0"/>
              <w:rPr>
                <w:color w:val="auto"/>
              </w:rPr>
            </w:pPr>
            <w:r>
              <w:rPr>
                <w:color w:val="auto"/>
              </w:rPr>
              <w:t>1.4</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2536EF" w:rsidRPr="00FF1C2E" w:rsidRDefault="002536EF" w:rsidP="00FF1C2E">
      <w:pPr>
        <w:autoSpaceDE w:val="0"/>
        <w:autoSpaceDN w:val="0"/>
        <w:adjustRightInd w:val="0"/>
        <w:spacing w:after="0" w:line="240" w:lineRule="auto"/>
        <w:ind w:firstLine="540"/>
        <w:jc w:val="both"/>
        <w:rPr>
          <w:rFonts w:ascii="Times New Roman" w:hAnsi="Times New Roman" w:cs="Times New Roman"/>
        </w:rPr>
      </w:pPr>
    </w:p>
    <w:sectPr w:rsidR="002536EF" w:rsidRPr="00FF1C2E" w:rsidSect="0067741C">
      <w:footerReference w:type="default" r:id="rId52"/>
      <w:footerReference w:type="first" r:id="rId53"/>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5D" w:rsidRDefault="00080C5D" w:rsidP="00DC4A7B">
      <w:pPr>
        <w:spacing w:after="0" w:line="240" w:lineRule="auto"/>
      </w:pPr>
      <w:r>
        <w:separator/>
      </w:r>
    </w:p>
  </w:endnote>
  <w:endnote w:type="continuationSeparator" w:id="0">
    <w:p w:rsidR="00080C5D" w:rsidRDefault="00080C5D"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268729"/>
      <w:docPartObj>
        <w:docPartGallery w:val="Page Numbers (Bottom of Page)"/>
        <w:docPartUnique/>
      </w:docPartObj>
    </w:sdtPr>
    <w:sdtContent>
      <w:p w:rsidR="00473A01" w:rsidRDefault="00473A01">
        <w:pPr>
          <w:pStyle w:val="af5"/>
          <w:jc w:val="center"/>
        </w:pPr>
        <w:r>
          <w:fldChar w:fldCharType="begin"/>
        </w:r>
        <w:r>
          <w:instrText>PAGE   \* MERGEFORMAT</w:instrText>
        </w:r>
        <w:r>
          <w:fldChar w:fldCharType="separate"/>
        </w:r>
        <w:r w:rsidR="00170384">
          <w:rPr>
            <w:noProof/>
          </w:rPr>
          <w:t>- 40 -</w:t>
        </w:r>
        <w:r>
          <w:rPr>
            <w:noProof/>
          </w:rPr>
          <w:fldChar w:fldCharType="end"/>
        </w:r>
      </w:p>
    </w:sdtContent>
  </w:sdt>
  <w:p w:rsidR="00473A01" w:rsidRDefault="00473A01">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01" w:rsidRDefault="00473A01">
    <w:pPr>
      <w:pStyle w:val="af5"/>
      <w:jc w:val="center"/>
    </w:pPr>
  </w:p>
  <w:p w:rsidR="00473A01" w:rsidRDefault="00473A01" w:rsidP="00473735">
    <w:pPr>
      <w:pStyle w:val="af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5D" w:rsidRDefault="00080C5D" w:rsidP="00DC4A7B">
      <w:pPr>
        <w:spacing w:after="0" w:line="240" w:lineRule="auto"/>
      </w:pPr>
      <w:r>
        <w:separator/>
      </w:r>
    </w:p>
  </w:footnote>
  <w:footnote w:type="continuationSeparator" w:id="0">
    <w:p w:rsidR="00080C5D" w:rsidRDefault="00080C5D" w:rsidP="00DC4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4">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4"/>
  </w:num>
  <w:num w:numId="5">
    <w:abstractNumId w:val="8"/>
  </w:num>
  <w:num w:numId="6">
    <w:abstractNumId w:val="2"/>
  </w:num>
  <w:num w:numId="7">
    <w:abstractNumId w:val="15"/>
  </w:num>
  <w:num w:numId="8">
    <w:abstractNumId w:val="16"/>
  </w:num>
  <w:num w:numId="9">
    <w:abstractNumId w:val="1"/>
  </w:num>
  <w:num w:numId="10">
    <w:abstractNumId w:val="19"/>
  </w:num>
  <w:num w:numId="11">
    <w:abstractNumId w:val="18"/>
  </w:num>
  <w:num w:numId="12">
    <w:abstractNumId w:val="17"/>
  </w:num>
  <w:num w:numId="13">
    <w:abstractNumId w:val="0"/>
  </w:num>
  <w:num w:numId="14">
    <w:abstractNumId w:val="9"/>
  </w:num>
  <w:num w:numId="15">
    <w:abstractNumId w:val="10"/>
  </w:num>
  <w:num w:numId="16">
    <w:abstractNumId w:val="6"/>
  </w:num>
  <w:num w:numId="17">
    <w:abstractNumId w:val="5"/>
  </w:num>
  <w:num w:numId="18">
    <w:abstractNumId w:val="7"/>
  </w:num>
  <w:num w:numId="19">
    <w:abstractNumId w:val="11"/>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16"/>
    <w:rsid w:val="00004E69"/>
    <w:rsid w:val="00010958"/>
    <w:rsid w:val="00015808"/>
    <w:rsid w:val="0002672F"/>
    <w:rsid w:val="00033EA0"/>
    <w:rsid w:val="0003624F"/>
    <w:rsid w:val="0004273A"/>
    <w:rsid w:val="00042AC9"/>
    <w:rsid w:val="00046FE2"/>
    <w:rsid w:val="000477FD"/>
    <w:rsid w:val="00053C4A"/>
    <w:rsid w:val="000653E6"/>
    <w:rsid w:val="00065F8F"/>
    <w:rsid w:val="00071991"/>
    <w:rsid w:val="00073154"/>
    <w:rsid w:val="00073EDC"/>
    <w:rsid w:val="00074632"/>
    <w:rsid w:val="000750D4"/>
    <w:rsid w:val="00076D30"/>
    <w:rsid w:val="00080C5D"/>
    <w:rsid w:val="00095B07"/>
    <w:rsid w:val="000A3A40"/>
    <w:rsid w:val="000A595B"/>
    <w:rsid w:val="000B07BD"/>
    <w:rsid w:val="000C0BCF"/>
    <w:rsid w:val="000C106B"/>
    <w:rsid w:val="000C4461"/>
    <w:rsid w:val="000C4519"/>
    <w:rsid w:val="000C4CD0"/>
    <w:rsid w:val="000E10F9"/>
    <w:rsid w:val="000F5E16"/>
    <w:rsid w:val="00105553"/>
    <w:rsid w:val="00110640"/>
    <w:rsid w:val="00110BD5"/>
    <w:rsid w:val="00112E5A"/>
    <w:rsid w:val="001162A7"/>
    <w:rsid w:val="00120458"/>
    <w:rsid w:val="001245E1"/>
    <w:rsid w:val="0012576C"/>
    <w:rsid w:val="00131ED7"/>
    <w:rsid w:val="001337E3"/>
    <w:rsid w:val="00170036"/>
    <w:rsid w:val="00170384"/>
    <w:rsid w:val="00183542"/>
    <w:rsid w:val="001A26DE"/>
    <w:rsid w:val="001B58D1"/>
    <w:rsid w:val="001B779A"/>
    <w:rsid w:val="001C1A27"/>
    <w:rsid w:val="001C5D1F"/>
    <w:rsid w:val="001C60B6"/>
    <w:rsid w:val="001F411D"/>
    <w:rsid w:val="001F427B"/>
    <w:rsid w:val="001F64AA"/>
    <w:rsid w:val="001F6C7A"/>
    <w:rsid w:val="00202516"/>
    <w:rsid w:val="00205AFB"/>
    <w:rsid w:val="002348D5"/>
    <w:rsid w:val="0023596B"/>
    <w:rsid w:val="0024035D"/>
    <w:rsid w:val="00240B58"/>
    <w:rsid w:val="002524D3"/>
    <w:rsid w:val="002536EF"/>
    <w:rsid w:val="00260461"/>
    <w:rsid w:val="0026055E"/>
    <w:rsid w:val="00260987"/>
    <w:rsid w:val="00264D0E"/>
    <w:rsid w:val="00267B5E"/>
    <w:rsid w:val="00273922"/>
    <w:rsid w:val="00282287"/>
    <w:rsid w:val="0028232A"/>
    <w:rsid w:val="00287C9F"/>
    <w:rsid w:val="002A1416"/>
    <w:rsid w:val="002A297B"/>
    <w:rsid w:val="002B3682"/>
    <w:rsid w:val="002C1528"/>
    <w:rsid w:val="002C38DD"/>
    <w:rsid w:val="002C4A10"/>
    <w:rsid w:val="002D4623"/>
    <w:rsid w:val="002D6DED"/>
    <w:rsid w:val="002E3C94"/>
    <w:rsid w:val="002E5EDB"/>
    <w:rsid w:val="00311FF0"/>
    <w:rsid w:val="0031568A"/>
    <w:rsid w:val="00316D0E"/>
    <w:rsid w:val="00321179"/>
    <w:rsid w:val="00332909"/>
    <w:rsid w:val="00347192"/>
    <w:rsid w:val="0035151F"/>
    <w:rsid w:val="00360722"/>
    <w:rsid w:val="00372C38"/>
    <w:rsid w:val="0037506A"/>
    <w:rsid w:val="00381E58"/>
    <w:rsid w:val="00391DF0"/>
    <w:rsid w:val="003B1CF8"/>
    <w:rsid w:val="003B3707"/>
    <w:rsid w:val="003B5374"/>
    <w:rsid w:val="003C3AC8"/>
    <w:rsid w:val="003D191E"/>
    <w:rsid w:val="003D5819"/>
    <w:rsid w:val="003E6A00"/>
    <w:rsid w:val="003E6A3A"/>
    <w:rsid w:val="003F1AC5"/>
    <w:rsid w:val="003F2256"/>
    <w:rsid w:val="00400BB6"/>
    <w:rsid w:val="004107BD"/>
    <w:rsid w:val="00410B18"/>
    <w:rsid w:val="00414498"/>
    <w:rsid w:val="0042023E"/>
    <w:rsid w:val="0042243E"/>
    <w:rsid w:val="00423156"/>
    <w:rsid w:val="00425B8C"/>
    <w:rsid w:val="00446628"/>
    <w:rsid w:val="00454E63"/>
    <w:rsid w:val="0046115C"/>
    <w:rsid w:val="00473735"/>
    <w:rsid w:val="00473A01"/>
    <w:rsid w:val="0047463C"/>
    <w:rsid w:val="00477918"/>
    <w:rsid w:val="004849CB"/>
    <w:rsid w:val="00497733"/>
    <w:rsid w:val="004B0D12"/>
    <w:rsid w:val="004C0DBE"/>
    <w:rsid w:val="004C30E7"/>
    <w:rsid w:val="004C7CF1"/>
    <w:rsid w:val="004D67AF"/>
    <w:rsid w:val="004E2CF5"/>
    <w:rsid w:val="004F2421"/>
    <w:rsid w:val="004F2630"/>
    <w:rsid w:val="00507350"/>
    <w:rsid w:val="0051792C"/>
    <w:rsid w:val="00517BA7"/>
    <w:rsid w:val="005341E4"/>
    <w:rsid w:val="00536920"/>
    <w:rsid w:val="00545BAB"/>
    <w:rsid w:val="0054785E"/>
    <w:rsid w:val="00550A5C"/>
    <w:rsid w:val="0055346E"/>
    <w:rsid w:val="0056016D"/>
    <w:rsid w:val="005606D6"/>
    <w:rsid w:val="0056094B"/>
    <w:rsid w:val="00564A81"/>
    <w:rsid w:val="00577EF6"/>
    <w:rsid w:val="005831B9"/>
    <w:rsid w:val="005A17BE"/>
    <w:rsid w:val="005A3105"/>
    <w:rsid w:val="005A3D71"/>
    <w:rsid w:val="005A3F84"/>
    <w:rsid w:val="005A476F"/>
    <w:rsid w:val="005C3605"/>
    <w:rsid w:val="005C6213"/>
    <w:rsid w:val="005D2500"/>
    <w:rsid w:val="005E6FF7"/>
    <w:rsid w:val="005F0670"/>
    <w:rsid w:val="00611D1A"/>
    <w:rsid w:val="00611E6C"/>
    <w:rsid w:val="00614A8D"/>
    <w:rsid w:val="00620839"/>
    <w:rsid w:val="006231FD"/>
    <w:rsid w:val="00630E83"/>
    <w:rsid w:val="006327F9"/>
    <w:rsid w:val="006341F6"/>
    <w:rsid w:val="00634DE4"/>
    <w:rsid w:val="0063678A"/>
    <w:rsid w:val="006422A6"/>
    <w:rsid w:val="006440E4"/>
    <w:rsid w:val="00650D7E"/>
    <w:rsid w:val="00653166"/>
    <w:rsid w:val="00665783"/>
    <w:rsid w:val="00666180"/>
    <w:rsid w:val="00672E01"/>
    <w:rsid w:val="0067741C"/>
    <w:rsid w:val="0068421A"/>
    <w:rsid w:val="0068426A"/>
    <w:rsid w:val="00687E1D"/>
    <w:rsid w:val="00696FC1"/>
    <w:rsid w:val="006A2BB0"/>
    <w:rsid w:val="006A54ED"/>
    <w:rsid w:val="006B22DE"/>
    <w:rsid w:val="006B4C4A"/>
    <w:rsid w:val="006B5914"/>
    <w:rsid w:val="006C03C7"/>
    <w:rsid w:val="006C14E7"/>
    <w:rsid w:val="006C4D50"/>
    <w:rsid w:val="006C67E4"/>
    <w:rsid w:val="006E0891"/>
    <w:rsid w:val="006E39C1"/>
    <w:rsid w:val="006E45EF"/>
    <w:rsid w:val="006E6CFB"/>
    <w:rsid w:val="006E7FAE"/>
    <w:rsid w:val="006F2C0B"/>
    <w:rsid w:val="00700DA6"/>
    <w:rsid w:val="0070211F"/>
    <w:rsid w:val="0071086B"/>
    <w:rsid w:val="00713178"/>
    <w:rsid w:val="00713847"/>
    <w:rsid w:val="00715515"/>
    <w:rsid w:val="00722610"/>
    <w:rsid w:val="007259E7"/>
    <w:rsid w:val="00727486"/>
    <w:rsid w:val="00730C36"/>
    <w:rsid w:val="00733359"/>
    <w:rsid w:val="0074116F"/>
    <w:rsid w:val="00746E2F"/>
    <w:rsid w:val="00753367"/>
    <w:rsid w:val="007607EA"/>
    <w:rsid w:val="00767AFC"/>
    <w:rsid w:val="00770CD5"/>
    <w:rsid w:val="007736D7"/>
    <w:rsid w:val="00777066"/>
    <w:rsid w:val="00787EB5"/>
    <w:rsid w:val="00790EFB"/>
    <w:rsid w:val="00795553"/>
    <w:rsid w:val="007B0D29"/>
    <w:rsid w:val="007B3AB5"/>
    <w:rsid w:val="007B60D8"/>
    <w:rsid w:val="007C1CE9"/>
    <w:rsid w:val="007C1FB9"/>
    <w:rsid w:val="007C45BC"/>
    <w:rsid w:val="007D24A7"/>
    <w:rsid w:val="007D3064"/>
    <w:rsid w:val="007E3555"/>
    <w:rsid w:val="007E3CED"/>
    <w:rsid w:val="007F11B8"/>
    <w:rsid w:val="007F25AB"/>
    <w:rsid w:val="007F75D1"/>
    <w:rsid w:val="007F7ADE"/>
    <w:rsid w:val="0080098D"/>
    <w:rsid w:val="00806866"/>
    <w:rsid w:val="00813A8E"/>
    <w:rsid w:val="00813AAB"/>
    <w:rsid w:val="00813E6D"/>
    <w:rsid w:val="00832E0E"/>
    <w:rsid w:val="00844996"/>
    <w:rsid w:val="0085001C"/>
    <w:rsid w:val="00850A37"/>
    <w:rsid w:val="0086321D"/>
    <w:rsid w:val="00871A0F"/>
    <w:rsid w:val="00875A2B"/>
    <w:rsid w:val="00876CC0"/>
    <w:rsid w:val="008774C6"/>
    <w:rsid w:val="0088483E"/>
    <w:rsid w:val="0088662D"/>
    <w:rsid w:val="0089021B"/>
    <w:rsid w:val="0089492E"/>
    <w:rsid w:val="00897A97"/>
    <w:rsid w:val="008A04C6"/>
    <w:rsid w:val="008A0FC1"/>
    <w:rsid w:val="008B62D6"/>
    <w:rsid w:val="008C0E85"/>
    <w:rsid w:val="008C2276"/>
    <w:rsid w:val="008C2E9F"/>
    <w:rsid w:val="008C56B2"/>
    <w:rsid w:val="008C7770"/>
    <w:rsid w:val="008D02A6"/>
    <w:rsid w:val="008D052A"/>
    <w:rsid w:val="008D6223"/>
    <w:rsid w:val="008E4092"/>
    <w:rsid w:val="008F1D26"/>
    <w:rsid w:val="0090042D"/>
    <w:rsid w:val="009060F6"/>
    <w:rsid w:val="00913461"/>
    <w:rsid w:val="00913CBE"/>
    <w:rsid w:val="00920C84"/>
    <w:rsid w:val="00922E0A"/>
    <w:rsid w:val="00927E53"/>
    <w:rsid w:val="00931470"/>
    <w:rsid w:val="00931B6B"/>
    <w:rsid w:val="00934B78"/>
    <w:rsid w:val="00937E19"/>
    <w:rsid w:val="00941A06"/>
    <w:rsid w:val="00950014"/>
    <w:rsid w:val="00951EB8"/>
    <w:rsid w:val="00963598"/>
    <w:rsid w:val="00974100"/>
    <w:rsid w:val="009747D6"/>
    <w:rsid w:val="0097572C"/>
    <w:rsid w:val="009832F3"/>
    <w:rsid w:val="00983DF4"/>
    <w:rsid w:val="00983F6F"/>
    <w:rsid w:val="00985D32"/>
    <w:rsid w:val="00985E1F"/>
    <w:rsid w:val="00985EF1"/>
    <w:rsid w:val="009A004B"/>
    <w:rsid w:val="009A2FBA"/>
    <w:rsid w:val="009B4287"/>
    <w:rsid w:val="009B7E46"/>
    <w:rsid w:val="00A017A4"/>
    <w:rsid w:val="00A159BF"/>
    <w:rsid w:val="00A15D06"/>
    <w:rsid w:val="00A15D20"/>
    <w:rsid w:val="00A15F39"/>
    <w:rsid w:val="00A2455A"/>
    <w:rsid w:val="00A262B9"/>
    <w:rsid w:val="00A32253"/>
    <w:rsid w:val="00A45B75"/>
    <w:rsid w:val="00A470E9"/>
    <w:rsid w:val="00A52D1C"/>
    <w:rsid w:val="00A5500C"/>
    <w:rsid w:val="00A57D80"/>
    <w:rsid w:val="00A66EE0"/>
    <w:rsid w:val="00A808CB"/>
    <w:rsid w:val="00A81292"/>
    <w:rsid w:val="00A82772"/>
    <w:rsid w:val="00A872B8"/>
    <w:rsid w:val="00AB00BB"/>
    <w:rsid w:val="00AC01AF"/>
    <w:rsid w:val="00AC0BA2"/>
    <w:rsid w:val="00AC7BD6"/>
    <w:rsid w:val="00AD551E"/>
    <w:rsid w:val="00AD7256"/>
    <w:rsid w:val="00AE4251"/>
    <w:rsid w:val="00AE57EA"/>
    <w:rsid w:val="00AE663B"/>
    <w:rsid w:val="00AF3C54"/>
    <w:rsid w:val="00AF5A5E"/>
    <w:rsid w:val="00B02750"/>
    <w:rsid w:val="00B055E0"/>
    <w:rsid w:val="00B14AEB"/>
    <w:rsid w:val="00B151C7"/>
    <w:rsid w:val="00B15218"/>
    <w:rsid w:val="00B21C3A"/>
    <w:rsid w:val="00B51C48"/>
    <w:rsid w:val="00B614E2"/>
    <w:rsid w:val="00B65DED"/>
    <w:rsid w:val="00B709F1"/>
    <w:rsid w:val="00B74009"/>
    <w:rsid w:val="00B741A3"/>
    <w:rsid w:val="00B75E4D"/>
    <w:rsid w:val="00B83BA2"/>
    <w:rsid w:val="00B848A8"/>
    <w:rsid w:val="00BA4DBA"/>
    <w:rsid w:val="00BB7F5A"/>
    <w:rsid w:val="00BC2C26"/>
    <w:rsid w:val="00BD055C"/>
    <w:rsid w:val="00BD3D61"/>
    <w:rsid w:val="00BD5FC7"/>
    <w:rsid w:val="00BF18BE"/>
    <w:rsid w:val="00BF194E"/>
    <w:rsid w:val="00BF2DE2"/>
    <w:rsid w:val="00C00090"/>
    <w:rsid w:val="00C00248"/>
    <w:rsid w:val="00C014DE"/>
    <w:rsid w:val="00C16B4F"/>
    <w:rsid w:val="00C17FDB"/>
    <w:rsid w:val="00C30407"/>
    <w:rsid w:val="00C3415F"/>
    <w:rsid w:val="00C4597B"/>
    <w:rsid w:val="00C51583"/>
    <w:rsid w:val="00C5544A"/>
    <w:rsid w:val="00C55777"/>
    <w:rsid w:val="00C60480"/>
    <w:rsid w:val="00C62DE6"/>
    <w:rsid w:val="00C62E94"/>
    <w:rsid w:val="00C7581D"/>
    <w:rsid w:val="00C8136B"/>
    <w:rsid w:val="00C95814"/>
    <w:rsid w:val="00C97BE8"/>
    <w:rsid w:val="00CB1316"/>
    <w:rsid w:val="00CC2A43"/>
    <w:rsid w:val="00CC6074"/>
    <w:rsid w:val="00CC68DC"/>
    <w:rsid w:val="00CD36F4"/>
    <w:rsid w:val="00CE3844"/>
    <w:rsid w:val="00CE4B4D"/>
    <w:rsid w:val="00CE615C"/>
    <w:rsid w:val="00CF1F78"/>
    <w:rsid w:val="00D10EA2"/>
    <w:rsid w:val="00D11F6E"/>
    <w:rsid w:val="00D204F3"/>
    <w:rsid w:val="00D22B71"/>
    <w:rsid w:val="00D30352"/>
    <w:rsid w:val="00D30B19"/>
    <w:rsid w:val="00D406F7"/>
    <w:rsid w:val="00D4123D"/>
    <w:rsid w:val="00D452DC"/>
    <w:rsid w:val="00D5125C"/>
    <w:rsid w:val="00D54462"/>
    <w:rsid w:val="00D54996"/>
    <w:rsid w:val="00D55BF9"/>
    <w:rsid w:val="00D74321"/>
    <w:rsid w:val="00D75DB5"/>
    <w:rsid w:val="00D8107A"/>
    <w:rsid w:val="00D96215"/>
    <w:rsid w:val="00DB26DA"/>
    <w:rsid w:val="00DB2CB7"/>
    <w:rsid w:val="00DB3005"/>
    <w:rsid w:val="00DB585B"/>
    <w:rsid w:val="00DB678B"/>
    <w:rsid w:val="00DC4A7B"/>
    <w:rsid w:val="00DC5CB3"/>
    <w:rsid w:val="00DD05D6"/>
    <w:rsid w:val="00DE62AE"/>
    <w:rsid w:val="00DF1580"/>
    <w:rsid w:val="00DF22E8"/>
    <w:rsid w:val="00DF51A9"/>
    <w:rsid w:val="00E014D9"/>
    <w:rsid w:val="00E0361C"/>
    <w:rsid w:val="00E03DA0"/>
    <w:rsid w:val="00E04BBA"/>
    <w:rsid w:val="00E14EB2"/>
    <w:rsid w:val="00E17861"/>
    <w:rsid w:val="00E2034E"/>
    <w:rsid w:val="00E22F04"/>
    <w:rsid w:val="00E26B7B"/>
    <w:rsid w:val="00E434AA"/>
    <w:rsid w:val="00E43C0C"/>
    <w:rsid w:val="00E43FC8"/>
    <w:rsid w:val="00E75E00"/>
    <w:rsid w:val="00E76A9E"/>
    <w:rsid w:val="00E87C78"/>
    <w:rsid w:val="00EA0BC5"/>
    <w:rsid w:val="00EB0BD8"/>
    <w:rsid w:val="00EB3D61"/>
    <w:rsid w:val="00EC6563"/>
    <w:rsid w:val="00ED1EB1"/>
    <w:rsid w:val="00ED4DF4"/>
    <w:rsid w:val="00EE2E00"/>
    <w:rsid w:val="00EE5615"/>
    <w:rsid w:val="00F00D51"/>
    <w:rsid w:val="00F132E9"/>
    <w:rsid w:val="00F22493"/>
    <w:rsid w:val="00F22CB7"/>
    <w:rsid w:val="00F35739"/>
    <w:rsid w:val="00F3647D"/>
    <w:rsid w:val="00F407FC"/>
    <w:rsid w:val="00F43C0C"/>
    <w:rsid w:val="00F475BF"/>
    <w:rsid w:val="00F50FF7"/>
    <w:rsid w:val="00F51377"/>
    <w:rsid w:val="00F53FD6"/>
    <w:rsid w:val="00F56D12"/>
    <w:rsid w:val="00F60ED8"/>
    <w:rsid w:val="00F676C7"/>
    <w:rsid w:val="00F7010A"/>
    <w:rsid w:val="00F703FB"/>
    <w:rsid w:val="00F90BE7"/>
    <w:rsid w:val="00F9196F"/>
    <w:rsid w:val="00F95E27"/>
    <w:rsid w:val="00F95F0F"/>
    <w:rsid w:val="00FA6735"/>
    <w:rsid w:val="00FB05F6"/>
    <w:rsid w:val="00FB10E3"/>
    <w:rsid w:val="00FB7B74"/>
    <w:rsid w:val="00FB7DE6"/>
    <w:rsid w:val="00FC182A"/>
    <w:rsid w:val="00FC23B9"/>
    <w:rsid w:val="00FC51CA"/>
    <w:rsid w:val="00FD0F79"/>
    <w:rsid w:val="00FD7695"/>
    <w:rsid w:val="00FD7C27"/>
    <w:rsid w:val="00FE5D61"/>
    <w:rsid w:val="00FF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20850A5D1F8XF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07A83F80D3020FE70BB3920E3B8E38D3D27CF026976ACD306462C127CFCFAF7952ABD4520850A5D4F8XCE" TargetMode="External"/><Relationship Id="rId42" Type="http://schemas.openxmlformats.org/officeDocument/2006/relationships/hyperlink" Target="consultantplus://offline/ref=07A83F80D3020FE70BB3920E3B8E38D3D27CF026976ACD306462C127CFCFAF7952ABD4520850A5D4F8X9E" TargetMode="External"/><Relationship Id="rId47" Type="http://schemas.openxmlformats.org/officeDocument/2006/relationships/hyperlink" Target="consultantplus://offline/ref=07A83F80D3020FE70BB3920E3B8E38D3D27CF026976ACD306462C127CFCFAF7952ABD4F5X1E" TargetMode="External"/><Relationship Id="rId50" Type="http://schemas.openxmlformats.org/officeDocument/2006/relationships/hyperlink" Target="consultantplus://offline/ref=AA2B15F5EDA98F7B0D3B14E7DFBF4DCC59F539DA9AE57DEDFC56119AC381D11D517354453E63E6335F59F383635B7DA754C3BA82rBqEG"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301011/36fb3e57a8031adb90c7b7d13d835d1f31efff63/" TargetMode="External"/><Relationship Id="rId29" Type="http://schemas.openxmlformats.org/officeDocument/2006/relationships/hyperlink" Target="http://www.consultant.ru/document/cons_doc_LAW_301011/91122874bbcf628c0e5c6bceb7fe613ee682fc73/" TargetMode="Externa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1F0XBE" TargetMode="External"/><Relationship Id="rId37" Type="http://schemas.openxmlformats.org/officeDocument/2006/relationships/hyperlink" Target="consultantplus://offline/ref=07A83F80D3020FE70BB3920E3B8E38D3D27CF026976ACD306462C127CFCFAF7952ABD4520850A5D0F8XDE" TargetMode="External"/><Relationship Id="rId40" Type="http://schemas.openxmlformats.org/officeDocument/2006/relationships/hyperlink" Target="consultantplus://offline/ref=07A83F80D3020FE70BB3920E3B8E38D3D27CF026976ACD306462C127CFCFAF7952ABD4520850A5D2F8XBE" TargetMode="External"/><Relationship Id="rId45" Type="http://schemas.openxmlformats.org/officeDocument/2006/relationships/hyperlink" Target="consultantplus://offline/ref=07A83F80D3020FE70BB3920E3B8E38D3D27CF026976ACD306462C127CFCFAF7952ABD4520850A5D5F8XBE"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0850A5D0F8X0E" TargetMode="External"/><Relationship Id="rId44" Type="http://schemas.openxmlformats.org/officeDocument/2006/relationships/hyperlink" Target="consultantplus://offline/ref=07A83F80D3020FE70BB3920E3B8E38D3D27CF026976ACD306462C127CFCFAF7952ABD4520850A5D4F8XFE"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consultantplus://offline/ref=07A83F80D3020FE70BB3920E3B8E38D3D27CF026976ACD306462C127CFCFAF7952ABD452F0X1E" TargetMode="External"/><Relationship Id="rId35" Type="http://schemas.openxmlformats.org/officeDocument/2006/relationships/hyperlink" Target="consultantplus://offline/ref=07A83F80D3020FE70BB3920E3B8E38D3D27CF026976ACD306462C127CFCFAF7952ABD4520850A6D0F8XCE" TargetMode="External"/><Relationship Id="rId43" Type="http://schemas.openxmlformats.org/officeDocument/2006/relationships/hyperlink" Target="consultantplus://offline/ref=07A83F80D3020FE70BB3920E3B8E38D3D27CF026976ACD306462C127CFCFAF7952ABD4520850A5D4F8XCE" TargetMode="External"/><Relationship Id="rId48" Type="http://schemas.openxmlformats.org/officeDocument/2006/relationships/hyperlink" Target="consultantplus://offline/ref=AA2B15F5EDA98F7B0D3B14E7DFBF4DCC59F539DA9AE57DEDFC56119AC381D11D517354453E63E6335F59F383635B7DA754C3BA82rBqEG" TargetMode="External"/><Relationship Id="rId8" Type="http://schemas.openxmlformats.org/officeDocument/2006/relationships/endnotes" Target="endnotes.xml"/><Relationship Id="rId51" Type="http://schemas.openxmlformats.org/officeDocument/2006/relationships/hyperlink" Target="consultantplus://offline/ref=CEA9D7622C7A03B535279AB7C3AB1F215E4EB145E5D6F543F04B1EEF020E213B2E0C9DD96C059DF9D004EA74083808C0750040B7C3DD39FBq8sFG" TargetMode="External"/><Relationship Id="rId3" Type="http://schemas.openxmlformats.org/officeDocument/2006/relationships/styles" Target="styles.xm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0F0XAE" TargetMode="External"/><Relationship Id="rId38" Type="http://schemas.openxmlformats.org/officeDocument/2006/relationships/hyperlink" Target="consultantplus://offline/ref=07A83F80D3020FE70BB3920E3B8E38D3D27CF026976ACD306462C127CFCFAF7952ABD4520AF5X9E" TargetMode="External"/><Relationship Id="rId46" Type="http://schemas.openxmlformats.org/officeDocument/2006/relationships/hyperlink" Target="consultantplus://offline/ref=07A83F80D3020FE70BB3920E3B8E38D3D27CF026976ACD306462C127CFCFAF7952ABD4520850A5D5F8XEE" TargetMode="External"/><Relationship Id="rId20" Type="http://schemas.openxmlformats.org/officeDocument/2006/relationships/hyperlink" Target="http://www.consultant.ru/document/cons_doc_LAW_301011/c1c2bfc679fb74ed4c4da6be176c8d5a7da42c49/" TargetMode="External"/><Relationship Id="rId41" Type="http://schemas.openxmlformats.org/officeDocument/2006/relationships/hyperlink" Target="consultantplus://offline/ref=07A83F80D3020FE70BB3920E3B8E38D3D27CF026976ACD306462C127CFCFAF7952ABD456F0XE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22585/" TargetMode="External"/><Relationship Id="rId23" Type="http://schemas.openxmlformats.org/officeDocument/2006/relationships/hyperlink" Target="http://www.consultant.ru/document/cons_doc_LAW_301011/d43ae8ece00bbaa3bc825d04067c64adebeae28c/"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CEA9D7622C7A03B535279AB7C3AB1F215E4EB145E5D6F543F04B1EEF020E213B2E0C9DD96C059DF9D004EA74083808C0750040B7C3DD39FBq8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107D-6069-4128-9366-0EE10720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21754</Words>
  <Characters>124002</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13</cp:revision>
  <cp:lastPrinted>2019-08-12T07:43:00Z</cp:lastPrinted>
  <dcterms:created xsi:type="dcterms:W3CDTF">2019-08-12T04:01:00Z</dcterms:created>
  <dcterms:modified xsi:type="dcterms:W3CDTF">2019-12-17T08:21:00Z</dcterms:modified>
</cp:coreProperties>
</file>