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6DF8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6DF8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6DF8">
        <w:rPr>
          <w:rFonts w:ascii="Times New Roman" w:hAnsi="Times New Roman" w:cs="Times New Roman"/>
          <w:sz w:val="24"/>
          <w:szCs w:val="24"/>
        </w:rPr>
        <w:t>СОВЕТ    ПУДОВСКОГО   СЕЛЬСКОГО   ПОСЕЛЕНИЯ</w:t>
      </w:r>
    </w:p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40E0" w:rsidRPr="005A6DF8" w:rsidRDefault="00576541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173</w:t>
      </w:r>
    </w:p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40E0" w:rsidRPr="005A6DF8" w:rsidRDefault="009840E0" w:rsidP="009840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A6DF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A6DF8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5A6DF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6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76541">
        <w:rPr>
          <w:rFonts w:ascii="Times New Roman" w:hAnsi="Times New Roman" w:cs="Times New Roman"/>
          <w:sz w:val="24"/>
          <w:szCs w:val="24"/>
        </w:rPr>
        <w:t xml:space="preserve">     18.02.2016</w:t>
      </w:r>
    </w:p>
    <w:p w:rsidR="009840E0" w:rsidRPr="005A6DF8" w:rsidRDefault="009840E0" w:rsidP="009840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A6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76541">
        <w:rPr>
          <w:rFonts w:ascii="Times New Roman" w:hAnsi="Times New Roman" w:cs="Times New Roman"/>
          <w:sz w:val="24"/>
          <w:szCs w:val="24"/>
        </w:rPr>
        <w:t xml:space="preserve">                 33-е</w:t>
      </w:r>
      <w:r w:rsidRPr="005A6DF8">
        <w:rPr>
          <w:rFonts w:ascii="Times New Roman" w:hAnsi="Times New Roman" w:cs="Times New Roman"/>
          <w:sz w:val="24"/>
          <w:szCs w:val="24"/>
        </w:rPr>
        <w:t xml:space="preserve"> собрание 3 созыва</w:t>
      </w:r>
    </w:p>
    <w:p w:rsidR="009840E0" w:rsidRPr="005A6DF8" w:rsidRDefault="009840E0" w:rsidP="009840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6DF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 земельном  налоге </w:t>
      </w:r>
    </w:p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6DF8">
        <w:rPr>
          <w:rFonts w:ascii="Times New Roman" w:hAnsi="Times New Roman" w:cs="Times New Roman"/>
          <w:sz w:val="24"/>
          <w:szCs w:val="24"/>
        </w:rPr>
        <w:t>на  территории муниципального  образования «</w:t>
      </w:r>
      <w:proofErr w:type="spellStart"/>
      <w:r w:rsidRPr="005A6DF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5A6DF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840E0" w:rsidRPr="005A6DF8" w:rsidRDefault="009840E0" w:rsidP="009840E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40E0" w:rsidRPr="005A6DF8" w:rsidRDefault="009840E0" w:rsidP="009840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40E0" w:rsidRDefault="009840E0" w:rsidP="009840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6DF8">
        <w:rPr>
          <w:rFonts w:ascii="Times New Roman" w:hAnsi="Times New Roman" w:cs="Times New Roman"/>
          <w:sz w:val="24"/>
          <w:szCs w:val="24"/>
        </w:rPr>
        <w:t xml:space="preserve">      </w:t>
      </w:r>
      <w:r w:rsidR="009C77F7">
        <w:rPr>
          <w:rFonts w:ascii="Times New Roman" w:hAnsi="Times New Roman" w:cs="Times New Roman"/>
          <w:sz w:val="24"/>
          <w:szCs w:val="24"/>
        </w:rPr>
        <w:t>Руководствуясь статьёй 397 Налогового кодекса Российской Федерации, в</w:t>
      </w:r>
      <w:r w:rsidRPr="005A6DF8">
        <w:rPr>
          <w:rFonts w:ascii="Times New Roman" w:hAnsi="Times New Roman" w:cs="Times New Roman"/>
          <w:sz w:val="24"/>
          <w:szCs w:val="24"/>
        </w:rPr>
        <w:t xml:space="preserve"> </w:t>
      </w:r>
      <w:r w:rsidR="009C77F7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</w:t>
      </w:r>
    </w:p>
    <w:p w:rsidR="009C77F7" w:rsidRPr="005A6DF8" w:rsidRDefault="009C77F7" w:rsidP="009840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40E0" w:rsidRDefault="009840E0" w:rsidP="009840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6DF8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9C77F7" w:rsidRPr="005A6DF8" w:rsidRDefault="009C77F7" w:rsidP="009840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74B7" w:rsidRDefault="009840E0" w:rsidP="003374B7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4B7">
        <w:rPr>
          <w:rFonts w:ascii="Times New Roman" w:hAnsi="Times New Roman" w:cs="Times New Roman"/>
          <w:sz w:val="24"/>
          <w:szCs w:val="24"/>
        </w:rPr>
        <w:t>Внести изменения в «Положение о земельном на</w:t>
      </w:r>
      <w:r w:rsidR="003374B7">
        <w:rPr>
          <w:rFonts w:ascii="Times New Roman" w:hAnsi="Times New Roman" w:cs="Times New Roman"/>
          <w:sz w:val="24"/>
          <w:szCs w:val="24"/>
        </w:rPr>
        <w:t>логе муниципального образования</w:t>
      </w:r>
    </w:p>
    <w:p w:rsidR="003374B7" w:rsidRDefault="009840E0" w:rsidP="00337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4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74B7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3374B7">
        <w:rPr>
          <w:rFonts w:ascii="Times New Roman" w:hAnsi="Times New Roman" w:cs="Times New Roman"/>
          <w:sz w:val="24"/>
          <w:szCs w:val="24"/>
        </w:rPr>
        <w:t xml:space="preserve"> сельское поселение»», утвержденное решением Совета </w:t>
      </w:r>
      <w:proofErr w:type="spellStart"/>
      <w:r w:rsidRPr="003374B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3374B7">
        <w:rPr>
          <w:rFonts w:ascii="Times New Roman" w:hAnsi="Times New Roman" w:cs="Times New Roman"/>
          <w:sz w:val="24"/>
          <w:szCs w:val="24"/>
        </w:rPr>
        <w:t xml:space="preserve"> сельского поселения № 167 от 18.07.2011 (с внесенными изменениями решениями Совета поселения № 180 от 14.11.2011, № 202 от 28.02.2012, № 15 от 14.11.2012, № 109 от 30.07.2014)</w:t>
      </w:r>
      <w:r w:rsidR="00576541" w:rsidRPr="003374B7">
        <w:rPr>
          <w:rFonts w:ascii="Times New Roman" w:hAnsi="Times New Roman" w:cs="Times New Roman"/>
          <w:sz w:val="24"/>
          <w:szCs w:val="24"/>
        </w:rPr>
        <w:t>, № 155 от 18.09.2015)</w:t>
      </w:r>
      <w:proofErr w:type="gramEnd"/>
    </w:p>
    <w:p w:rsidR="003374B7" w:rsidRDefault="003374B7" w:rsidP="003374B7">
      <w:pPr>
        <w:pStyle w:val="a3"/>
        <w:numPr>
          <w:ilvl w:val="1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подпункт  3.1.2.пункта 3.1 раздела III. «Порядок и сроки уплаты налога и</w:t>
      </w:r>
    </w:p>
    <w:p w:rsidR="003374B7" w:rsidRDefault="003374B7" w:rsidP="00337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74B7">
        <w:rPr>
          <w:rFonts w:ascii="Times New Roman" w:hAnsi="Times New Roman" w:cs="Times New Roman"/>
          <w:sz w:val="24"/>
          <w:szCs w:val="24"/>
        </w:rPr>
        <w:t>авансовых платежей»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4B7">
        <w:rPr>
          <w:rFonts w:ascii="Times New Roman" w:hAnsi="Times New Roman" w:cs="Times New Roman"/>
          <w:sz w:val="24"/>
          <w:szCs w:val="24"/>
        </w:rPr>
        <w:t xml:space="preserve"> </w:t>
      </w:r>
      <w:r w:rsidR="009C77F7">
        <w:rPr>
          <w:rFonts w:ascii="Times New Roman" w:hAnsi="Times New Roman" w:cs="Times New Roman"/>
          <w:sz w:val="24"/>
          <w:szCs w:val="24"/>
        </w:rPr>
        <w:t>исключить.</w:t>
      </w:r>
    </w:p>
    <w:p w:rsidR="009840E0" w:rsidRPr="005A6DF8" w:rsidRDefault="009840E0" w:rsidP="009840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6DF8">
        <w:rPr>
          <w:rFonts w:ascii="Times New Roman" w:hAnsi="Times New Roman" w:cs="Times New Roman"/>
          <w:sz w:val="24"/>
          <w:szCs w:val="24"/>
        </w:rPr>
        <w:t xml:space="preserve">       2. Настоящее решение вступает в силу не ранее чем по истечению одного месяца со дня официального опубликования и не ранее 1-го числа очередного налогового периода по соответствующему налогу.</w:t>
      </w:r>
    </w:p>
    <w:p w:rsidR="009840E0" w:rsidRPr="005A6DF8" w:rsidRDefault="009840E0" w:rsidP="009840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A6DF8">
        <w:rPr>
          <w:rFonts w:ascii="Times New Roman" w:hAnsi="Times New Roman" w:cs="Times New Roman"/>
          <w:bCs/>
          <w:sz w:val="24"/>
          <w:szCs w:val="24"/>
        </w:rPr>
        <w:t xml:space="preserve">       3.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 w:rsidRPr="005A6DF8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5A6DF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информационно – телекоммуникационной </w:t>
      </w:r>
      <w:r w:rsidRPr="005A6DF8">
        <w:rPr>
          <w:rFonts w:ascii="Times New Roman" w:hAnsi="Times New Roman" w:cs="Times New Roman"/>
          <w:bCs/>
          <w:sz w:val="24"/>
          <w:szCs w:val="24"/>
        </w:rPr>
        <w:t>сети «Интернет».</w:t>
      </w:r>
    </w:p>
    <w:p w:rsidR="009840E0" w:rsidRPr="005A6DF8" w:rsidRDefault="009840E0" w:rsidP="009840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6DF8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5A6D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6DF8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контрольно - правовой комитет Совета сельского поселения.</w:t>
      </w:r>
    </w:p>
    <w:p w:rsidR="001D3F47" w:rsidRDefault="001D3F47" w:rsidP="001D3F4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D3F47" w:rsidRDefault="001D3F47" w:rsidP="001D3F4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D3F47" w:rsidRDefault="001D3F47" w:rsidP="001D3F4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D3F47" w:rsidRDefault="001D3F47" w:rsidP="001D3F47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Совета                                     Глава</w:t>
      </w:r>
    </w:p>
    <w:p w:rsidR="001D3F47" w:rsidRDefault="001D3F47" w:rsidP="001D3F47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</w:t>
      </w:r>
    </w:p>
    <w:p w:rsidR="001D3F47" w:rsidRDefault="001D3F47" w:rsidP="001D3F4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D3F47" w:rsidRDefault="001D3F47" w:rsidP="001D3F47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О.В.Никитина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1D3F47" w:rsidRDefault="001D3F47" w:rsidP="001D3F4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D3F47" w:rsidRDefault="001D3F47" w:rsidP="001D3F47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840E0" w:rsidRPr="005A6DF8" w:rsidRDefault="009840E0" w:rsidP="009840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40E0" w:rsidRDefault="009840E0" w:rsidP="009840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3F47" w:rsidRPr="005A6DF8" w:rsidRDefault="001D3F47" w:rsidP="009840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40E0" w:rsidRPr="005A6DF8" w:rsidRDefault="009840E0" w:rsidP="009840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40E0" w:rsidRPr="005A6DF8" w:rsidRDefault="009840E0" w:rsidP="009840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40E0" w:rsidRPr="00B243DF" w:rsidRDefault="009840E0" w:rsidP="009840E0">
      <w:pPr>
        <w:spacing w:after="0" w:line="240" w:lineRule="atLeast"/>
        <w:rPr>
          <w:rFonts w:ascii="Times New Roman" w:hAnsi="Times New Roman" w:cs="Times New Roman"/>
        </w:rPr>
      </w:pPr>
    </w:p>
    <w:p w:rsidR="009B22B4" w:rsidRDefault="009B22B4" w:rsidP="009B22B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D3F47" w:rsidRDefault="001D3F47" w:rsidP="009B22B4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АКТУАЛЬНАЯ  РЕДАКЦИЯ</w:t>
      </w: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ТОМСКАЯ   ОБЛАСТЬ</w:t>
      </w:r>
    </w:p>
    <w:p w:rsidR="009B22B4" w:rsidRDefault="009B22B4" w:rsidP="009B22B4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КРИВОШЕИНСКИЙ   РАЙОН</w:t>
      </w:r>
    </w:p>
    <w:p w:rsidR="009B22B4" w:rsidRDefault="009B22B4" w:rsidP="009B22B4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 ПУДОВСКОГО  СЕЛЬСКОГО  ПОСЕЛЕНИЯ</w:t>
      </w:r>
    </w:p>
    <w:p w:rsidR="009B22B4" w:rsidRDefault="009B22B4" w:rsidP="009B22B4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 №  167</w:t>
      </w: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Пудовка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18.07.2011</w:t>
      </w: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33 собрание 2 созыва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земельном налоге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(с внесенными изменениями Решениями</w:t>
      </w:r>
      <w:proofErr w:type="gramEnd"/>
    </w:p>
    <w:p w:rsidR="009B22B4" w:rsidRDefault="009B22B4" w:rsidP="009B22B4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поселения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14.11.2011 № 180; от 28.02.2012 № 202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14.11.2012 № 15, от 30.07.2014 № 109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18.09.2015 № 155</w:t>
      </w:r>
      <w:r w:rsidR="00167D00">
        <w:rPr>
          <w:rFonts w:ascii="Arial" w:hAnsi="Arial" w:cs="Arial"/>
          <w:sz w:val="24"/>
          <w:szCs w:val="24"/>
        </w:rPr>
        <w:t>, от 18.02.2016 № 173</w:t>
      </w:r>
      <w:r>
        <w:rPr>
          <w:rFonts w:ascii="Arial" w:hAnsi="Arial" w:cs="Arial"/>
          <w:sz w:val="24"/>
          <w:szCs w:val="24"/>
        </w:rPr>
        <w:t>)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1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 ПУДОВСКОГО  СЕЛЬСКОГО  ПОСЕЛЕНИЯ  РЕШИЛ: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Установить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земельный налог. 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Положение о земельном налоге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согласно приложению.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 дня вступления в силу настоящего решения признать утратившими силу: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22.11.2006 № 76 «Об утверждении Положения о земельном налоге»;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07.02.2007 № 92 «О внесении изменений и дополнений в «Положение о земельном налоге», утвержденное решением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№ 76 от 22.11.2006 г.»;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20.04.2007 № 105 «О внесении изменений  в «Положение о земельном налоге», утвержденное решением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76 от 22.11.2006 г.»;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21.04.2008 № 29 «О внесении изменений  в «Положение о земельном налоге»»;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06.06.2008 № 34 «О внесении изменений и дополнений в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№ 76 от 22.11.2006 г. «Об утверждении Положения о земельном налоге» »;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22.10.2009 № 92 «О внесении изменений в «Положение о земельном налоге»;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25.02.2010 № 108 «О внесении изменений в «Положение о земельном налоге»;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15.10.2010 № 126 «О внесении изменений в «Положение о земельном налоге»;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22.03.2011 № 148 «О внесении изменений в «Положение о земельном налоге»;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от 17.05.2011 № 157 «О внесении изменений в Решение Совета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22.03.2011 № 148 «О внесении изменений в Положение о земельном налоге».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Опубликовать настоящее решение в </w:t>
      </w:r>
      <w:proofErr w:type="gramStart"/>
      <w:r>
        <w:rPr>
          <w:rFonts w:ascii="Arial" w:hAnsi="Arial" w:cs="Arial"/>
          <w:sz w:val="24"/>
          <w:szCs w:val="24"/>
        </w:rPr>
        <w:t>средствах</w:t>
      </w:r>
      <w:proofErr w:type="gramEnd"/>
      <w:r>
        <w:rPr>
          <w:rFonts w:ascii="Arial" w:hAnsi="Arial" w:cs="Arial"/>
          <w:sz w:val="24"/>
          <w:szCs w:val="24"/>
        </w:rPr>
        <w:t xml:space="preserve"> массовой информации.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Настоящее решение </w:t>
      </w:r>
      <w:proofErr w:type="gramStart"/>
      <w:r>
        <w:rPr>
          <w:rFonts w:ascii="Arial" w:hAnsi="Arial" w:cs="Arial"/>
          <w:sz w:val="24"/>
          <w:szCs w:val="24"/>
        </w:rPr>
        <w:t>вступает в силу не ранее чем по истечению одного месяца со дня его официального опубликования и распространяется</w:t>
      </w:r>
      <w:proofErr w:type="gramEnd"/>
      <w:r>
        <w:rPr>
          <w:rFonts w:ascii="Arial" w:hAnsi="Arial" w:cs="Arial"/>
          <w:sz w:val="24"/>
          <w:szCs w:val="24"/>
        </w:rPr>
        <w:t xml:space="preserve"> на правоотношения, возникшие с 1 января 2011 года.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Контроль  исполнения решения возлагаю на контрольно- правовой комитет.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                                                    Е.В.Волкова</w:t>
      </w: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Ю.В.Севостьянов</w:t>
      </w:r>
      <w:proofErr w:type="spellEnd"/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B22B4" w:rsidRDefault="009B22B4" w:rsidP="009B22B4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 решению Совета</w:t>
      </w:r>
    </w:p>
    <w:p w:rsidR="009B22B4" w:rsidRDefault="009B22B4" w:rsidP="009B22B4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B22B4" w:rsidRDefault="009B22B4" w:rsidP="009B22B4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№  167  от 18.07.2011</w:t>
      </w:r>
    </w:p>
    <w:p w:rsidR="009B22B4" w:rsidRDefault="009B22B4" w:rsidP="009B22B4">
      <w:pPr>
        <w:autoSpaceDN w:val="0"/>
        <w:adjustRightInd w:val="0"/>
        <w:spacing w:after="0" w:line="240" w:lineRule="exact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(с внесенными изменениями </w:t>
      </w:r>
      <w:proofErr w:type="spellStart"/>
      <w:r>
        <w:rPr>
          <w:rFonts w:ascii="Arial" w:hAnsi="Arial" w:cs="Arial"/>
          <w:sz w:val="24"/>
          <w:szCs w:val="24"/>
        </w:rPr>
        <w:t>РешениямиСовета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 поселения</w:t>
      </w:r>
      <w:proofErr w:type="gramEnd"/>
    </w:p>
    <w:p w:rsidR="00167D00" w:rsidRDefault="009B22B4" w:rsidP="009B22B4">
      <w:pPr>
        <w:autoSpaceDN w:val="0"/>
        <w:adjustRightInd w:val="0"/>
        <w:spacing w:after="0" w:line="240" w:lineRule="exact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14.11.2011 № 180; от 28.02.2012 № 202от 14.11.2012 № 15; от 30.07.2014 № 109 от 18.09.2015 № 155</w:t>
      </w:r>
    </w:p>
    <w:p w:rsidR="009B22B4" w:rsidRDefault="00167D00" w:rsidP="009B22B4">
      <w:pPr>
        <w:autoSpaceDN w:val="0"/>
        <w:adjustRightInd w:val="0"/>
        <w:spacing w:after="0" w:line="240" w:lineRule="exact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18.02.2016 № 173</w:t>
      </w:r>
      <w:r w:rsidR="009B22B4">
        <w:rPr>
          <w:rFonts w:ascii="Arial" w:hAnsi="Arial" w:cs="Arial"/>
          <w:sz w:val="24"/>
          <w:szCs w:val="24"/>
        </w:rPr>
        <w:t>)</w:t>
      </w:r>
    </w:p>
    <w:p w:rsidR="009B22B4" w:rsidRDefault="009B22B4" w:rsidP="009B22B4">
      <w:pPr>
        <w:autoSpaceDN w:val="0"/>
        <w:adjustRightInd w:val="0"/>
        <w:spacing w:after="0" w:line="240" w:lineRule="exact"/>
        <w:jc w:val="right"/>
        <w:outlineLvl w:val="1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9B22B4" w:rsidRDefault="009B22B4" w:rsidP="009B22B4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земельном налоге на территории</w:t>
      </w:r>
    </w:p>
    <w:p w:rsidR="009B22B4" w:rsidRDefault="009B22B4" w:rsidP="009B22B4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B22B4" w:rsidRDefault="009B22B4" w:rsidP="009B22B4">
      <w:pPr>
        <w:autoSpaceDN w:val="0"/>
        <w:adjustRightInd w:val="0"/>
        <w:spacing w:after="0" w:line="240" w:lineRule="exact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 положения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70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>Настоящее положение в соответствии с главой 31 Налогового кодекса Российской Федерации определяет на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ставки земельного налога (далее по тексту – налог), порядок и сроки уплаты налога, а также налоговые льготы, основания и порядок их применения.</w:t>
      </w:r>
      <w:proofErr w:type="gramEnd"/>
    </w:p>
    <w:p w:rsidR="009B22B4" w:rsidRDefault="009B22B4" w:rsidP="009B22B4">
      <w:pPr>
        <w:autoSpaceDN w:val="0"/>
        <w:adjustRightInd w:val="0"/>
        <w:spacing w:after="0" w:line="240" w:lineRule="exact"/>
        <w:ind w:firstLine="708"/>
        <w:outlineLvl w:val="0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Налоговые ставки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2.1.  Налоговые ставки устанавливаются в следующих </w:t>
      </w:r>
      <w:proofErr w:type="gramStart"/>
      <w:r>
        <w:rPr>
          <w:rFonts w:ascii="Arial" w:hAnsi="Arial" w:cs="Arial"/>
          <w:sz w:val="24"/>
          <w:szCs w:val="24"/>
        </w:rPr>
        <w:t>размерах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651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proofErr w:type="gramEnd"/>
    </w:p>
    <w:p w:rsidR="009B22B4" w:rsidRDefault="009B22B4" w:rsidP="009B22B4">
      <w:pPr>
        <w:autoSpaceDN w:val="0"/>
        <w:adjustRightInd w:val="0"/>
        <w:spacing w:after="0" w:line="240" w:lineRule="exact"/>
        <w:ind w:firstLine="65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-0,3 процента от кадастровой оценки земель в </w:t>
      </w:r>
      <w:proofErr w:type="gramStart"/>
      <w:r>
        <w:rPr>
          <w:rFonts w:ascii="Arial" w:hAnsi="Arial" w:cs="Arial"/>
          <w:sz w:val="24"/>
          <w:szCs w:val="24"/>
        </w:rPr>
        <w:t>отношении</w:t>
      </w:r>
      <w:proofErr w:type="gramEnd"/>
      <w:r>
        <w:rPr>
          <w:rFonts w:ascii="Arial" w:hAnsi="Arial" w:cs="Arial"/>
          <w:sz w:val="24"/>
          <w:szCs w:val="24"/>
        </w:rPr>
        <w:t xml:space="preserve"> земельных участков, приобретённых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651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proofErr w:type="gramEnd"/>
    </w:p>
    <w:p w:rsidR="009B22B4" w:rsidRDefault="009B22B4" w:rsidP="009B22B4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- 1,5 процента от кадастровой оценки земель в </w:t>
      </w:r>
      <w:proofErr w:type="gramStart"/>
      <w:r>
        <w:rPr>
          <w:rFonts w:ascii="Arial" w:hAnsi="Arial" w:cs="Arial"/>
          <w:sz w:val="24"/>
          <w:szCs w:val="24"/>
        </w:rPr>
        <w:t>отношении</w:t>
      </w:r>
      <w:proofErr w:type="gramEnd"/>
      <w:r>
        <w:rPr>
          <w:rFonts w:ascii="Arial" w:hAnsi="Arial" w:cs="Arial"/>
          <w:sz w:val="24"/>
          <w:szCs w:val="24"/>
        </w:rPr>
        <w:t xml:space="preserve"> прочих земельных участков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(изменение внесено решением Совета сельского поселения от 14.11.2011 № 180);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. «Порядок и сроки уплаты налога и авансовых платежей»</w:t>
      </w:r>
    </w:p>
    <w:p w:rsidR="009B22B4" w:rsidRDefault="009B22B4" w:rsidP="009B22B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Сумма налога, подлежащая уплате в бюджет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по истечении налогового периода, уплачивается:</w:t>
      </w:r>
    </w:p>
    <w:p w:rsidR="009B22B4" w:rsidRDefault="009B22B4" w:rsidP="009B22B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 налогоплательщиками – организациями – в срок, не позднее 1 февраля года, следующего за истекшим налоговым периодом;</w:t>
      </w:r>
    </w:p>
    <w:p w:rsidR="009B22B4" w:rsidRDefault="009B22B4" w:rsidP="009B22B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67D00">
        <w:rPr>
          <w:rFonts w:ascii="Arial" w:hAnsi="Arial" w:cs="Arial"/>
          <w:sz w:val="24"/>
          <w:szCs w:val="24"/>
        </w:rPr>
        <w:t xml:space="preserve">.1.2. исключён (Решение Совета </w:t>
      </w:r>
      <w:proofErr w:type="spellStart"/>
      <w:r w:rsidR="00167D00">
        <w:rPr>
          <w:rFonts w:ascii="Arial" w:hAnsi="Arial" w:cs="Arial"/>
          <w:sz w:val="24"/>
          <w:szCs w:val="24"/>
        </w:rPr>
        <w:t>Пудовского</w:t>
      </w:r>
      <w:proofErr w:type="spellEnd"/>
      <w:r w:rsidR="00167D00">
        <w:rPr>
          <w:rFonts w:ascii="Arial" w:hAnsi="Arial" w:cs="Arial"/>
          <w:sz w:val="24"/>
          <w:szCs w:val="24"/>
        </w:rPr>
        <w:t xml:space="preserve"> сельского поселения от 18.02.2016 № 173)</w:t>
      </w:r>
      <w:r>
        <w:rPr>
          <w:rFonts w:ascii="Arial" w:hAnsi="Arial" w:cs="Arial"/>
          <w:sz w:val="24"/>
          <w:szCs w:val="24"/>
        </w:rPr>
        <w:t>.</w:t>
      </w:r>
    </w:p>
    <w:p w:rsidR="009B22B4" w:rsidRDefault="009B22B4" w:rsidP="009B22B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Сумма налога, подлежащая уплате в бюджет по итогам налогового периода, определяется налогоплательщиками – организациями как разница между исчисленной суммой налога, в соответствии со статьей  396 Налогового кодекса Российской Федерации,  и суммами подлежащими уплате в течение налогового периода авансовых платежей по налогу.  </w:t>
      </w:r>
    </w:p>
    <w:p w:rsidR="009B22B4" w:rsidRDefault="009B22B4" w:rsidP="009B22B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Налогоплательщики – организации самостоятельно исчисляют суммы авансовых платежей как одну четвертую налоговой ставки процентной доли кадастровой стоимости земельного участка по состоянию на 1 января года, </w:t>
      </w:r>
      <w:r>
        <w:rPr>
          <w:rFonts w:ascii="Arial" w:hAnsi="Arial" w:cs="Arial"/>
          <w:sz w:val="24"/>
          <w:szCs w:val="24"/>
        </w:rPr>
        <w:lastRenderedPageBreak/>
        <w:t>являющегося налоговым периодом, и уплачивают авансовые платежи по налогу не позднее 30 апреля, 31 июля, 31 октября текущего налогового периода.</w:t>
      </w:r>
    </w:p>
    <w:p w:rsidR="009B22B4" w:rsidRDefault="009B22B4" w:rsidP="009B22B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Налогоплательщики – организации по истечении налогового периода представляют в налоговый орган по месту нахождения земельного участка налоговую декларацию по налогу. </w:t>
      </w:r>
    </w:p>
    <w:p w:rsidR="009B22B4" w:rsidRDefault="009B22B4" w:rsidP="009B22B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 Для налогоплательщиков – физических лиц налоговая база определяется налоговым органом на основании  сведений, которые представляются в налоговый орган органами, осуществляющими государственный кадастровый учёт,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9B22B4" w:rsidRDefault="009B22B4" w:rsidP="009B22B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Налогоплательщики – физические лица уплачивают налог на основании налогового уведомления, направленного налоговым органом.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0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Налоговые льготы.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Основания и порядок их применения 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 Освобождаются от налогообложения: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1) органы местного самоуправления, а также   бюджетные учреждения, созданные Российской Федерацией, Томской областью, муниципальным образованием </w:t>
      </w:r>
      <w:proofErr w:type="spellStart"/>
      <w:r>
        <w:rPr>
          <w:rFonts w:ascii="Arial" w:hAnsi="Arial" w:cs="Arial"/>
          <w:sz w:val="24"/>
          <w:szCs w:val="24"/>
        </w:rPr>
        <w:t>Кривошеинский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муниципальным образованием </w:t>
      </w:r>
      <w:proofErr w:type="spellStart"/>
      <w:r>
        <w:rPr>
          <w:rFonts w:ascii="Arial" w:hAnsi="Arial" w:cs="Arial"/>
          <w:sz w:val="24"/>
          <w:szCs w:val="24"/>
        </w:rPr>
        <w:t>Пудовское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(изменение внесено решением Совета сельского поселения от 14.11.2012 № 15);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2)   ветераны и инвалиды Великой Отечественной войны.</w:t>
      </w:r>
      <w:r>
        <w:rPr>
          <w:rFonts w:ascii="Arial" w:hAnsi="Arial" w:cs="Arial"/>
          <w:sz w:val="24"/>
          <w:szCs w:val="24"/>
        </w:rPr>
        <w:tab/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Для подтверждения права на льготы по уплате налога налогоплательщик обязан представить в налоговый орган по месту постановки на налоговый учет следующие документы: 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заявление о предоставлении льготы;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документы, подтверждающие право на получение льготы (удостоверение установленного образца, справка ВТЭК).</w:t>
      </w:r>
    </w:p>
    <w:p w:rsidR="009B22B4" w:rsidRDefault="009B22B4" w:rsidP="009B22B4">
      <w:pPr>
        <w:autoSpaceDN w:val="0"/>
        <w:adjustRightInd w:val="0"/>
        <w:spacing w:after="0" w:line="240" w:lineRule="exac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(изменение внесено решением Совета сельского поселения от 14.11.2012 № 15);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Документы, указанные в </w:t>
      </w:r>
      <w:proofErr w:type="gramStart"/>
      <w:r>
        <w:rPr>
          <w:rFonts w:ascii="Arial" w:hAnsi="Arial" w:cs="Arial"/>
          <w:sz w:val="24"/>
          <w:szCs w:val="24"/>
        </w:rPr>
        <w:t>пункте</w:t>
      </w:r>
      <w:proofErr w:type="gramEnd"/>
      <w:r>
        <w:rPr>
          <w:rFonts w:ascii="Arial" w:hAnsi="Arial" w:cs="Arial"/>
          <w:sz w:val="24"/>
          <w:szCs w:val="24"/>
        </w:rPr>
        <w:t xml:space="preserve"> 4.1 настоящего Положения, предоставляются в налоговые органы в следующие сроки: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налогоплательщиками - организациями и физическими лицами, являющимися индивидуальными предпринимателями, - одновременно с предоставлением налоговой декларации по земельному налогу не позднее 1 февраля года, следующего за истекшим налоговым периодом;</w:t>
      </w:r>
    </w:p>
    <w:p w:rsidR="009B22B4" w:rsidRDefault="009B22B4" w:rsidP="009B22B4">
      <w:pPr>
        <w:autoSpaceDN w:val="0"/>
        <w:adjustRightInd w:val="0"/>
        <w:spacing w:after="0" w:line="240" w:lineRule="exact"/>
        <w:ind w:firstLine="54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налогоплательщиками - физическими лицами, не являющимися индивидуальными предпринимателями, - в срок до 1 февраля года, следующего за налоговым периодом.</w:t>
      </w:r>
    </w:p>
    <w:p w:rsidR="009B22B4" w:rsidRDefault="009B22B4" w:rsidP="009B22B4">
      <w:pPr>
        <w:autoSpaceDN w:val="0"/>
        <w:adjustRightInd w:val="0"/>
        <w:spacing w:after="0" w:line="240" w:lineRule="exact"/>
        <w:jc w:val="center"/>
        <w:outlineLvl w:val="1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9B22B4" w:rsidRDefault="009B22B4" w:rsidP="009B22B4">
      <w:pPr>
        <w:spacing w:after="0" w:line="240" w:lineRule="exact"/>
        <w:rPr>
          <w:rFonts w:ascii="Arial" w:hAnsi="Arial" w:cs="Arial"/>
          <w:sz w:val="24"/>
          <w:szCs w:val="24"/>
        </w:rPr>
      </w:pPr>
    </w:p>
    <w:p w:rsidR="00872FEC" w:rsidRDefault="00872FEC"/>
    <w:sectPr w:rsidR="00872FEC" w:rsidSect="0097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D245F"/>
    <w:multiLevelType w:val="multilevel"/>
    <w:tmpl w:val="0560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61614A4"/>
    <w:multiLevelType w:val="hybridMultilevel"/>
    <w:tmpl w:val="43C89D1E"/>
    <w:lvl w:ilvl="0" w:tplc="0630B34C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9B22B4"/>
    <w:rsid w:val="00167D00"/>
    <w:rsid w:val="001D3F47"/>
    <w:rsid w:val="00240C0D"/>
    <w:rsid w:val="003374B7"/>
    <w:rsid w:val="00576541"/>
    <w:rsid w:val="00872FEC"/>
    <w:rsid w:val="008A1392"/>
    <w:rsid w:val="00971CEC"/>
    <w:rsid w:val="009840E0"/>
    <w:rsid w:val="009B22B4"/>
    <w:rsid w:val="009C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2016-02-26T06:37:00Z</cp:lastPrinted>
  <dcterms:created xsi:type="dcterms:W3CDTF">2016-02-26T04:48:00Z</dcterms:created>
  <dcterms:modified xsi:type="dcterms:W3CDTF">2016-02-26T06:39:00Z</dcterms:modified>
</cp:coreProperties>
</file>