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E4" w:rsidRDefault="00D764E4" w:rsidP="00D764E4">
      <w:pPr>
        <w:jc w:val="center"/>
      </w:pPr>
      <w:r>
        <w:t>ТОМСКАЯ ОБЛАСТЬ</w:t>
      </w:r>
    </w:p>
    <w:p w:rsidR="00D764E4" w:rsidRDefault="00D764E4" w:rsidP="00D764E4">
      <w:pPr>
        <w:jc w:val="center"/>
      </w:pPr>
    </w:p>
    <w:p w:rsidR="00D764E4" w:rsidRDefault="00D764E4" w:rsidP="00D764E4">
      <w:pPr>
        <w:jc w:val="center"/>
      </w:pPr>
      <w:r>
        <w:t>КРИВОШЕИНСКИЙ РАЙОН</w:t>
      </w:r>
    </w:p>
    <w:p w:rsidR="00D764E4" w:rsidRDefault="00D764E4" w:rsidP="00D764E4">
      <w:pPr>
        <w:jc w:val="center"/>
      </w:pPr>
    </w:p>
    <w:p w:rsidR="00D764E4" w:rsidRDefault="00D764E4" w:rsidP="00D764E4">
      <w:pPr>
        <w:jc w:val="center"/>
      </w:pPr>
      <w:r>
        <w:t>СОВЕТ    ПУДОВСКОГО   СЕЛЬСКОГО   ПОСЕЛЕНИЯ</w:t>
      </w:r>
    </w:p>
    <w:p w:rsidR="00D764E4" w:rsidRDefault="00D764E4" w:rsidP="00D764E4">
      <w:r>
        <w:t xml:space="preserve">                                                    </w:t>
      </w:r>
    </w:p>
    <w:p w:rsidR="00D764E4" w:rsidRDefault="00D764E4" w:rsidP="00D764E4"/>
    <w:p w:rsidR="00D764E4" w:rsidRDefault="00D764E4" w:rsidP="00D764E4"/>
    <w:p w:rsidR="00D764E4" w:rsidRDefault="00D764E4" w:rsidP="00D764E4">
      <w:pPr>
        <w:jc w:val="center"/>
      </w:pPr>
      <w:r>
        <w:t xml:space="preserve">  РЕШЕНИЕ № 31</w:t>
      </w:r>
    </w:p>
    <w:p w:rsidR="00D764E4" w:rsidRDefault="00D764E4" w:rsidP="00D764E4"/>
    <w:p w:rsidR="00D764E4" w:rsidRDefault="00D764E4" w:rsidP="00D764E4">
      <w:r>
        <w:t xml:space="preserve">с. </w:t>
      </w:r>
      <w:proofErr w:type="spellStart"/>
      <w:r>
        <w:t>Пудовка</w:t>
      </w:r>
      <w:proofErr w:type="spellEnd"/>
    </w:p>
    <w:p w:rsidR="00D764E4" w:rsidRDefault="00D764E4" w:rsidP="00D764E4">
      <w:pPr>
        <w:jc w:val="right"/>
      </w:pPr>
      <w:r>
        <w:t xml:space="preserve">              01.08.2018 г.</w:t>
      </w:r>
    </w:p>
    <w:p w:rsidR="00D764E4" w:rsidRDefault="00D764E4" w:rsidP="00D764E4">
      <w:r>
        <w:t xml:space="preserve">                                                                                                                       8-собрание 4 созыва</w:t>
      </w:r>
    </w:p>
    <w:p w:rsidR="00D764E4" w:rsidRDefault="00D764E4" w:rsidP="00D764E4"/>
    <w:p w:rsidR="00D764E4" w:rsidRDefault="00D764E4" w:rsidP="00D764E4">
      <w:pPr>
        <w:jc w:val="center"/>
      </w:pPr>
      <w:r>
        <w:t>О   заключении   договора   аренды объектов</w:t>
      </w:r>
    </w:p>
    <w:p w:rsidR="00D764E4" w:rsidRDefault="00D764E4" w:rsidP="00D764E4">
      <w:pPr>
        <w:jc w:val="center"/>
      </w:pPr>
      <w:r>
        <w:t>коммунальной      инфраструктуры   и   иных</w:t>
      </w:r>
    </w:p>
    <w:p w:rsidR="00D764E4" w:rsidRDefault="00D764E4" w:rsidP="00D764E4">
      <w:pPr>
        <w:jc w:val="center"/>
      </w:pPr>
      <w:proofErr w:type="gramStart"/>
      <w:r>
        <w:t>объектов коммунального хозяйства (объекты</w:t>
      </w:r>
      <w:proofErr w:type="gramEnd"/>
    </w:p>
    <w:p w:rsidR="00D764E4" w:rsidRDefault="00D764E4" w:rsidP="00D764E4">
      <w:pPr>
        <w:jc w:val="center"/>
      </w:pPr>
      <w:r>
        <w:t>водоснабжения)    на    определенный     срок</w:t>
      </w:r>
    </w:p>
    <w:p w:rsidR="00D764E4" w:rsidRDefault="00D764E4" w:rsidP="00D764E4"/>
    <w:p w:rsidR="00D764E4" w:rsidRDefault="00D764E4" w:rsidP="00D764E4">
      <w:r>
        <w:t xml:space="preserve">        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 », в целях решения вопроса местного значения по организации в границах </w:t>
      </w:r>
      <w:proofErr w:type="spellStart"/>
      <w:r>
        <w:t>Пудовского</w:t>
      </w:r>
      <w:proofErr w:type="spellEnd"/>
      <w:r>
        <w:t xml:space="preserve"> сельского поселения водоснабжения населения</w:t>
      </w:r>
    </w:p>
    <w:p w:rsidR="00D764E4" w:rsidRDefault="00D764E4" w:rsidP="00D764E4"/>
    <w:p w:rsidR="00D764E4" w:rsidRDefault="00D764E4" w:rsidP="00D764E4">
      <w:r>
        <w:t>СОВЕТ  ПУДОВСКОГО  СЕЛЬСКОГО  ПОСЕЛЕНИЯ  РЕШИЛ:</w:t>
      </w:r>
    </w:p>
    <w:p w:rsidR="00D764E4" w:rsidRDefault="00D764E4" w:rsidP="00D764E4"/>
    <w:p w:rsidR="00D764E4" w:rsidRDefault="00D764E4" w:rsidP="00D764E4">
      <w:r>
        <w:t xml:space="preserve">        1. Передать на период с 01 августа 2018 года по 31 августа 2018 года  Обществу с ограниченной ответственностью «Водовод-М» на безвозмездной основе имущество объектов коммунальной сферы (объекты водоснабжения), находящегося в муниципальной собственности </w:t>
      </w:r>
      <w:proofErr w:type="spellStart"/>
      <w:r>
        <w:t>Пудовского</w:t>
      </w:r>
      <w:proofErr w:type="spellEnd"/>
      <w:r>
        <w:t xml:space="preserve"> сельского поселения, согласно приложению</w:t>
      </w:r>
      <w:proofErr w:type="gramStart"/>
      <w:r>
        <w:t xml:space="preserve"> .</w:t>
      </w:r>
      <w:proofErr w:type="gramEnd"/>
    </w:p>
    <w:p w:rsidR="00D764E4" w:rsidRDefault="00D764E4" w:rsidP="00D764E4">
      <w:pPr>
        <w:tabs>
          <w:tab w:val="left" w:pos="6180"/>
        </w:tabs>
      </w:pPr>
      <w:r>
        <w:t xml:space="preserve">        2.  Главе </w:t>
      </w:r>
      <w:proofErr w:type="spellStart"/>
      <w:r>
        <w:t>Пудовского</w:t>
      </w:r>
      <w:proofErr w:type="spellEnd"/>
      <w:r>
        <w:t xml:space="preserve"> сельского поселения (Главе Администрации) заключить </w:t>
      </w:r>
      <w:proofErr w:type="gramStart"/>
      <w:r>
        <w:t>с</w:t>
      </w:r>
      <w:proofErr w:type="gramEnd"/>
      <w:r>
        <w:t xml:space="preserve"> </w:t>
      </w:r>
    </w:p>
    <w:p w:rsidR="00D764E4" w:rsidRDefault="00D764E4" w:rsidP="00D764E4">
      <w:pPr>
        <w:tabs>
          <w:tab w:val="left" w:pos="6180"/>
        </w:tabs>
      </w:pPr>
      <w:r>
        <w:t>ООО «Водовод-М» Договор аренды объектов коммунальной инфраструктуры и иных объектов коммунального хозяйства (объекты водоснабжения), находящихся в муниципальной собственности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на период с 01 августа  2018 года по 31 августа 2018 года.</w:t>
      </w:r>
    </w:p>
    <w:p w:rsidR="00D764E4" w:rsidRDefault="00D764E4" w:rsidP="00D764E4">
      <w:pPr>
        <w:tabs>
          <w:tab w:val="left" w:pos="360"/>
          <w:tab w:val="left" w:pos="6180"/>
        </w:tabs>
      </w:pPr>
      <w:r>
        <w:t xml:space="preserve">        3.  Контроль исполнения настоящего решения возложить на социально- экономический  комитет.</w:t>
      </w:r>
    </w:p>
    <w:p w:rsidR="00D764E4" w:rsidRDefault="00D764E4" w:rsidP="00D764E4">
      <w:pPr>
        <w:pStyle w:val="a3"/>
        <w:tabs>
          <w:tab w:val="left" w:pos="708"/>
        </w:tabs>
        <w:rPr>
          <w:b/>
          <w:lang w:val="ru-RU" w:eastAsia="ru-RU"/>
        </w:rPr>
      </w:pPr>
    </w:p>
    <w:p w:rsidR="00D764E4" w:rsidRDefault="00D764E4" w:rsidP="00D764E4">
      <w:pPr>
        <w:pStyle w:val="a3"/>
        <w:tabs>
          <w:tab w:val="left" w:pos="708"/>
        </w:tabs>
        <w:rPr>
          <w:b/>
          <w:lang w:val="ru-RU" w:eastAsia="ru-RU"/>
        </w:rPr>
      </w:pPr>
    </w:p>
    <w:p w:rsidR="00D764E4" w:rsidRDefault="00D764E4" w:rsidP="00D764E4">
      <w:pPr>
        <w:pStyle w:val="a3"/>
        <w:tabs>
          <w:tab w:val="left" w:pos="708"/>
        </w:tabs>
      </w:pPr>
      <w:r>
        <w:t>Председател</w:t>
      </w:r>
      <w:r>
        <w:rPr>
          <w:lang w:val="ru-RU"/>
        </w:rPr>
        <w:t>ь</w:t>
      </w:r>
      <w:r>
        <w:t xml:space="preserve">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Глава</w:t>
      </w:r>
    </w:p>
    <w:p w:rsidR="00D764E4" w:rsidRDefault="00D764E4" w:rsidP="00D764E4">
      <w:proofErr w:type="spellStart"/>
      <w:r>
        <w:t>Пудовского</w:t>
      </w:r>
      <w:proofErr w:type="spellEnd"/>
      <w:r>
        <w:t xml:space="preserve">  сельского поселения                          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D764E4" w:rsidRDefault="00D764E4" w:rsidP="00D764E4"/>
    <w:p w:rsidR="00D764E4" w:rsidRDefault="00D764E4" w:rsidP="00D764E4">
      <w:r>
        <w:t xml:space="preserve">                               Ю.В. </w:t>
      </w:r>
      <w:proofErr w:type="spellStart"/>
      <w:r>
        <w:t>Севостьянов</w:t>
      </w:r>
      <w:proofErr w:type="spellEnd"/>
      <w:r>
        <w:t xml:space="preserve">                                                       Ю.В. </w:t>
      </w:r>
      <w:proofErr w:type="spellStart"/>
      <w:r>
        <w:t>Севостьянов</w:t>
      </w:r>
      <w:proofErr w:type="spellEnd"/>
    </w:p>
    <w:p w:rsidR="00D764E4" w:rsidRDefault="00D764E4" w:rsidP="00D764E4"/>
    <w:p w:rsidR="00D764E4" w:rsidRDefault="00D764E4" w:rsidP="00D764E4"/>
    <w:p w:rsidR="00D764E4" w:rsidRDefault="00D764E4" w:rsidP="00D764E4"/>
    <w:p w:rsidR="00D764E4" w:rsidRDefault="00D764E4" w:rsidP="00D764E4">
      <w:pPr>
        <w:rPr>
          <w:sz w:val="20"/>
          <w:szCs w:val="20"/>
        </w:rPr>
      </w:pPr>
    </w:p>
    <w:p w:rsidR="00D764E4" w:rsidRDefault="00D764E4" w:rsidP="00D764E4"/>
    <w:p w:rsidR="00D764E4" w:rsidRDefault="00D764E4" w:rsidP="00D764E4"/>
    <w:p w:rsidR="00D764E4" w:rsidRDefault="00D764E4" w:rsidP="00D764E4"/>
    <w:p w:rsidR="00D764E4" w:rsidRDefault="00D764E4" w:rsidP="00D764E4"/>
    <w:p w:rsidR="00D764E4" w:rsidRDefault="00D764E4" w:rsidP="00D764E4"/>
    <w:p w:rsidR="00D764E4" w:rsidRDefault="00D764E4" w:rsidP="00D764E4">
      <w:pPr>
        <w:jc w:val="right"/>
      </w:pPr>
      <w:r>
        <w:t>Приложение к Решению Совета</w:t>
      </w:r>
    </w:p>
    <w:p w:rsidR="00D764E4" w:rsidRDefault="00D764E4" w:rsidP="00D764E4">
      <w:pPr>
        <w:jc w:val="right"/>
      </w:pPr>
      <w:r>
        <w:t xml:space="preserve"> </w:t>
      </w:r>
      <w:proofErr w:type="spellStart"/>
      <w:r>
        <w:t>Пудовского</w:t>
      </w:r>
      <w:proofErr w:type="spellEnd"/>
      <w:r>
        <w:t xml:space="preserve"> сельского поселения № 31 от 01.08.2018г.</w:t>
      </w:r>
    </w:p>
    <w:p w:rsidR="00D764E4" w:rsidRDefault="00D764E4" w:rsidP="00D764E4">
      <w:pPr>
        <w:jc w:val="right"/>
      </w:pPr>
    </w:p>
    <w:p w:rsidR="00D764E4" w:rsidRDefault="00D764E4" w:rsidP="00D764E4">
      <w:pPr>
        <w:rPr>
          <w:b/>
        </w:rPr>
      </w:pPr>
      <w:r>
        <w:rPr>
          <w:b/>
        </w:rPr>
        <w:t xml:space="preserve">Перечень  объектов коммунальной инфраструктуры  и иных объектов коммунального хозяйства, находящихся в муниципальной собственности </w:t>
      </w:r>
      <w:proofErr w:type="spellStart"/>
      <w:r>
        <w:rPr>
          <w:b/>
        </w:rPr>
        <w:t>Пудовского</w:t>
      </w:r>
      <w:proofErr w:type="spellEnd"/>
      <w:r>
        <w:rPr>
          <w:b/>
        </w:rPr>
        <w:t xml:space="preserve"> сельского поселения</w:t>
      </w:r>
    </w:p>
    <w:p w:rsidR="00D764E4" w:rsidRDefault="00D764E4" w:rsidP="00D764E4">
      <w:pPr>
        <w:rPr>
          <w:sz w:val="20"/>
          <w:szCs w:val="20"/>
        </w:rPr>
      </w:pPr>
    </w:p>
    <w:p w:rsidR="00D764E4" w:rsidRDefault="00D764E4" w:rsidP="00D764E4"/>
    <w:p w:rsidR="00D764E4" w:rsidRDefault="00D764E4" w:rsidP="00D764E4">
      <w:pPr>
        <w:rPr>
          <w:sz w:val="20"/>
          <w:szCs w:val="20"/>
        </w:rPr>
      </w:pPr>
    </w:p>
    <w:p w:rsidR="00D764E4" w:rsidRDefault="00D764E4" w:rsidP="00D764E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7"/>
        <w:gridCol w:w="670"/>
        <w:gridCol w:w="716"/>
        <w:gridCol w:w="1068"/>
        <w:gridCol w:w="1110"/>
        <w:gridCol w:w="1440"/>
        <w:gridCol w:w="3544"/>
      </w:tblGrid>
      <w:tr w:rsidR="00D764E4" w:rsidTr="00D764E4">
        <w:trPr>
          <w:cantSplit/>
          <w:trHeight w:val="244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передаваемого  Имущества, адрес (для водопроводной сети </w:t>
            </w:r>
            <w:proofErr w:type="gramStart"/>
            <w:r>
              <w:rPr>
                <w:sz w:val="16"/>
                <w:szCs w:val="16"/>
              </w:rPr>
              <w:t>–п</w:t>
            </w:r>
            <w:proofErr w:type="gramEnd"/>
            <w:r>
              <w:rPr>
                <w:sz w:val="16"/>
                <w:szCs w:val="16"/>
              </w:rPr>
              <w:t>о улицам)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 эксплуатацию (выпуска)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 руб. коп.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Адресное расположение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Техническая характеристика Имущества:</w:t>
            </w:r>
          </w:p>
          <w:p w:rsidR="00D764E4" w:rsidRDefault="00D764E4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водогрейного котла, насоса, мощность котла, насоса, вид изоляции труб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 со скважиной кадастровый       (или условный)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70-70-09/188/2011-903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удовка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1в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sz w:val="20"/>
                <w:szCs w:val="20"/>
              </w:rPr>
              <w:t>насосной</w:t>
            </w:r>
            <w:proofErr w:type="gramEnd"/>
            <w:r>
              <w:rPr>
                <w:sz w:val="20"/>
                <w:szCs w:val="20"/>
              </w:rPr>
              <w:t xml:space="preserve"> общая площадь -6,7 кв.м.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– глубина забоя </w:t>
            </w:r>
            <w:smartTag w:uri="urn:schemas-microsoft-com:office:smarttags" w:element="metricconverter">
              <w:smartTagPr>
                <w:attr w:name="ProductID" w:val="152 м"/>
              </w:smartTagPr>
              <w:r>
                <w:rPr>
                  <w:sz w:val="20"/>
                  <w:szCs w:val="20"/>
                </w:rPr>
                <w:t>152 м</w:t>
              </w:r>
            </w:smartTag>
            <w:r>
              <w:rPr>
                <w:sz w:val="20"/>
                <w:szCs w:val="20"/>
              </w:rPr>
              <w:t xml:space="preserve">. Водонапорная башня- высота 11, </w:t>
            </w:r>
            <w:smartTag w:uri="urn:schemas-microsoft-com:office:smarttags" w:element="metricconverter">
              <w:smartTagPr>
                <w:attr w:name="ProductID" w:val="0 м"/>
              </w:smartTagPr>
              <w:r>
                <w:rPr>
                  <w:sz w:val="20"/>
                  <w:szCs w:val="20"/>
                </w:rPr>
                <w:t>0 м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25м.3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 кирпичный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пожарные гидранты для заправки пожарных машин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со  скважиной </w:t>
            </w:r>
            <w:proofErr w:type="gramStart"/>
            <w:r>
              <w:rPr>
                <w:sz w:val="20"/>
                <w:szCs w:val="20"/>
              </w:rPr>
              <w:t>кадастровый</w:t>
            </w:r>
            <w:proofErr w:type="gramEnd"/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условный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70-70-09/188/2011-820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Зелёный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sz w:val="20"/>
                <w:szCs w:val="20"/>
              </w:rPr>
              <w:t>насосной</w:t>
            </w:r>
            <w:proofErr w:type="gramEnd"/>
            <w:r>
              <w:rPr>
                <w:sz w:val="20"/>
                <w:szCs w:val="20"/>
              </w:rPr>
              <w:t xml:space="preserve">  общая площадь </w:t>
            </w:r>
            <w:smartTag w:uri="urn:schemas-microsoft-com:office:smarttags" w:element="metricconverter">
              <w:smartTagPr>
                <w:attr w:name="ProductID" w:val="6,8 м"/>
              </w:smartTagPr>
              <w:r>
                <w:rPr>
                  <w:sz w:val="20"/>
                  <w:szCs w:val="20"/>
                </w:rPr>
                <w:t>6,8 м</w:t>
              </w:r>
            </w:smartTag>
            <w:r>
              <w:rPr>
                <w:sz w:val="20"/>
                <w:szCs w:val="20"/>
              </w:rPr>
              <w:t>.кв.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глубина забоя 45,5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башня- высота 11,0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25м3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деревянный 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пожарные гидранты для заправки пожарных машин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со скважиной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или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условный)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70-70-09\188\2011-819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С.Белосток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 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насосно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общая площадь </w:t>
            </w:r>
            <w:smartTag w:uri="urn:schemas-microsoft-com:office:smarttags" w:element="metricconverter">
              <w:smartTagPr>
                <w:attr w:name="ProductID" w:val="8,9 м"/>
              </w:smartTagPr>
              <w:r>
                <w:rPr>
                  <w:sz w:val="20"/>
                  <w:szCs w:val="20"/>
                </w:rPr>
                <w:t>8,9 м</w:t>
              </w:r>
            </w:smartTag>
            <w:r>
              <w:rPr>
                <w:sz w:val="20"/>
                <w:szCs w:val="20"/>
              </w:rPr>
              <w:t>.кв.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 глубина забоя 160,м.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– высота </w:t>
            </w:r>
            <w:smartTag w:uri="urn:schemas-microsoft-com:office:smarttags" w:element="metricconverter">
              <w:smartTagPr>
                <w:attr w:name="ProductID" w:val="11,0 м"/>
              </w:smartTagPr>
              <w:r>
                <w:rPr>
                  <w:sz w:val="20"/>
                  <w:szCs w:val="20"/>
                </w:rPr>
                <w:t>11,0 м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25м3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деревянный 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пожарные гидранты для заправки пожарных машин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 со скважиной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или условный)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70-70-09\188\2011-816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Д.Вознесенка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gramStart"/>
            <w:r>
              <w:rPr>
                <w:sz w:val="20"/>
                <w:szCs w:val="20"/>
              </w:rPr>
              <w:t>насосной</w:t>
            </w:r>
            <w:proofErr w:type="gramEnd"/>
            <w:r>
              <w:rPr>
                <w:sz w:val="20"/>
                <w:szCs w:val="20"/>
              </w:rPr>
              <w:t xml:space="preserve">  общая  площадь </w:t>
            </w:r>
            <w:smartTag w:uri="urn:schemas-microsoft-com:office:smarttags" w:element="metricconverter">
              <w:smartTagPr>
                <w:attr w:name="ProductID" w:val="7,0 м"/>
              </w:smartTagPr>
              <w:r>
                <w:rPr>
                  <w:sz w:val="20"/>
                  <w:szCs w:val="20"/>
                </w:rPr>
                <w:t>7,0 м</w:t>
              </w:r>
            </w:smartTag>
            <w:r>
              <w:rPr>
                <w:sz w:val="20"/>
                <w:szCs w:val="20"/>
              </w:rPr>
              <w:t>.кв.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– Глубина забоя 158,0м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– высота 16,0м.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0"/>
                  <w:szCs w:val="20"/>
                </w:rPr>
                <w:t>25 м</w:t>
              </w:r>
            </w:smartTag>
            <w:r>
              <w:rPr>
                <w:sz w:val="20"/>
                <w:szCs w:val="20"/>
              </w:rPr>
              <w:t xml:space="preserve"> 3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деревянный 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пожарные гидранты для заправки пожарных машин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Водоснабжения  </w:t>
            </w:r>
          </w:p>
          <w:p w:rsidR="00D764E4" w:rsidRDefault="00D76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удовка</w:t>
            </w:r>
            <w:proofErr w:type="spellEnd"/>
            <w:r>
              <w:rPr>
                <w:sz w:val="20"/>
                <w:szCs w:val="20"/>
              </w:rPr>
              <w:t xml:space="preserve">  кадастровый ( или условный 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70-70-09\188\2011-</w:t>
            </w:r>
            <w:r>
              <w:rPr>
                <w:sz w:val="20"/>
                <w:szCs w:val="20"/>
              </w:rPr>
              <w:lastRenderedPageBreak/>
              <w:t>821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из: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Пудовка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lastRenderedPageBreak/>
              <w:t>Центральная, 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елёная,  ул. Гагарина, от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водонапорной башни до колодца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агарина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5858м.7725,2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Гагарина от водонапорной башни до колодца ул. Гагарина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16497183,00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11513028,00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сталь,</w:t>
            </w:r>
            <w:r>
              <w:rPr>
                <w:sz w:val="20"/>
                <w:szCs w:val="20"/>
              </w:rPr>
              <w:t xml:space="preserve"> (1061м)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сталь</w:t>
            </w:r>
            <w:r>
              <w:rPr>
                <w:sz w:val="20"/>
                <w:szCs w:val="20"/>
              </w:rPr>
              <w:t>(4142,2м)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Зеленая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сталь 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/этил</w:t>
            </w:r>
            <w:r>
              <w:rPr>
                <w:sz w:val="20"/>
                <w:szCs w:val="20"/>
              </w:rPr>
              <w:t>(2522)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Водоснабжения  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рыловка</w:t>
            </w:r>
            <w:proofErr w:type="spellEnd"/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условный)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70-70-09\188\2011-814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из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агорная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елёная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5 м"/>
              </w:smartTagPr>
              <w:r>
                <w:rPr>
                  <w:sz w:val="20"/>
                  <w:szCs w:val="20"/>
                </w:rPr>
                <w:t>1635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Нагорная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сталь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bCs/>
                <w:sz w:val="20"/>
                <w:szCs w:val="20"/>
              </w:rPr>
              <w:t>п</w:t>
            </w:r>
            <w:proofErr w:type="spellEnd"/>
            <w:r>
              <w:rPr>
                <w:bCs/>
                <w:sz w:val="20"/>
                <w:szCs w:val="20"/>
              </w:rPr>
              <w:t>/этил,</w:t>
            </w:r>
            <w:r>
              <w:rPr>
                <w:sz w:val="20"/>
                <w:szCs w:val="20"/>
              </w:rPr>
              <w:t>(436м)529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Зеленая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сталь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  <w:r>
              <w:rPr>
                <w:bCs/>
                <w:sz w:val="20"/>
                <w:szCs w:val="20"/>
              </w:rPr>
              <w:t>/этил</w:t>
            </w:r>
            <w:r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517 м"/>
              </w:smartTagPr>
              <w:r>
                <w:rPr>
                  <w:sz w:val="20"/>
                  <w:szCs w:val="20"/>
                </w:rPr>
                <w:t>517 м</w:t>
              </w:r>
            </w:smartTag>
            <w:r>
              <w:rPr>
                <w:sz w:val="20"/>
                <w:szCs w:val="20"/>
              </w:rPr>
              <w:t>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Лесная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сталь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  <w:r>
              <w:rPr>
                <w:bCs/>
                <w:sz w:val="20"/>
                <w:szCs w:val="20"/>
              </w:rPr>
              <w:t>/этил</w:t>
            </w:r>
            <w:r>
              <w:rPr>
                <w:sz w:val="20"/>
                <w:szCs w:val="20"/>
              </w:rPr>
              <w:t>(589м)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 водоснабжения  с.  </w:t>
            </w:r>
            <w:proofErr w:type="spellStart"/>
            <w:r>
              <w:rPr>
                <w:sz w:val="20"/>
                <w:szCs w:val="20"/>
              </w:rPr>
              <w:t>Белосток</w:t>
            </w:r>
            <w:proofErr w:type="spellEnd"/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(или условный)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70-70-09\188\2011-818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из: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С.Белосток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Зеленая,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 xml:space="preserve">ентральная, ул.Школьная, ул.Придорожная, от водонапорной башни до </w:t>
            </w:r>
            <w:proofErr w:type="spellStart"/>
            <w:r>
              <w:rPr>
                <w:sz w:val="20"/>
                <w:szCs w:val="20"/>
              </w:rPr>
              <w:t>школы,клуба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467,0 м"/>
              </w:smartTagPr>
              <w:r>
                <w:rPr>
                  <w:sz w:val="20"/>
                  <w:szCs w:val="20"/>
                </w:rPr>
                <w:t>4467,0 м</w:t>
              </w:r>
            </w:smartTag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Зеленая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железо 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/этил(2289)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 врезка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/этил(902м)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Школьная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чугун  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/этил(1276м)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Придорожная  от водонапорной башни до школы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клуба.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 водоснабжения  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ознесенка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или условный) номер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70-70-09-\188\2011-817</w:t>
            </w:r>
          </w:p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состоят из: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Кривошеинский</w:t>
            </w:r>
            <w:proofErr w:type="spellEnd"/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Д.Вознесенка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овая,ул.Центральная</w:t>
            </w:r>
            <w:proofErr w:type="spellEnd"/>
            <w:r>
              <w:rPr>
                <w:sz w:val="20"/>
                <w:szCs w:val="20"/>
              </w:rPr>
              <w:t>. От водонапорной башни по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овая. от угла ул.Новая до угла ул.Центральная</w:t>
            </w: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1980м.</w:t>
            </w:r>
          </w:p>
          <w:p w:rsidR="00D764E4" w:rsidRDefault="00D764E4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пожарный гидрант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трубы чугунные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/этил(356м)</w:t>
            </w:r>
          </w:p>
        </w:tc>
      </w:tr>
      <w:tr w:rsidR="00D764E4" w:rsidTr="00D764E4">
        <w:trPr>
          <w:trHeight w:val="53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чугун  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/этил(1448м)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водонапорной башни по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овая. от угла ул.Новая до угла ул.Центральная.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  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/этил(176м)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Водоразборная колонка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С.Пудовка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</w:t>
            </w:r>
            <w:proofErr w:type="spellStart"/>
            <w:r>
              <w:rPr>
                <w:sz w:val="20"/>
                <w:szCs w:val="20"/>
              </w:rPr>
              <w:t>Ленинградки</w:t>
            </w:r>
            <w:proofErr w:type="spellEnd"/>
            <w:r>
              <w:rPr>
                <w:sz w:val="20"/>
                <w:szCs w:val="20"/>
              </w:rPr>
              <w:t>), не обогреваются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Водоразборная колонка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</w:t>
            </w:r>
            <w:proofErr w:type="spellStart"/>
            <w:r>
              <w:rPr>
                <w:sz w:val="20"/>
                <w:szCs w:val="20"/>
              </w:rPr>
              <w:t>Ленинградки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не обогреваются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Водоразборная колонка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Обогреваемая</w:t>
            </w:r>
            <w:proofErr w:type="gramEnd"/>
            <w:r>
              <w:rPr>
                <w:sz w:val="20"/>
                <w:szCs w:val="20"/>
              </w:rPr>
              <w:t xml:space="preserve"> 5 месяцев, </w:t>
            </w:r>
            <w:proofErr w:type="spellStart"/>
            <w:r>
              <w:rPr>
                <w:sz w:val="20"/>
                <w:szCs w:val="20"/>
              </w:rPr>
              <w:t>тен</w:t>
            </w:r>
            <w:proofErr w:type="spellEnd"/>
            <w:r>
              <w:rPr>
                <w:sz w:val="20"/>
                <w:szCs w:val="20"/>
              </w:rPr>
              <w:t xml:space="preserve"> 1,25квт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Водоразборная колонка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Д.Вознесенка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</w:t>
            </w:r>
            <w:proofErr w:type="spellStart"/>
            <w:r>
              <w:rPr>
                <w:sz w:val="20"/>
                <w:szCs w:val="20"/>
              </w:rPr>
              <w:t>Ленинградки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,) </w:t>
            </w:r>
            <w:proofErr w:type="gramEnd"/>
            <w:r>
              <w:rPr>
                <w:sz w:val="20"/>
                <w:szCs w:val="20"/>
              </w:rPr>
              <w:t>не обогреваются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Эл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четчик</w:t>
            </w:r>
            <w:proofErr w:type="spellEnd"/>
            <w:r>
              <w:rPr>
                <w:sz w:val="20"/>
                <w:szCs w:val="20"/>
              </w:rPr>
              <w:t xml:space="preserve"> ЦЭ680ЗВШ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сПудовка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фазный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четчик</w:t>
            </w:r>
            <w:proofErr w:type="spellEnd"/>
            <w:r>
              <w:rPr>
                <w:sz w:val="20"/>
                <w:szCs w:val="20"/>
              </w:rPr>
              <w:t xml:space="preserve"> ЦЭ680ЗВШ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фазный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четчик</w:t>
            </w:r>
            <w:proofErr w:type="spellEnd"/>
            <w:r>
              <w:rPr>
                <w:sz w:val="20"/>
                <w:szCs w:val="20"/>
              </w:rPr>
              <w:t xml:space="preserve"> СО-705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С.Белосток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фазный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четчик</w:t>
            </w:r>
            <w:proofErr w:type="spellEnd"/>
            <w:r>
              <w:rPr>
                <w:sz w:val="20"/>
                <w:szCs w:val="20"/>
              </w:rPr>
              <w:t xml:space="preserve"> ЦЭ680ЗВШ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Д.Вознесенка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фазный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С.Пудовка</w:t>
            </w:r>
            <w:proofErr w:type="spellEnd"/>
            <w:r>
              <w:rPr>
                <w:sz w:val="20"/>
                <w:szCs w:val="20"/>
              </w:rPr>
              <w:t xml:space="preserve">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6-10-80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Д.Крыловка</w:t>
            </w:r>
            <w:proofErr w:type="spellEnd"/>
            <w:r>
              <w:rPr>
                <w:sz w:val="20"/>
                <w:szCs w:val="20"/>
              </w:rPr>
              <w:t xml:space="preserve">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6-10-80</w:t>
            </w:r>
          </w:p>
        </w:tc>
      </w:tr>
      <w:tr w:rsidR="00D764E4" w:rsidTr="00D764E4">
        <w:trPr>
          <w:trHeight w:val="294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Белосток</w:t>
            </w:r>
            <w:proofErr w:type="spellEnd"/>
            <w:r>
              <w:rPr>
                <w:sz w:val="20"/>
                <w:szCs w:val="20"/>
              </w:rPr>
              <w:t xml:space="preserve">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6-10-80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Д.Вознесенка скважина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 6-10-80</w:t>
            </w:r>
          </w:p>
        </w:tc>
      </w:tr>
      <w:tr w:rsidR="00D764E4" w:rsidTr="00D764E4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16684685,5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E4" w:rsidRDefault="00D764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11513028,00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E4" w:rsidRDefault="00D764E4">
            <w:pPr>
              <w:rPr>
                <w:sz w:val="20"/>
                <w:szCs w:val="20"/>
              </w:rPr>
            </w:pPr>
          </w:p>
        </w:tc>
      </w:tr>
    </w:tbl>
    <w:p w:rsidR="00D764E4" w:rsidRDefault="00D764E4" w:rsidP="00D764E4">
      <w:pPr>
        <w:rPr>
          <w:sz w:val="20"/>
          <w:szCs w:val="20"/>
        </w:rPr>
      </w:pPr>
    </w:p>
    <w:p w:rsidR="00D764E4" w:rsidRDefault="00D764E4" w:rsidP="00D764E4">
      <w:pPr>
        <w:tabs>
          <w:tab w:val="left" w:pos="6525"/>
        </w:tabs>
        <w:rPr>
          <w:color w:val="000000"/>
          <w:sz w:val="20"/>
          <w:szCs w:val="20"/>
        </w:rPr>
      </w:pPr>
    </w:p>
    <w:p w:rsidR="00D764E4" w:rsidRDefault="00D764E4" w:rsidP="00D764E4"/>
    <w:p w:rsidR="00D764E4" w:rsidRDefault="00D764E4" w:rsidP="00D764E4"/>
    <w:p w:rsidR="0043724B" w:rsidRDefault="0043724B"/>
    <w:sectPr w:rsidR="0043724B" w:rsidSect="004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4E4"/>
    <w:rsid w:val="0043724B"/>
    <w:rsid w:val="00D7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64E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D764E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2018-08-07T04:30:00Z</dcterms:created>
  <dcterms:modified xsi:type="dcterms:W3CDTF">2018-08-07T04:31:00Z</dcterms:modified>
</cp:coreProperties>
</file>