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77" w:rsidRPr="00381877" w:rsidRDefault="00381877" w:rsidP="006C55A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 ОБЛАСТЬ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 РАЙОН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</w:t>
      </w:r>
      <w:r w:rsidR="00EF3E5B">
        <w:rPr>
          <w:rFonts w:ascii="Times New Roman" w:hAnsi="Times New Roman"/>
          <w:sz w:val="24"/>
          <w:szCs w:val="24"/>
        </w:rPr>
        <w:t xml:space="preserve"> 9</w:t>
      </w:r>
    </w:p>
    <w:p w:rsidR="00381877" w:rsidRP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C05A5" w:rsidRDefault="00E00292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F3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Пудовка</w:t>
      </w:r>
      <w:r w:rsidR="00EF3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14</w:t>
      </w:r>
      <w:r w:rsidR="00EF3E5B">
        <w:rPr>
          <w:rFonts w:ascii="Times New Roman" w:hAnsi="Times New Roman"/>
          <w:sz w:val="24"/>
          <w:szCs w:val="24"/>
        </w:rPr>
        <w:t>.11.</w:t>
      </w:r>
      <w:r w:rsidR="00381877">
        <w:rPr>
          <w:rFonts w:ascii="Times New Roman" w:hAnsi="Times New Roman"/>
          <w:sz w:val="24"/>
          <w:szCs w:val="24"/>
        </w:rPr>
        <w:t>2017</w:t>
      </w:r>
      <w:r w:rsidR="002C05A5" w:rsidRPr="003818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F3E5B" w:rsidRPr="00381877" w:rsidRDefault="00EF3E5B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00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3-е собрание 4 созыва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    </w:t>
      </w:r>
      <w:r w:rsidR="00381877">
        <w:rPr>
          <w:rFonts w:ascii="Times New Roman" w:hAnsi="Times New Roman"/>
          <w:sz w:val="24"/>
          <w:szCs w:val="24"/>
        </w:rPr>
        <w:t xml:space="preserve">                Об утверждении Н</w:t>
      </w:r>
      <w:r w:rsidRPr="00381877">
        <w:rPr>
          <w:rFonts w:ascii="Times New Roman" w:hAnsi="Times New Roman"/>
          <w:sz w:val="24"/>
          <w:szCs w:val="24"/>
        </w:rPr>
        <w:t>ормативов градостроительного проектирования</w:t>
      </w: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Пудовского сельского поселения</w:t>
      </w: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В соответствии со статьей 29.4 Градостроительного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Уставом  </w:t>
      </w:r>
      <w:r w:rsidR="00381877">
        <w:rPr>
          <w:rFonts w:ascii="Times New Roman" w:hAnsi="Times New Roman"/>
          <w:sz w:val="24"/>
          <w:szCs w:val="24"/>
        </w:rPr>
        <w:t>муниципального образования Пудовское</w:t>
      </w:r>
      <w:r w:rsidRPr="00381877">
        <w:rPr>
          <w:rFonts w:ascii="Times New Roman" w:hAnsi="Times New Roman"/>
          <w:sz w:val="24"/>
          <w:szCs w:val="24"/>
        </w:rPr>
        <w:t xml:space="preserve"> </w:t>
      </w:r>
      <w:r w:rsidR="0038187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1877">
        <w:rPr>
          <w:rFonts w:ascii="Times New Roman" w:hAnsi="Times New Roman"/>
          <w:sz w:val="24"/>
          <w:szCs w:val="24"/>
        </w:rPr>
        <w:t>,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СОВЕТ ПУДОВСКОГО СЕЛЬСКОГО ПОСЕЛЕНИЯ РЕШИЛ:</w:t>
      </w:r>
    </w:p>
    <w:p w:rsidR="002C05A5" w:rsidRPr="00381877" w:rsidRDefault="002C05A5" w:rsidP="0038187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C05A5" w:rsidRPr="00381877" w:rsidRDefault="00381877" w:rsidP="00381877">
      <w:pPr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Н</w:t>
      </w:r>
      <w:r w:rsidR="002C05A5" w:rsidRPr="00381877">
        <w:rPr>
          <w:rFonts w:ascii="Times New Roman" w:hAnsi="Times New Roman"/>
          <w:sz w:val="24"/>
          <w:szCs w:val="24"/>
        </w:rPr>
        <w:t>ормативы градостроительного проектирования Пудовского сельского поселения, согласно приложению.</w:t>
      </w:r>
    </w:p>
    <w:p w:rsidR="002C05A5" w:rsidRPr="00381877" w:rsidRDefault="002C05A5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r w:rsidRPr="00381877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Пудовского 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Pr="00381877">
          <w:rPr>
            <w:rStyle w:val="a3"/>
            <w:b w:val="0"/>
            <w:color w:val="auto"/>
            <w:sz w:val="24"/>
            <w:szCs w:val="24"/>
          </w:rPr>
          <w:t>http://fgis.</w:t>
        </w:r>
        <w:r w:rsidRPr="00381877">
          <w:rPr>
            <w:rStyle w:val="a3"/>
            <w:b w:val="0"/>
            <w:color w:val="auto"/>
            <w:sz w:val="24"/>
            <w:szCs w:val="24"/>
            <w:lang w:val="en-US"/>
          </w:rPr>
          <w:t>economy</w:t>
        </w:r>
        <w:r w:rsidRPr="00381877">
          <w:rPr>
            <w:rStyle w:val="a3"/>
            <w:b w:val="0"/>
            <w:color w:val="auto"/>
            <w:sz w:val="24"/>
            <w:szCs w:val="24"/>
          </w:rPr>
          <w:t>.</w:t>
        </w:r>
        <w:r w:rsidRPr="00381877">
          <w:rPr>
            <w:rStyle w:val="a3"/>
            <w:b w:val="0"/>
            <w:color w:val="auto"/>
            <w:sz w:val="24"/>
            <w:szCs w:val="24"/>
            <w:lang w:val="en-US"/>
          </w:rPr>
          <w:t>gov</w:t>
        </w:r>
        <w:r w:rsidRPr="00381877">
          <w:rPr>
            <w:rStyle w:val="a3"/>
            <w:b w:val="0"/>
            <w:color w:val="auto"/>
            <w:sz w:val="24"/>
            <w:szCs w:val="24"/>
          </w:rPr>
          <w:t>.ru</w:t>
        </w:r>
      </w:hyperlink>
      <w:r w:rsidRPr="00381877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381877" w:rsidRDefault="002C05A5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r w:rsidRPr="00381877">
        <w:rPr>
          <w:rFonts w:cs="Times New Roman"/>
          <w:sz w:val="24"/>
          <w:szCs w:val="24"/>
        </w:rPr>
        <w:t>Настоящее решение опубликовать в газете «Районные вести» и на официальном сайте муниципального образования Пудовское сельское поселение в информационно-телек</w:t>
      </w:r>
      <w:r w:rsidR="00381877">
        <w:rPr>
          <w:rFonts w:cs="Times New Roman"/>
          <w:sz w:val="24"/>
          <w:szCs w:val="24"/>
        </w:rPr>
        <w:t>оммуникационной сети «Интернет».</w:t>
      </w:r>
      <w:r w:rsidRPr="00381877">
        <w:rPr>
          <w:rFonts w:cs="Times New Roman"/>
          <w:sz w:val="24"/>
          <w:szCs w:val="24"/>
        </w:rPr>
        <w:t xml:space="preserve">  </w:t>
      </w:r>
    </w:p>
    <w:p w:rsidR="002C05A5" w:rsidRPr="00381877" w:rsidRDefault="00381877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r w:rsidRPr="009F4218">
        <w:rPr>
          <w:rFonts w:cs="Times New Roman"/>
          <w:sz w:val="24"/>
          <w:szCs w:val="24"/>
        </w:rPr>
        <w:t>Настоящее решение вступает в сил</w:t>
      </w:r>
      <w:r w:rsidR="009F4218">
        <w:rPr>
          <w:rFonts w:cs="Times New Roman"/>
          <w:sz w:val="24"/>
          <w:szCs w:val="24"/>
        </w:rPr>
        <w:t>у с даты официального опубликования (обнародования) и расп</w:t>
      </w:r>
      <w:r w:rsidR="00687219">
        <w:rPr>
          <w:rFonts w:cs="Times New Roman"/>
          <w:sz w:val="24"/>
          <w:szCs w:val="24"/>
        </w:rPr>
        <w:t xml:space="preserve">ространяется на право отношения, </w:t>
      </w:r>
      <w:r w:rsidR="009F4218">
        <w:rPr>
          <w:rFonts w:cs="Times New Roman"/>
          <w:sz w:val="24"/>
          <w:szCs w:val="24"/>
        </w:rPr>
        <w:t>возникшие с 01 ноября 2017г.</w:t>
      </w:r>
      <w:r w:rsidR="006C55AF">
        <w:rPr>
          <w:rFonts w:cs="Times New Roman"/>
          <w:sz w:val="24"/>
          <w:szCs w:val="24"/>
        </w:rPr>
        <w:t xml:space="preserve">  </w:t>
      </w:r>
      <w:r w:rsidR="009F4218" w:rsidRPr="009F4218">
        <w:rPr>
          <w:rFonts w:cs="Times New Roman"/>
          <w:sz w:val="24"/>
          <w:szCs w:val="24"/>
        </w:rPr>
        <w:t xml:space="preserve"> </w:t>
      </w:r>
      <w:r w:rsidR="006C55AF">
        <w:rPr>
          <w:rFonts w:cs="Times New Roman"/>
          <w:sz w:val="24"/>
          <w:szCs w:val="24"/>
        </w:rPr>
        <w:t xml:space="preserve">5. </w:t>
      </w:r>
      <w:r w:rsidR="002C05A5" w:rsidRPr="009F4218">
        <w:rPr>
          <w:rFonts w:cs="Times New Roman"/>
          <w:sz w:val="24"/>
          <w:szCs w:val="24"/>
        </w:rPr>
        <w:t>Контроль за исполнением решения возложить на социально-экономический комитет.</w:t>
      </w:r>
    </w:p>
    <w:p w:rsidR="002C05A5" w:rsidRPr="00381877" w:rsidRDefault="002C05A5" w:rsidP="00381877">
      <w:pPr>
        <w:pStyle w:val="a4"/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/>
        <w:jc w:val="both"/>
        <w:rPr>
          <w:rFonts w:cs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381877">
        <w:rPr>
          <w:rFonts w:ascii="Times New Roman" w:hAnsi="Times New Roman"/>
          <w:sz w:val="24"/>
          <w:szCs w:val="24"/>
        </w:rPr>
        <w:t xml:space="preserve">                                          Глава</w:t>
      </w:r>
    </w:p>
    <w:p w:rsid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Пудовского сельского по</w:t>
      </w:r>
      <w:r w:rsidR="00381877">
        <w:rPr>
          <w:rFonts w:ascii="Times New Roman" w:hAnsi="Times New Roman"/>
          <w:sz w:val="24"/>
          <w:szCs w:val="24"/>
        </w:rPr>
        <w:t xml:space="preserve">селения                     </w:t>
      </w:r>
      <w:r w:rsidRPr="00381877">
        <w:rPr>
          <w:rFonts w:ascii="Times New Roman" w:hAnsi="Times New Roman"/>
          <w:sz w:val="24"/>
          <w:szCs w:val="24"/>
        </w:rPr>
        <w:t xml:space="preserve"> </w:t>
      </w:r>
      <w:r w:rsidR="00381877">
        <w:rPr>
          <w:rFonts w:ascii="Times New Roman" w:hAnsi="Times New Roman"/>
          <w:sz w:val="24"/>
          <w:szCs w:val="24"/>
        </w:rPr>
        <w:t xml:space="preserve"> Пудовского сельского поселения</w:t>
      </w:r>
      <w:r w:rsidRPr="00381877">
        <w:rPr>
          <w:rFonts w:ascii="Times New Roman" w:hAnsi="Times New Roman"/>
          <w:sz w:val="24"/>
          <w:szCs w:val="24"/>
        </w:rPr>
        <w:t xml:space="preserve">     </w:t>
      </w: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F3E5B">
        <w:rPr>
          <w:rFonts w:ascii="Times New Roman" w:hAnsi="Times New Roman"/>
          <w:sz w:val="24"/>
          <w:szCs w:val="24"/>
        </w:rPr>
        <w:t xml:space="preserve">    Ю.В. Севостьянов</w:t>
      </w:r>
      <w:r w:rsidR="002C05A5" w:rsidRPr="0038187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Ю.В.Севостьянов</w:t>
      </w:r>
      <w:r w:rsidR="002C05A5" w:rsidRPr="0038187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C05A5" w:rsidRPr="00381877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2C05A5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P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Приложение </w:t>
      </w:r>
    </w:p>
    <w:p w:rsidR="002C05A5" w:rsidRPr="00381877" w:rsidRDefault="00381877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C55AF">
        <w:rPr>
          <w:rFonts w:ascii="Times New Roman" w:hAnsi="Times New Roman"/>
          <w:sz w:val="24"/>
          <w:szCs w:val="24"/>
        </w:rPr>
        <w:t>решению</w:t>
      </w:r>
      <w:r w:rsidR="002C05A5" w:rsidRPr="00381877">
        <w:rPr>
          <w:rFonts w:ascii="Times New Roman" w:hAnsi="Times New Roman"/>
          <w:sz w:val="24"/>
          <w:szCs w:val="24"/>
        </w:rPr>
        <w:t xml:space="preserve"> Совета  Пудовского</w:t>
      </w:r>
    </w:p>
    <w:p w:rsidR="002C05A5" w:rsidRPr="00381877" w:rsidRDefault="002C05A5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сельского поселения</w:t>
      </w:r>
    </w:p>
    <w:p w:rsidR="002C05A5" w:rsidRDefault="002C05A5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от </w:t>
      </w:r>
      <w:r w:rsidR="006C55AF">
        <w:rPr>
          <w:rFonts w:ascii="Times New Roman" w:hAnsi="Times New Roman"/>
          <w:sz w:val="24"/>
          <w:szCs w:val="24"/>
        </w:rPr>
        <w:t>14.11</w:t>
      </w:r>
      <w:r w:rsidR="00381877">
        <w:rPr>
          <w:rFonts w:ascii="Times New Roman" w:hAnsi="Times New Roman"/>
          <w:sz w:val="24"/>
          <w:szCs w:val="24"/>
        </w:rPr>
        <w:t xml:space="preserve">2017  </w:t>
      </w:r>
      <w:r w:rsidRPr="00381877">
        <w:rPr>
          <w:rFonts w:ascii="Times New Roman" w:hAnsi="Times New Roman"/>
          <w:sz w:val="24"/>
          <w:szCs w:val="24"/>
        </w:rPr>
        <w:t xml:space="preserve">№ </w:t>
      </w:r>
      <w:r w:rsidR="006C55AF">
        <w:rPr>
          <w:rFonts w:ascii="Times New Roman" w:hAnsi="Times New Roman"/>
          <w:sz w:val="24"/>
          <w:szCs w:val="24"/>
        </w:rPr>
        <w:t>9</w:t>
      </w:r>
    </w:p>
    <w:p w:rsidR="006C55AF" w:rsidRDefault="006C55AF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3-е собрание 4 созыва</w:t>
      </w:r>
    </w:p>
    <w:p w:rsidR="006C55AF" w:rsidRPr="00381877" w:rsidRDefault="006C55AF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Нормативы градостроительного проектирования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 xml:space="preserve">                                                 Пудовского сельского поселения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1.1. Нормативы градостроительного проектирования Пудовского сельского поселения (далее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относящихся к областям: электроснабжения, теплоснабжения, газоснабжения, водоснабжения, водоотведения, автомобильных дорог местного значения, физической культуры и массового спорта, образования, здравоохранения,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Генеральным планом Пудовского сельского поселения, утвержденного решением Совета Пудовского сельского поселения  от 20 декабря 2013 № 81 (разработчик ООО «Геоземстрой», г.Воронеж).</w:t>
      </w: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разработаны с целью решения следующих задач: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создание условий для планирования территории Пудовского сельского поселения под размещение объектов, обеспечивающих благоприятные условия жизнедеятельности человека, в том числе, объектов социального и коммунально-бытового назначения, инженерной и транспортной инфраструктур;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обеспечения доступности объектов социального и коммунально-бытового назначения для населения;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0"/>
          <w:numId w:val="2"/>
        </w:numPr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Основная часть. Расчетные показатели минимально допустимого уровня обеспеченности объектами и их уровень территориальной доступности.  Обоснование расчетных показателей.</w:t>
      </w:r>
    </w:p>
    <w:p w:rsidR="002C05A5" w:rsidRPr="00381877" w:rsidRDefault="002C05A5" w:rsidP="00381877">
      <w:pPr>
        <w:tabs>
          <w:tab w:val="left" w:pos="6300"/>
        </w:tabs>
        <w:spacing w:after="0" w:line="240" w:lineRule="atLeast"/>
        <w:rPr>
          <w:rFonts w:ascii="Times New Roman" w:hAnsi="Times New Roman"/>
          <w:b/>
          <w:color w:val="0000FF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электроснабжения.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560"/>
        <w:gridCol w:w="1275"/>
        <w:gridCol w:w="1985"/>
        <w:gridCol w:w="1276"/>
      </w:tblGrid>
      <w:tr w:rsidR="002C05A5" w:rsidRPr="00381877" w:rsidTr="00BE5CC3">
        <w:trPr>
          <w:trHeight w:val="287"/>
        </w:trPr>
        <w:tc>
          <w:tcPr>
            <w:tcW w:w="56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83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6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1035"/>
        </w:trPr>
        <w:tc>
          <w:tcPr>
            <w:tcW w:w="56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на 1 человека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кВт. час.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421, 0</w:t>
            </w:r>
          </w:p>
        </w:tc>
        <w:tc>
          <w:tcPr>
            <w:tcW w:w="1985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раздел 2 глава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2.5, часть 2.5.1</w:t>
            </w:r>
          </w:p>
        </w:tc>
        <w:tc>
          <w:tcPr>
            <w:tcW w:w="1276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раздел электроснабжение</w:t>
            </w:r>
          </w:p>
        </w:tc>
      </w:tr>
      <w:tr w:rsidR="002C05A5" w:rsidRPr="00381877" w:rsidTr="000D4CEB">
        <w:trPr>
          <w:trHeight w:val="1230"/>
        </w:trPr>
        <w:tc>
          <w:tcPr>
            <w:tcW w:w="56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населением в год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кВт.час.</w:t>
            </w:r>
          </w:p>
        </w:tc>
        <w:tc>
          <w:tcPr>
            <w:tcW w:w="127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810,800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lastRenderedPageBreak/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Пудовского сельского поселения (материалы по обоснованию, часть  </w:t>
      </w:r>
      <w:r w:rsidRPr="00381877">
        <w:rPr>
          <w:rFonts w:ascii="Times New Roman" w:hAnsi="Times New Roman"/>
          <w:sz w:val="24"/>
          <w:szCs w:val="24"/>
          <w:lang w:val="en-US"/>
        </w:rPr>
        <w:t>II</w:t>
      </w:r>
      <w:r w:rsidRPr="00381877">
        <w:rPr>
          <w:rFonts w:ascii="Times New Roman" w:hAnsi="Times New Roman"/>
          <w:sz w:val="24"/>
          <w:szCs w:val="24"/>
        </w:rPr>
        <w:t>, раздел 2, глава 2.5, часть 2.5.1.) в соответствии с «Нормативами для определения расчетных электрических нагрузок зданий (квартир), коттеджей, микрорайонов (кварталов) застройки и элементов городской</w:t>
      </w:r>
      <w:r w:rsidRPr="00381877">
        <w:rPr>
          <w:rFonts w:ascii="Times New Roman" w:hAnsi="Times New Roman"/>
          <w:b/>
          <w:sz w:val="24"/>
          <w:szCs w:val="24"/>
        </w:rPr>
        <w:t xml:space="preserve"> </w:t>
      </w:r>
      <w:r w:rsidRPr="00381877">
        <w:rPr>
          <w:rFonts w:ascii="Times New Roman" w:hAnsi="Times New Roman"/>
          <w:sz w:val="24"/>
          <w:szCs w:val="24"/>
        </w:rPr>
        <w:t>распределительной сети», утвержденными приказом Минтопэнерго России от 29.05.1999 № 213 (с изменениями и дополнениями в соответствии с «Инструкцией по проектированию городских электрических сетей РД 34.20.185-94».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теплоснабжение.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2062"/>
        <w:gridCol w:w="1417"/>
        <w:gridCol w:w="1260"/>
        <w:gridCol w:w="1775"/>
        <w:gridCol w:w="2478"/>
      </w:tblGrid>
      <w:tr w:rsidR="002C05A5" w:rsidRPr="00381877" w:rsidTr="008E0F3D">
        <w:tc>
          <w:tcPr>
            <w:tcW w:w="49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6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77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247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8E0F3D">
        <w:tc>
          <w:tcPr>
            <w:tcW w:w="49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Максимальная часовая тепловая нагрузка потребителей (ЖКС, промышленные объекты, собственные нужды, потери в сетях)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260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7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Муниципальная программа коммунальной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инфраструктуры  муниципального образования «Пудовское сельское поселение» на период с 2015-2020год </w:t>
            </w:r>
          </w:p>
        </w:tc>
        <w:tc>
          <w:tcPr>
            <w:tcW w:w="247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пункт 1.1.1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таблица №1</w:t>
            </w: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 тепловых нагрузок потребителей установлены Муниципальной программой развития коммунальной инфраструктуры муниципального образования « Пудовского сельского поселения на 2015-2020 год (Раздел 1 пункт 1.1.1 таблица 1) в соответствии с СП 131.13330.2012 «Свод правил. Строительная климатология» (актуализированная редакция СНиП 23-01-99) и СП 124.13330.2012 «Свод правил. Тепловые сети» (актуализированная редакция СНиП 41-02-2003).</w:t>
      </w:r>
    </w:p>
    <w:p w:rsidR="002C05A5" w:rsidRPr="00381877" w:rsidRDefault="002C05A5" w:rsidP="00381877">
      <w:pPr>
        <w:tabs>
          <w:tab w:val="left" w:pos="851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tabs>
          <w:tab w:val="left" w:pos="851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tLeast"/>
        <w:ind w:left="0" w:firstLine="14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газоснабжение.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567"/>
          <w:tab w:val="left" w:pos="851"/>
          <w:tab w:val="left" w:pos="1134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80"/>
        <w:gridCol w:w="1303"/>
        <w:gridCol w:w="1341"/>
        <w:gridCol w:w="2508"/>
        <w:gridCol w:w="1092"/>
      </w:tblGrid>
      <w:tr w:rsidR="002C05A5" w:rsidRPr="00381877" w:rsidTr="0040232E">
        <w:tc>
          <w:tcPr>
            <w:tcW w:w="4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18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30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объёма потребления</w:t>
            </w:r>
          </w:p>
        </w:tc>
        <w:tc>
          <w:tcPr>
            <w:tcW w:w="250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09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40232E">
        <w:trPr>
          <w:trHeight w:val="1200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коммунальной услуги  по газоснабжению ( для приготовления пищи)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куб.метр.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 1 чел. в месяц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508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Приказ департамента ЖКХ и государственного жилищного надзора Томской области №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47 от 30.11.2012 « Об утверждении нормативов потребления  коммунальных услуг на территории Томской области</w:t>
            </w:r>
          </w:p>
        </w:tc>
        <w:tc>
          <w:tcPr>
            <w:tcW w:w="1092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коммунальной услуги по газоснабжению( для отопления  жилых помещений в расчете на равномерную оплату по году( календарный месяц))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куб.метр.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8187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381877">
              <w:rPr>
                <w:rFonts w:ascii="Times New Roman" w:hAnsi="Times New Roman"/>
                <w:sz w:val="24"/>
                <w:szCs w:val="24"/>
              </w:rPr>
              <w:t>. общей  площади жилых помещений в месяц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508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 коммунальной услуги по газоснабжению( для подогрева воды при отсутствии центрального горячего водоснабжения и газового водонагревателя)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куб.метр на 1 человека в месяц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08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 коммунальной услуги по газоснабжению (для подогрева воды при использовании газового водонагревателя)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куб.метр на 1 человека в месяц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08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Объём потребления газа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т.м.куб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50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Приказ департамента ЖКХ и государственного жилищного надзора Томской области № 47 от 30.11.2012 «Об утверждении нормативов потребления  коммунальных услуг на территории Томской области »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водоснабжения.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362"/>
        <w:gridCol w:w="1418"/>
        <w:gridCol w:w="1417"/>
        <w:gridCol w:w="1985"/>
        <w:gridCol w:w="1843"/>
      </w:tblGrid>
      <w:tr w:rsidR="002C05A5" w:rsidRPr="00381877" w:rsidTr="00BE5CC3"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36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447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Водопотребление для населения на хозяйственно- бытовые нужды</w:t>
            </w:r>
          </w:p>
        </w:tc>
        <w:tc>
          <w:tcPr>
            <w:tcW w:w="141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тыс.м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Приказ департамента ЖКХ и государственного жилищного надзора Томской области №47 от 30.11.2012 « Об утверждении нормативов потребления коммунальных услуг на территории Томской области»</w:t>
            </w:r>
          </w:p>
        </w:tc>
        <w:tc>
          <w:tcPr>
            <w:tcW w:w="184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447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Жилые помещения с холодным водоснабжением из уличной  водозаборной колонки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( колодца)</w:t>
            </w:r>
          </w:p>
        </w:tc>
        <w:tc>
          <w:tcPr>
            <w:tcW w:w="141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/в месяц на 1 человека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Жилые помещения с централизованным  водоснабжением без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водоотведения и горячего водоснабжения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куб.метр на 1 человека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510"/>
        </w:trPr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Жилые помещения с централизованным  водоснабжением и водоотведением без горячего водоснабжения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куб.метр на 1 человека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Приказ департамента ЖКХ и государственного жилищного надзора Томской области №47 от 30.11.2012 « Об утверждении нормативов потребления коммунальных услуг на территории Томской области » в соответствии с СП 31.13330.2012 «Свод правил. Водоснабжение. Наружные сети и сооружения» (актуализированная редакция СНиП 2.04.02-84*) и СП 30.13330.2012 «Свод правил. Внутренний водопровод и канализация зданий» (актуализированная редакция СНиП 2.04.01-85).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водоотведения.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2.5.1 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784"/>
        <w:gridCol w:w="1417"/>
        <w:gridCol w:w="1276"/>
        <w:gridCol w:w="1701"/>
        <w:gridCol w:w="1843"/>
      </w:tblGrid>
      <w:tr w:rsidR="002C05A5" w:rsidRPr="00381877" w:rsidTr="00BE5CC3">
        <w:tc>
          <w:tcPr>
            <w:tcW w:w="47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8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372"/>
        </w:trPr>
        <w:tc>
          <w:tcPr>
            <w:tcW w:w="47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Среднесуточный  расход стоков, в том числе всего</w:t>
            </w:r>
          </w:p>
        </w:tc>
        <w:tc>
          <w:tcPr>
            <w:tcW w:w="141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Генеральный план Пудовского сельского поселения</w:t>
            </w:r>
          </w:p>
        </w:tc>
        <w:tc>
          <w:tcPr>
            <w:tcW w:w="184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Материалы по обоснованию.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раздел 2,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глава 2.5,  часть 2.5.1. Водоотведение</w:t>
            </w:r>
          </w:p>
        </w:tc>
      </w:tr>
      <w:tr w:rsidR="002C05A5" w:rsidRPr="00381877" w:rsidTr="00BE5CC3">
        <w:trPr>
          <w:trHeight w:val="70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18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коммунально-бытовые предприятия, </w:t>
            </w:r>
            <w:r w:rsidRPr="0038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промышленность, обслуживающая население, прочие расходы (10%)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26"/>
        </w:trPr>
        <w:tc>
          <w:tcPr>
            <w:tcW w:w="47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Максимальный суточный  расход стоков, в том числе всего</w:t>
            </w:r>
          </w:p>
        </w:tc>
        <w:tc>
          <w:tcPr>
            <w:tcW w:w="141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18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коммунально-бытовые предприятия, </w:t>
            </w:r>
            <w:r w:rsidRPr="0038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промышленность, обслуживающая население, прочие расходы (10%)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2.5.2. Обоснование расчетных показателей. 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водоотведения установлены Генеральным планом Пудовского сельского поселения (материалы по обоснованию, часть  </w:t>
      </w:r>
      <w:r w:rsidRPr="00381877">
        <w:rPr>
          <w:rFonts w:ascii="Times New Roman" w:hAnsi="Times New Roman"/>
          <w:sz w:val="24"/>
          <w:szCs w:val="24"/>
          <w:lang w:val="en-US"/>
        </w:rPr>
        <w:t>II</w:t>
      </w:r>
      <w:r w:rsidRPr="00381877">
        <w:rPr>
          <w:rFonts w:ascii="Times New Roman" w:hAnsi="Times New Roman"/>
          <w:sz w:val="24"/>
          <w:szCs w:val="24"/>
        </w:rPr>
        <w:t>, раздел 2, глава 2.5, часть 2.5.1.) в соответствии с СП 32.13330.2012 «Свод правил. Канализация. Наружные сети и сооружения» (актуализированная редакция СНиП 2.04.03-85).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 дошкольного образования.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2.6.1. 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43"/>
        <w:gridCol w:w="1701"/>
        <w:gridCol w:w="1276"/>
        <w:gridCol w:w="1559"/>
        <w:gridCol w:w="1843"/>
      </w:tblGrid>
      <w:tr w:rsidR="002C05A5" w:rsidRPr="00381877" w:rsidTr="00BE5CC3">
        <w:tc>
          <w:tcPr>
            <w:tcW w:w="4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26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Виды объектов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Норматив</w:t>
            </w:r>
          </w:p>
        </w:tc>
        <w:tc>
          <w:tcPr>
            <w:tcW w:w="1559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8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2C05A5" w:rsidRPr="00381877" w:rsidTr="00BE5CC3">
        <w:trPr>
          <w:trHeight w:val="754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% от количества детей дошкольного возраста* 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от 0 до 6 лет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 «Свод правил. Градостроительство Планировка и застройка городских и сельских поселений».</w:t>
            </w:r>
          </w:p>
        </w:tc>
        <w:tc>
          <w:tcPr>
            <w:tcW w:w="18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679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Материалы  по обоснованию часть 2 Раздел 1.9.2. Сводная таблица нормативных требований.</w:t>
            </w:r>
          </w:p>
        </w:tc>
      </w:tr>
    </w:tbl>
    <w:p w:rsidR="002C05A5" w:rsidRPr="00381877" w:rsidRDefault="002C05A5" w:rsidP="00381877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2.6.2. Обоснование расчетных показателей.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по обеспечению дошкольными образовательными организациями и их уровень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* На основании данных Всероссийской  переписи населения 2010 года.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534D2">
      <w:pPr>
        <w:numPr>
          <w:ilvl w:val="1"/>
          <w:numId w:val="2"/>
        </w:numPr>
        <w:tabs>
          <w:tab w:val="clear" w:pos="1500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 начального общего, основного общего и среднего общего образования.</w:t>
      </w:r>
    </w:p>
    <w:p w:rsidR="002C05A5" w:rsidRPr="00381877" w:rsidRDefault="002C05A5" w:rsidP="003534D2">
      <w:pPr>
        <w:numPr>
          <w:ilvl w:val="2"/>
          <w:numId w:val="2"/>
        </w:numPr>
        <w:spacing w:after="0" w:line="240" w:lineRule="atLeast"/>
        <w:ind w:left="567" w:firstLine="0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754"/>
        <w:gridCol w:w="1701"/>
        <w:gridCol w:w="1276"/>
        <w:gridCol w:w="1842"/>
        <w:gridCol w:w="1560"/>
      </w:tblGrid>
      <w:tr w:rsidR="002C05A5" w:rsidRPr="00381877" w:rsidTr="00BE5CC3"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84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C05A5" w:rsidRPr="00381877" w:rsidTr="00BE5CC3">
        <w:trPr>
          <w:trHeight w:val="1515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Обеспеченность образовательными организациями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% от количества детей школьного возраста* при обучении в одну смену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 «Свод правил. Градостроительство. Планировка и застройка городских и сельских поселений».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858"/>
        </w:trPr>
        <w:tc>
          <w:tcPr>
            <w:tcW w:w="47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701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Раздел 10,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пункт 1.9.4.</w:t>
            </w:r>
          </w:p>
        </w:tc>
      </w:tr>
      <w:tr w:rsidR="002C05A5" w:rsidRPr="00381877" w:rsidTr="00BE5CC3">
        <w:trPr>
          <w:trHeight w:val="525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 ступень обучения – начальное общее (не более)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60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ступень обучения – основное общее, среднее общее (не более)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1335"/>
        </w:trPr>
        <w:tc>
          <w:tcPr>
            <w:tcW w:w="47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транспортной доступности общеобразовательных организаций ( в одну сторону), в том числе:</w:t>
            </w:r>
          </w:p>
        </w:tc>
        <w:tc>
          <w:tcPr>
            <w:tcW w:w="1701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276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Раздел 1.9.4,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пункт 2 сводной таблицы</w:t>
            </w:r>
          </w:p>
        </w:tc>
      </w:tr>
      <w:tr w:rsidR="002C05A5" w:rsidRPr="00381877" w:rsidTr="00BE5CC3">
        <w:trPr>
          <w:trHeight w:val="503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 ступень обучения – начальное общее (не более)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645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ступень обучения – основное общее, среднее общее (не более)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num" w:pos="0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* На основании данных Всероссийской  переписи населения 2010 года.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534D2" w:rsidRDefault="002C05A5" w:rsidP="00381877">
      <w:pPr>
        <w:numPr>
          <w:ilvl w:val="1"/>
          <w:numId w:val="2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Объекты, относящиеся к области здравоохранения.</w:t>
      </w:r>
    </w:p>
    <w:p w:rsidR="002C05A5" w:rsidRPr="003534D2" w:rsidRDefault="002C05A5" w:rsidP="00381877">
      <w:pPr>
        <w:numPr>
          <w:ilvl w:val="2"/>
          <w:numId w:val="2"/>
        </w:numPr>
        <w:tabs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754"/>
        <w:gridCol w:w="1704"/>
        <w:gridCol w:w="1273"/>
        <w:gridCol w:w="1842"/>
        <w:gridCol w:w="1560"/>
      </w:tblGrid>
      <w:tr w:rsidR="002C05A5" w:rsidRPr="00381877" w:rsidTr="00BE5CC3"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5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84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56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523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70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посещений/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27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842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30-102-99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«Свод правил. Планировка и застройка территорий малоэтажного строительства»</w:t>
            </w:r>
          </w:p>
        </w:tc>
        <w:tc>
          <w:tcPr>
            <w:tcW w:w="1560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Сводная таблица 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247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Потребность в поликлинической помощи, 1000 жителей</w:t>
            </w:r>
          </w:p>
        </w:tc>
        <w:tc>
          <w:tcPr>
            <w:tcW w:w="170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м2 общей площади</w:t>
            </w:r>
          </w:p>
        </w:tc>
        <w:tc>
          <w:tcPr>
            <w:tcW w:w="127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90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70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27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(с использованием транспорта)</w:t>
            </w:r>
          </w:p>
        </w:tc>
        <w:tc>
          <w:tcPr>
            <w:tcW w:w="184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Сводная таблица</w:t>
            </w:r>
          </w:p>
        </w:tc>
      </w:tr>
    </w:tbl>
    <w:p w:rsidR="002C05A5" w:rsidRPr="00381877" w:rsidRDefault="002C05A5" w:rsidP="0038187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по обеспеченности объектами амбулаторной помощи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2.07.01-89*), и СП 30-102-99 «Свод правил. Планировка и застройка территорий малоэтажного жилищного строительства».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color w:val="0000FF"/>
          <w:sz w:val="24"/>
          <w:szCs w:val="24"/>
        </w:rPr>
      </w:pPr>
    </w:p>
    <w:p w:rsidR="002C05A5" w:rsidRPr="003534D2" w:rsidRDefault="002C05A5" w:rsidP="00381877">
      <w:pPr>
        <w:numPr>
          <w:ilvl w:val="1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329"/>
        <w:gridCol w:w="1701"/>
        <w:gridCol w:w="1134"/>
        <w:gridCol w:w="1559"/>
        <w:gridCol w:w="2268"/>
      </w:tblGrid>
      <w:tr w:rsidR="002C05A5" w:rsidRPr="00381877" w:rsidTr="00BE5CC3"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329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559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226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409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га, на 1000 человек</w:t>
            </w:r>
          </w:p>
        </w:tc>
        <w:tc>
          <w:tcPr>
            <w:tcW w:w="113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0,7-0,9</w:t>
            </w:r>
          </w:p>
        </w:tc>
        <w:tc>
          <w:tcPr>
            <w:tcW w:w="1559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СП 42.13330.2011 «Свод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правил. Градостроительство. Планировка и застройка городских и сельских поселений».</w:t>
            </w:r>
          </w:p>
        </w:tc>
        <w:tc>
          <w:tcPr>
            <w:tcW w:w="2268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по  обоснованию проекта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часть 1.9.4. сводная таблица</w:t>
            </w:r>
          </w:p>
        </w:tc>
      </w:tr>
      <w:tr w:rsidR="002C05A5" w:rsidRPr="00381877" w:rsidTr="00BE5CC3">
        <w:trPr>
          <w:trHeight w:val="510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29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м2 пола на 1000 человек</w:t>
            </w:r>
          </w:p>
        </w:tc>
        <w:tc>
          <w:tcPr>
            <w:tcW w:w="113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60-80</w:t>
            </w:r>
          </w:p>
        </w:tc>
        <w:tc>
          <w:tcPr>
            <w:tcW w:w="1559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885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9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м2 зеркала воды на 1000 человек</w:t>
            </w:r>
          </w:p>
        </w:tc>
        <w:tc>
          <w:tcPr>
            <w:tcW w:w="113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559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по обеспеченности объектами физической культуры и массового спорта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2C05A5" w:rsidRPr="003534D2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534D2" w:rsidRDefault="002C05A5" w:rsidP="00381877">
      <w:pPr>
        <w:numPr>
          <w:ilvl w:val="1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Расчетные</w:t>
      </w:r>
      <w:r w:rsidRPr="00381877">
        <w:rPr>
          <w:rFonts w:ascii="Times New Roman" w:hAnsi="Times New Roman"/>
          <w:sz w:val="24"/>
          <w:szCs w:val="24"/>
        </w:rPr>
        <w:t xml:space="preserve"> показатели: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753"/>
        <w:gridCol w:w="1701"/>
        <w:gridCol w:w="1276"/>
        <w:gridCol w:w="1417"/>
        <w:gridCol w:w="2984"/>
      </w:tblGrid>
      <w:tr w:rsidR="002C05A5" w:rsidRPr="00381877" w:rsidTr="00BE5CC3">
        <w:trPr>
          <w:trHeight w:val="129"/>
        </w:trPr>
        <w:tc>
          <w:tcPr>
            <w:tcW w:w="47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5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29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C05A5" w:rsidRPr="00381877" w:rsidTr="00BE5CC3">
        <w:trPr>
          <w:trHeight w:val="555"/>
        </w:trPr>
        <w:tc>
          <w:tcPr>
            <w:tcW w:w="474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Бытовые отходы, в том числе: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Твердые: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кг на 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чел.в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190-225</w:t>
            </w:r>
          </w:p>
        </w:tc>
        <w:tc>
          <w:tcPr>
            <w:tcW w:w="141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 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2984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Приложение М</w:t>
            </w:r>
          </w:p>
        </w:tc>
      </w:tr>
      <w:tr w:rsidR="002C05A5" w:rsidRPr="00381877" w:rsidTr="00BE5CC3">
        <w:trPr>
          <w:trHeight w:val="917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900-1000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147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от прочих жилых зданий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кг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300-450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525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1100-1500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общее количество по населенным пунктам с учетом общественных зданий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кг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280-300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1400-1500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жидкие из выгребов  (при отсутствии канализации)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2000-3500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15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105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кг на чел.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5-15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по обеспеченности объектами, относящиеся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0"/>
          <w:numId w:val="2"/>
        </w:numPr>
        <w:tabs>
          <w:tab w:val="left" w:pos="851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lastRenderedPageBreak/>
        <w:t>Правила и область применения нормативов градостроительного проектирования</w:t>
      </w:r>
    </w:p>
    <w:p w:rsidR="002C05A5" w:rsidRPr="00381877" w:rsidRDefault="002C05A5" w:rsidP="00381877">
      <w:pPr>
        <w:tabs>
          <w:tab w:val="left" w:pos="851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-142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Действие местных нормативов распространяется на всю территорию Пудовского сельского поселения.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 подготовкой Генерального плана Пудовского сельского поселения, разработкой документации по планировке территории независимо от организационно-правовых форм.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3.2. Совокупность расчетных показателей минимально допустимого уровня обеспеченности объектами местного значения Пудовского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Пудовского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 Пудовского сельского поселения.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3.3. При определении местоположения планируемых к размещению объектов местного значения, в целях подготовки и внесения изменений в Генеральный план и Правила землепользования и застройки Пудовского сельского поселения, документации по планировке территории, следует учитывать наличие на территории Пудовского сельского поселения в границах 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2C05A5" w:rsidRPr="00381877" w:rsidRDefault="002C05A5" w:rsidP="00381877">
      <w:pPr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при подготовке, согласовании и утверждении Генерального плана и Правил землепользования и застройки  Пудовского сельского поселения, а также при внесении изменений в указанные документы;</w:t>
      </w:r>
    </w:p>
    <w:p w:rsidR="002C05A5" w:rsidRPr="00381877" w:rsidRDefault="002C05A5" w:rsidP="00381877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при подготовке и утверждении документации по планировке территорий  Пудовского сельского поселения;</w:t>
      </w:r>
    </w:p>
    <w:p w:rsidR="002C05A5" w:rsidRPr="00381877" w:rsidRDefault="002C05A5" w:rsidP="00381877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при проверке документации по планировке территории на соответствие Генеральному плану, Правилам землепользования и застройки Пудовского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2C05A5" w:rsidRPr="00381877" w:rsidSect="00317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67" w:rsidRDefault="00270767" w:rsidP="001C60F6">
      <w:pPr>
        <w:spacing w:after="0" w:line="240" w:lineRule="auto"/>
      </w:pPr>
      <w:r>
        <w:separator/>
      </w:r>
    </w:p>
  </w:endnote>
  <w:endnote w:type="continuationSeparator" w:id="1">
    <w:p w:rsidR="00270767" w:rsidRDefault="00270767" w:rsidP="001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F6" w:rsidRDefault="001C60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F6" w:rsidRDefault="001C60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F6" w:rsidRDefault="001C60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67" w:rsidRDefault="00270767" w:rsidP="001C60F6">
      <w:pPr>
        <w:spacing w:after="0" w:line="240" w:lineRule="auto"/>
      </w:pPr>
      <w:r>
        <w:separator/>
      </w:r>
    </w:p>
  </w:footnote>
  <w:footnote w:type="continuationSeparator" w:id="1">
    <w:p w:rsidR="00270767" w:rsidRDefault="00270767" w:rsidP="001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F6" w:rsidRDefault="001C60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F6" w:rsidRDefault="001C60F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F6" w:rsidRDefault="001C60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DB9"/>
    <w:multiLevelType w:val="hybridMultilevel"/>
    <w:tmpl w:val="DA4052CA"/>
    <w:lvl w:ilvl="0" w:tplc="1062F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893AE1"/>
    <w:multiLevelType w:val="hybridMultilevel"/>
    <w:tmpl w:val="B552B3D2"/>
    <w:lvl w:ilvl="0" w:tplc="658868C4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8D4A29"/>
    <w:multiLevelType w:val="hybridMultilevel"/>
    <w:tmpl w:val="0E927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333A2C"/>
    <w:multiLevelType w:val="multilevel"/>
    <w:tmpl w:val="DB3E7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01F"/>
    <w:rsid w:val="00010F2F"/>
    <w:rsid w:val="00016006"/>
    <w:rsid w:val="000229E7"/>
    <w:rsid w:val="00032C23"/>
    <w:rsid w:val="00035D88"/>
    <w:rsid w:val="00041A09"/>
    <w:rsid w:val="00073AC9"/>
    <w:rsid w:val="0008414B"/>
    <w:rsid w:val="00087CAC"/>
    <w:rsid w:val="0009704A"/>
    <w:rsid w:val="000D4CEB"/>
    <w:rsid w:val="0011439D"/>
    <w:rsid w:val="0011766F"/>
    <w:rsid w:val="00126AC9"/>
    <w:rsid w:val="00144578"/>
    <w:rsid w:val="00163E03"/>
    <w:rsid w:val="001C60F6"/>
    <w:rsid w:val="001D772C"/>
    <w:rsid w:val="002231C2"/>
    <w:rsid w:val="00241DFF"/>
    <w:rsid w:val="00270767"/>
    <w:rsid w:val="00273D1C"/>
    <w:rsid w:val="002C0214"/>
    <w:rsid w:val="002C05A5"/>
    <w:rsid w:val="002F5C3A"/>
    <w:rsid w:val="00306EA3"/>
    <w:rsid w:val="00317F26"/>
    <w:rsid w:val="0033173C"/>
    <w:rsid w:val="0034050C"/>
    <w:rsid w:val="003534D2"/>
    <w:rsid w:val="00355F86"/>
    <w:rsid w:val="003651E7"/>
    <w:rsid w:val="00381877"/>
    <w:rsid w:val="003859B2"/>
    <w:rsid w:val="003E0C8A"/>
    <w:rsid w:val="0040232E"/>
    <w:rsid w:val="0043373B"/>
    <w:rsid w:val="004A7DCB"/>
    <w:rsid w:val="004D0F1F"/>
    <w:rsid w:val="004F3773"/>
    <w:rsid w:val="004F47AD"/>
    <w:rsid w:val="004F583D"/>
    <w:rsid w:val="005C7231"/>
    <w:rsid w:val="0062256E"/>
    <w:rsid w:val="00640201"/>
    <w:rsid w:val="00684093"/>
    <w:rsid w:val="00687219"/>
    <w:rsid w:val="006A2B5C"/>
    <w:rsid w:val="006B1CB4"/>
    <w:rsid w:val="006C27A0"/>
    <w:rsid w:val="006C55AF"/>
    <w:rsid w:val="007167A0"/>
    <w:rsid w:val="007436EB"/>
    <w:rsid w:val="007529C6"/>
    <w:rsid w:val="0078627E"/>
    <w:rsid w:val="00786534"/>
    <w:rsid w:val="007A7897"/>
    <w:rsid w:val="007B455F"/>
    <w:rsid w:val="007B5C17"/>
    <w:rsid w:val="0083511A"/>
    <w:rsid w:val="00851521"/>
    <w:rsid w:val="00855B86"/>
    <w:rsid w:val="00866E70"/>
    <w:rsid w:val="008E0F3D"/>
    <w:rsid w:val="009011E2"/>
    <w:rsid w:val="009232AC"/>
    <w:rsid w:val="00945AF3"/>
    <w:rsid w:val="0096646A"/>
    <w:rsid w:val="00976586"/>
    <w:rsid w:val="009A7772"/>
    <w:rsid w:val="009F3568"/>
    <w:rsid w:val="009F4218"/>
    <w:rsid w:val="009F460D"/>
    <w:rsid w:val="009F4FD6"/>
    <w:rsid w:val="00A12349"/>
    <w:rsid w:val="00A176AD"/>
    <w:rsid w:val="00A2643D"/>
    <w:rsid w:val="00A46F1A"/>
    <w:rsid w:val="00AA468F"/>
    <w:rsid w:val="00B4201F"/>
    <w:rsid w:val="00B54A76"/>
    <w:rsid w:val="00B6263D"/>
    <w:rsid w:val="00B851AB"/>
    <w:rsid w:val="00BB5102"/>
    <w:rsid w:val="00BE5CC3"/>
    <w:rsid w:val="00CE71EA"/>
    <w:rsid w:val="00CF52CD"/>
    <w:rsid w:val="00D1110D"/>
    <w:rsid w:val="00D42003"/>
    <w:rsid w:val="00D477B4"/>
    <w:rsid w:val="00D66F04"/>
    <w:rsid w:val="00D97A56"/>
    <w:rsid w:val="00DA17BA"/>
    <w:rsid w:val="00DB5C5B"/>
    <w:rsid w:val="00DC1D50"/>
    <w:rsid w:val="00DC5B3C"/>
    <w:rsid w:val="00DE165A"/>
    <w:rsid w:val="00DF5944"/>
    <w:rsid w:val="00E00292"/>
    <w:rsid w:val="00E1498D"/>
    <w:rsid w:val="00E20507"/>
    <w:rsid w:val="00E64889"/>
    <w:rsid w:val="00E77FDB"/>
    <w:rsid w:val="00E87D00"/>
    <w:rsid w:val="00E93F27"/>
    <w:rsid w:val="00EC05B8"/>
    <w:rsid w:val="00EF3E5B"/>
    <w:rsid w:val="00F11DA9"/>
    <w:rsid w:val="00F3202D"/>
    <w:rsid w:val="00F64250"/>
    <w:rsid w:val="00FB40B3"/>
    <w:rsid w:val="00FE336A"/>
    <w:rsid w:val="00F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201F"/>
    <w:rPr>
      <w:rFonts w:cs="Times New Roman"/>
      <w:b/>
      <w:bCs/>
      <w:color w:val="003399"/>
      <w:u w:val="none"/>
      <w:effect w:val="none"/>
    </w:rPr>
  </w:style>
  <w:style w:type="paragraph" w:styleId="a4">
    <w:name w:val="List Paragraph"/>
    <w:basedOn w:val="a"/>
    <w:uiPriority w:val="99"/>
    <w:qFormat/>
    <w:rsid w:val="00B4201F"/>
    <w:pPr>
      <w:suppressAutoHyphens/>
      <w:ind w:left="720"/>
      <w:contextualSpacing/>
    </w:pPr>
    <w:rPr>
      <w:rFonts w:ascii="Times New Roman" w:eastAsia="SimSun" w:hAnsi="Times New Roman" w:cs="Calibri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4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646A"/>
    <w:rPr>
      <w:rFonts w:ascii="Times New Roman" w:hAnsi="Times New Roman" w:cs="Times New Roman"/>
      <w:sz w:val="2"/>
    </w:rPr>
  </w:style>
  <w:style w:type="paragraph" w:styleId="a7">
    <w:name w:val="header"/>
    <w:basedOn w:val="a"/>
    <w:link w:val="a8"/>
    <w:uiPriority w:val="99"/>
    <w:semiHidden/>
    <w:unhideWhenUsed/>
    <w:rsid w:val="001C60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0F6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C6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0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24</cp:revision>
  <cp:lastPrinted>2017-09-13T03:55:00Z</cp:lastPrinted>
  <dcterms:created xsi:type="dcterms:W3CDTF">2017-09-11T04:03:00Z</dcterms:created>
  <dcterms:modified xsi:type="dcterms:W3CDTF">2017-11-21T02:37:00Z</dcterms:modified>
</cp:coreProperties>
</file>